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F045" w14:textId="77777777" w:rsidR="000E6C24" w:rsidRDefault="004C28DD" w:rsidP="004B4C61">
      <w:pPr>
        <w:widowControl w:val="0"/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eastAsia="MS Mincho" w:cs="FiraSansOT-Bold"/>
          <w:b/>
          <w:bCs/>
          <w:color w:val="000000"/>
          <w:spacing w:val="-5"/>
          <w:sz w:val="18"/>
          <w:szCs w:val="20"/>
          <w:lang w:eastAsia="fr-FR"/>
        </w:rPr>
      </w:pPr>
      <w:r>
        <w:rPr>
          <w:rFonts w:eastAsia="MS Mincho" w:cs="FiraSansOT-Bold"/>
          <w:b/>
          <w:bCs/>
          <w:noProof/>
          <w:color w:val="000000"/>
          <w:spacing w:val="-5"/>
          <w:sz w:val="18"/>
          <w:szCs w:val="20"/>
          <w:lang w:eastAsia="fr-FR"/>
        </w:rPr>
        <w:drawing>
          <wp:inline distT="0" distB="0" distL="0" distR="0" wp14:anchorId="1921358A" wp14:editId="2A0FA7DB">
            <wp:extent cx="1603169" cy="71354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389" cy="71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1AAF" w14:textId="71A8C1B5" w:rsidR="00B8231F" w:rsidRDefault="00323611" w:rsidP="00F74E8A">
      <w:pPr>
        <w:widowControl w:val="0"/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eastAsia="MS Mincho" w:cs="FiraSansOT-Bold"/>
          <w:b/>
          <w:bCs/>
          <w:color w:val="002060"/>
          <w:spacing w:val="-5"/>
          <w:sz w:val="28"/>
          <w:szCs w:val="20"/>
          <w:lang w:eastAsia="fr-FR"/>
        </w:rPr>
      </w:pPr>
      <w:r w:rsidRPr="00323611">
        <w:rPr>
          <w:rFonts w:eastAsia="MS Mincho" w:cs="FiraSansOT-Bold"/>
          <w:b/>
          <w:bCs/>
          <w:color w:val="002060"/>
          <w:spacing w:val="-5"/>
          <w:sz w:val="28"/>
          <w:szCs w:val="20"/>
          <w:lang w:eastAsia="fr-FR"/>
        </w:rPr>
        <w:t>Direction de l’Education</w:t>
      </w:r>
    </w:p>
    <w:p w14:paraId="407DD333" w14:textId="77777777" w:rsidR="00F74E8A" w:rsidRPr="00F74E8A" w:rsidRDefault="00F74E8A" w:rsidP="00F74E8A">
      <w:pPr>
        <w:widowControl w:val="0"/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eastAsia="MS Mincho" w:cs="FiraSansOT-Bold"/>
          <w:b/>
          <w:bCs/>
          <w:color w:val="002060"/>
          <w:spacing w:val="-5"/>
          <w:sz w:val="12"/>
          <w:szCs w:val="8"/>
          <w:lang w:eastAsia="fr-FR"/>
        </w:rPr>
      </w:pPr>
    </w:p>
    <w:p w14:paraId="682C7214" w14:textId="77777777" w:rsidR="00D356B4" w:rsidRPr="00D67B6A" w:rsidRDefault="004B4C61" w:rsidP="000A69E0">
      <w:pPr>
        <w:widowControl w:val="0"/>
        <w:autoSpaceDE w:val="0"/>
        <w:autoSpaceDN w:val="0"/>
        <w:adjustRightInd w:val="0"/>
        <w:spacing w:before="120" w:after="0" w:line="210" w:lineRule="atLeast"/>
        <w:textAlignment w:val="center"/>
        <w:rPr>
          <w:rFonts w:ascii="Arial Rounded MT Bold" w:eastAsia="MS Mincho" w:hAnsi="Arial Rounded MT Bold" w:cs="FiraSansOT-Bold"/>
          <w:bCs/>
          <w:color w:val="002060"/>
          <w:spacing w:val="-5"/>
          <w:sz w:val="48"/>
          <w:szCs w:val="20"/>
          <w:lang w:eastAsia="fr-FR"/>
        </w:rPr>
      </w:pPr>
      <w:bookmarkStart w:id="0" w:name="_Hlk112408065"/>
      <w:r w:rsidRPr="00D67B6A">
        <w:rPr>
          <w:rFonts w:ascii="Arial Rounded MT Bold" w:eastAsia="MS Mincho" w:hAnsi="Arial Rounded MT Bold" w:cs="FiraSansOT-Bold"/>
          <w:bCs/>
          <w:color w:val="002060"/>
          <w:spacing w:val="-5"/>
          <w:sz w:val="48"/>
          <w:szCs w:val="20"/>
          <w:lang w:eastAsia="fr-FR"/>
        </w:rPr>
        <w:t>C</w:t>
      </w:r>
      <w:r w:rsidR="00D356B4" w:rsidRPr="00D67B6A">
        <w:rPr>
          <w:rFonts w:ascii="Arial Rounded MT Bold" w:eastAsia="MS Mincho" w:hAnsi="Arial Rounded MT Bold" w:cs="FiraSansOT-Bold"/>
          <w:bCs/>
          <w:color w:val="002060"/>
          <w:spacing w:val="-5"/>
          <w:sz w:val="48"/>
          <w:szCs w:val="20"/>
          <w:lang w:eastAsia="fr-FR"/>
        </w:rPr>
        <w:t>entres</w:t>
      </w:r>
      <w:r w:rsidRPr="00D67B6A">
        <w:rPr>
          <w:rFonts w:ascii="Arial Rounded MT Bold" w:eastAsia="MS Mincho" w:hAnsi="Arial Rounded MT Bold" w:cs="FiraSansOT-Bold"/>
          <w:bCs/>
          <w:color w:val="002060"/>
          <w:spacing w:val="-5"/>
          <w:sz w:val="48"/>
          <w:szCs w:val="20"/>
          <w:lang w:eastAsia="fr-FR"/>
        </w:rPr>
        <w:t xml:space="preserve"> Municipaux</w:t>
      </w:r>
      <w:r w:rsidR="001B679E" w:rsidRPr="00D67B6A">
        <w:rPr>
          <w:rFonts w:ascii="Arial Rounded MT Bold" w:eastAsia="MS Mincho" w:hAnsi="Arial Rounded MT Bold" w:cs="FiraSansOT-Bold"/>
          <w:bCs/>
          <w:color w:val="002060"/>
          <w:spacing w:val="-5"/>
          <w:sz w:val="48"/>
          <w:szCs w:val="20"/>
          <w:lang w:eastAsia="fr-FR"/>
        </w:rPr>
        <w:t xml:space="preserve"> de L</w:t>
      </w:r>
      <w:r w:rsidR="00D356B4" w:rsidRPr="00D67B6A">
        <w:rPr>
          <w:rFonts w:ascii="Arial Rounded MT Bold" w:eastAsia="MS Mincho" w:hAnsi="Arial Rounded MT Bold" w:cs="FiraSansOT-Bold"/>
          <w:bCs/>
          <w:color w:val="002060"/>
          <w:spacing w:val="-5"/>
          <w:sz w:val="48"/>
          <w:szCs w:val="20"/>
          <w:lang w:eastAsia="fr-FR"/>
        </w:rPr>
        <w:t>oisirs</w:t>
      </w:r>
      <w:r w:rsidRPr="00D67B6A">
        <w:rPr>
          <w:rFonts w:ascii="Arial Rounded MT Bold" w:eastAsia="MS Mincho" w:hAnsi="Arial Rounded MT Bold" w:cs="FiraSansOT-Bold"/>
          <w:bCs/>
          <w:color w:val="002060"/>
          <w:spacing w:val="-5"/>
          <w:sz w:val="48"/>
          <w:szCs w:val="20"/>
          <w:lang w:eastAsia="fr-FR"/>
        </w:rPr>
        <w:t xml:space="preserve"> (C.M.L.)</w:t>
      </w:r>
    </w:p>
    <w:p w14:paraId="0C21668D" w14:textId="5F124DFA" w:rsidR="002C1289" w:rsidRPr="00896247" w:rsidRDefault="0049747A" w:rsidP="001B679E">
      <w:pPr>
        <w:widowControl w:val="0"/>
        <w:autoSpaceDE w:val="0"/>
        <w:autoSpaceDN w:val="0"/>
        <w:adjustRightInd w:val="0"/>
        <w:spacing w:after="0" w:line="210" w:lineRule="atLeast"/>
        <w:textAlignment w:val="center"/>
        <w:rPr>
          <w:rFonts w:ascii="Arial Rounded MT Bold" w:eastAsia="MS Mincho" w:hAnsi="Arial Rounded MT Bold" w:cs="FiraSansOT-Bold"/>
          <w:bCs/>
          <w:color w:val="00B0F0"/>
          <w:spacing w:val="-5"/>
          <w:sz w:val="28"/>
          <w:szCs w:val="20"/>
          <w:lang w:eastAsia="fr-FR"/>
        </w:rPr>
      </w:pPr>
      <w:r w:rsidRPr="00896247">
        <w:rPr>
          <w:rFonts w:ascii="Arial Rounded MT Bold" w:eastAsia="MS Mincho" w:hAnsi="Arial Rounded MT Bold" w:cs="FiraSansOT-Bold"/>
          <w:bCs/>
          <w:color w:val="00B0F0"/>
          <w:spacing w:val="-5"/>
          <w:sz w:val="32"/>
          <w:szCs w:val="20"/>
          <w:lang w:eastAsia="fr-FR"/>
        </w:rPr>
        <w:t xml:space="preserve">Année scolaire </w:t>
      </w:r>
      <w:r w:rsidR="00C867B9" w:rsidRPr="00896247">
        <w:rPr>
          <w:rFonts w:ascii="Arial Rounded MT Bold" w:eastAsia="MS Mincho" w:hAnsi="Arial Rounded MT Bold" w:cs="FiraSansOT-Bold"/>
          <w:bCs/>
          <w:color w:val="00B0F0"/>
          <w:spacing w:val="-5"/>
          <w:sz w:val="32"/>
          <w:szCs w:val="20"/>
          <w:lang w:eastAsia="fr-FR"/>
        </w:rPr>
        <w:t>202</w:t>
      </w:r>
      <w:r w:rsidR="002852A3">
        <w:rPr>
          <w:rFonts w:ascii="Arial Rounded MT Bold" w:eastAsia="MS Mincho" w:hAnsi="Arial Rounded MT Bold" w:cs="FiraSansOT-Bold"/>
          <w:bCs/>
          <w:color w:val="00B0F0"/>
          <w:spacing w:val="-5"/>
          <w:sz w:val="32"/>
          <w:szCs w:val="20"/>
          <w:lang w:eastAsia="fr-FR"/>
        </w:rPr>
        <w:t>3</w:t>
      </w:r>
      <w:r w:rsidR="00C867B9" w:rsidRPr="00896247">
        <w:rPr>
          <w:rFonts w:ascii="Arial Rounded MT Bold" w:eastAsia="MS Mincho" w:hAnsi="Arial Rounded MT Bold" w:cs="FiraSansOT-Bold"/>
          <w:bCs/>
          <w:color w:val="00B0F0"/>
          <w:spacing w:val="-5"/>
          <w:sz w:val="32"/>
          <w:szCs w:val="20"/>
          <w:lang w:eastAsia="fr-FR"/>
        </w:rPr>
        <w:t>-202</w:t>
      </w:r>
      <w:r w:rsidR="002852A3">
        <w:rPr>
          <w:rFonts w:ascii="Arial Rounded MT Bold" w:eastAsia="MS Mincho" w:hAnsi="Arial Rounded MT Bold" w:cs="FiraSansOT-Bold"/>
          <w:bCs/>
          <w:color w:val="00B0F0"/>
          <w:spacing w:val="-5"/>
          <w:sz w:val="32"/>
          <w:szCs w:val="20"/>
          <w:lang w:eastAsia="fr-FR"/>
        </w:rPr>
        <w:t>4</w:t>
      </w:r>
    </w:p>
    <w:p w14:paraId="7867D74E" w14:textId="77777777" w:rsidR="00D356B4" w:rsidRPr="004B4C61" w:rsidRDefault="00D356B4" w:rsidP="000E6C24">
      <w:pPr>
        <w:widowControl w:val="0"/>
        <w:autoSpaceDE w:val="0"/>
        <w:autoSpaceDN w:val="0"/>
        <w:adjustRightInd w:val="0"/>
        <w:spacing w:after="0" w:line="210" w:lineRule="atLeast"/>
        <w:textAlignment w:val="center"/>
        <w:rPr>
          <w:rFonts w:eastAsia="MS Mincho" w:cs="FiraSansOT-Bold"/>
          <w:b/>
          <w:bCs/>
          <w:color w:val="C90046"/>
          <w:spacing w:val="-5"/>
          <w:position w:val="-2"/>
          <w:sz w:val="19"/>
          <w:szCs w:val="19"/>
          <w:lang w:eastAsia="fr-FR"/>
        </w:rPr>
      </w:pPr>
    </w:p>
    <w:p w14:paraId="42BBD25B" w14:textId="09CAFF10" w:rsidR="00F77B29" w:rsidRPr="00806651" w:rsidRDefault="002D3B47" w:rsidP="00B33E14">
      <w:pPr>
        <w:widowControl w:val="0"/>
        <w:autoSpaceDE w:val="0"/>
        <w:autoSpaceDN w:val="0"/>
        <w:adjustRightInd w:val="0"/>
        <w:spacing w:after="0" w:line="210" w:lineRule="atLeast"/>
        <w:jc w:val="both"/>
        <w:textAlignment w:val="center"/>
        <w:rPr>
          <w:szCs w:val="20"/>
        </w:rPr>
      </w:pPr>
      <w:r w:rsidRPr="00806651">
        <w:rPr>
          <w:rFonts w:eastAsia="MS Mincho" w:cs="FiraSansOT-Bold"/>
          <w:bCs/>
          <w:spacing w:val="-5"/>
          <w:position w:val="-2"/>
          <w:sz w:val="20"/>
          <w:szCs w:val="18"/>
          <w:lang w:eastAsia="fr-FR"/>
        </w:rPr>
        <w:t>La Direction de l’Education</w:t>
      </w:r>
      <w:r w:rsidR="00BC582F" w:rsidRPr="00806651">
        <w:rPr>
          <w:rFonts w:eastAsia="MS Mincho" w:cs="FiraSansOT-Bold"/>
          <w:bCs/>
          <w:spacing w:val="-5"/>
          <w:position w:val="-2"/>
          <w:sz w:val="20"/>
          <w:szCs w:val="18"/>
          <w:lang w:eastAsia="fr-FR"/>
        </w:rPr>
        <w:t xml:space="preserve"> </w:t>
      </w:r>
      <w:r w:rsidR="00045D20" w:rsidRPr="00806651">
        <w:rPr>
          <w:rFonts w:eastAsia="MS Mincho" w:cs="FiraSansOT-Bold"/>
          <w:bCs/>
          <w:spacing w:val="-5"/>
          <w:position w:val="-2"/>
          <w:sz w:val="20"/>
          <w:szCs w:val="18"/>
          <w:lang w:eastAsia="fr-FR"/>
        </w:rPr>
        <w:t>accueille près de 1</w:t>
      </w:r>
      <w:r w:rsidR="002852A3" w:rsidRPr="00806651">
        <w:rPr>
          <w:rFonts w:eastAsia="MS Mincho" w:cs="FiraSansOT-Bold"/>
          <w:bCs/>
          <w:spacing w:val="-5"/>
          <w:position w:val="-2"/>
          <w:sz w:val="20"/>
          <w:szCs w:val="18"/>
          <w:lang w:eastAsia="fr-FR"/>
        </w:rPr>
        <w:t>4</w:t>
      </w:r>
      <w:r w:rsidRPr="00806651">
        <w:rPr>
          <w:rFonts w:eastAsia="MS Mincho" w:cs="FiraSansOT-Bold"/>
          <w:bCs/>
          <w:spacing w:val="-5"/>
          <w:position w:val="-2"/>
          <w:sz w:val="20"/>
          <w:szCs w:val="18"/>
          <w:lang w:eastAsia="fr-FR"/>
        </w:rPr>
        <w:t>00 enfants dans</w:t>
      </w:r>
      <w:r w:rsidR="001330C4" w:rsidRPr="00806651">
        <w:rPr>
          <w:rFonts w:eastAsia="MS Mincho" w:cs="FiraSansOT-Bold"/>
          <w:bCs/>
          <w:spacing w:val="-5"/>
          <w:position w:val="-2"/>
          <w:sz w:val="20"/>
          <w:szCs w:val="18"/>
          <w:lang w:eastAsia="fr-FR"/>
        </w:rPr>
        <w:t xml:space="preserve"> ses centres de loisirs</w:t>
      </w:r>
      <w:r w:rsidR="008A1C0D" w:rsidRPr="00806651">
        <w:rPr>
          <w:rFonts w:eastAsia="MS Mincho" w:cs="FiraSansOT"/>
          <w:spacing w:val="-4"/>
          <w:sz w:val="20"/>
          <w:szCs w:val="18"/>
          <w:lang w:eastAsia="fr-FR"/>
        </w:rPr>
        <w:t xml:space="preserve"> le mercredi ainsi que pendant toutes les périodes de vacances scolaires</w:t>
      </w:r>
      <w:r w:rsidR="001330C4" w:rsidRPr="00806651">
        <w:rPr>
          <w:rFonts w:eastAsia="MS Mincho" w:cs="FiraSansOT-Bold"/>
          <w:bCs/>
          <w:spacing w:val="-5"/>
          <w:position w:val="-2"/>
          <w:sz w:val="20"/>
          <w:szCs w:val="18"/>
          <w:lang w:eastAsia="fr-FR"/>
        </w:rPr>
        <w:t xml:space="preserve">. </w:t>
      </w:r>
      <w:r w:rsidR="008A1C0D" w:rsidRPr="00806651">
        <w:rPr>
          <w:rFonts w:eastAsia="MS Mincho" w:cs="FiraSansOT"/>
          <w:spacing w:val="-4"/>
          <w:sz w:val="20"/>
          <w:szCs w:val="18"/>
          <w:lang w:eastAsia="fr-FR"/>
        </w:rPr>
        <w:t>Dans chaque centre, une équipe d’animateurs met en œuvre un projet pédagogique adapté à l’âge et aux besoins des enfants : activités d’expression, jeux, spectacles, sorties, etc</w:t>
      </w:r>
      <w:r w:rsidR="00C577C0" w:rsidRPr="00806651">
        <w:rPr>
          <w:rFonts w:eastAsia="MS Mincho" w:cs="FiraSansOT"/>
          <w:spacing w:val="-4"/>
          <w:sz w:val="20"/>
          <w:szCs w:val="18"/>
          <w:lang w:eastAsia="fr-FR"/>
        </w:rPr>
        <w:t>…</w:t>
      </w:r>
    </w:p>
    <w:p w14:paraId="3A81D330" w14:textId="2B4AD4E2" w:rsidR="008A1C0D" w:rsidRPr="00A92FDF" w:rsidRDefault="004B4C61" w:rsidP="004B4C61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10" w:lineRule="atLeast"/>
        <w:textAlignment w:val="center"/>
        <w:rPr>
          <w:rFonts w:eastAsia="MS Mincho" w:cs="FiraSansOT"/>
          <w:b/>
          <w:color w:val="0070C0"/>
          <w:spacing w:val="-4"/>
          <w:sz w:val="20"/>
          <w:szCs w:val="20"/>
          <w:lang w:eastAsia="fr-FR"/>
        </w:rPr>
      </w:pPr>
      <w:r w:rsidRPr="004C28DD">
        <w:rPr>
          <w:rFonts w:eastAsia="MS Mincho" w:cs="FiraSansOT"/>
          <w:b/>
          <w:color w:val="0070C0"/>
          <w:spacing w:val="-4"/>
          <w:sz w:val="20"/>
          <w:szCs w:val="20"/>
          <w:lang w:eastAsia="fr-FR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8542"/>
      </w:tblGrid>
      <w:tr w:rsidR="004B4C61" w14:paraId="3A1832FD" w14:textId="77777777" w:rsidTr="00FF5592">
        <w:trPr>
          <w:trHeight w:val="789"/>
        </w:trPr>
        <w:tc>
          <w:tcPr>
            <w:tcW w:w="1951" w:type="dxa"/>
            <w:vMerge w:val="restart"/>
          </w:tcPr>
          <w:p w14:paraId="218FA205" w14:textId="44865B9C" w:rsidR="004B4C61" w:rsidRDefault="00AE333B" w:rsidP="004B4C6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0" w:lineRule="atLeast"/>
              <w:textAlignment w:val="center"/>
              <w:rPr>
                <w:rFonts w:eastAsia="MS Mincho" w:cs="FiraSansOT"/>
                <w:b/>
                <w:color w:val="0070C0"/>
                <w:spacing w:val="-4"/>
                <w:sz w:val="28"/>
                <w:szCs w:val="20"/>
                <w:lang w:eastAsia="fr-FR"/>
              </w:rPr>
            </w:pPr>
            <w:r w:rsidRPr="00D45C53">
              <w:rPr>
                <w:rFonts w:eastAsia="MS Mincho" w:cs="FiraSansOT"/>
                <w:b/>
                <w:noProof/>
                <w:color w:val="0070C0"/>
                <w:spacing w:val="-4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7489139" wp14:editId="24D469D6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434340</wp:posOffset>
                  </wp:positionV>
                  <wp:extent cx="1365885" cy="716817"/>
                  <wp:effectExtent l="57150" t="76200" r="43815" b="40767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s-dactivité-périscolair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98" r="10939"/>
                          <a:stretch/>
                        </pic:blipFill>
                        <pic:spPr bwMode="auto">
                          <a:xfrm rot="21212505">
                            <a:off x="0" y="0"/>
                            <a:ext cx="1365885" cy="71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1E475B88" w14:textId="33C8392C" w:rsidR="004B4C61" w:rsidRPr="00A92FDF" w:rsidRDefault="00681A04" w:rsidP="00B6387B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0" w:lineRule="atLeast"/>
              <w:jc w:val="center"/>
              <w:textAlignment w:val="center"/>
              <w:rPr>
                <w:rFonts w:eastAsia="MS Mincho" w:cs="FiraSansOT"/>
                <w:b/>
                <w:color w:val="FF0000"/>
                <w:spacing w:val="-4"/>
                <w:sz w:val="32"/>
                <w:szCs w:val="32"/>
                <w:lang w:eastAsia="fr-FR"/>
              </w:rPr>
            </w:pPr>
            <w:r w:rsidRPr="00A92FDF">
              <w:rPr>
                <w:rFonts w:eastAsia="MS Mincho" w:cs="FiraSansOT"/>
                <w:b/>
                <w:color w:val="FF0000"/>
                <w:spacing w:val="-4"/>
                <w:sz w:val="32"/>
                <w:szCs w:val="32"/>
                <w:lang w:eastAsia="fr-FR"/>
              </w:rPr>
              <w:t xml:space="preserve">Formalités obligatoires </w:t>
            </w:r>
            <w:r w:rsidR="004B4C61" w:rsidRPr="00A92FDF">
              <w:rPr>
                <w:rFonts w:eastAsia="MS Mincho" w:cs="FiraSansOT"/>
                <w:b/>
                <w:color w:val="FF0000"/>
                <w:spacing w:val="-4"/>
                <w:sz w:val="32"/>
                <w:szCs w:val="32"/>
                <w:lang w:eastAsia="fr-FR"/>
              </w:rPr>
              <w:t>pour inscription</w:t>
            </w:r>
            <w:r w:rsidR="00FF5592">
              <w:rPr>
                <w:rFonts w:eastAsia="MS Mincho" w:cs="FiraSansOT"/>
                <w:b/>
                <w:color w:val="FF0000"/>
                <w:spacing w:val="-4"/>
                <w:sz w:val="32"/>
                <w:szCs w:val="32"/>
                <w:lang w:eastAsia="fr-FR"/>
              </w:rPr>
              <w:t xml:space="preserve"> </w:t>
            </w:r>
            <w:r w:rsidR="004B4C61" w:rsidRPr="00A92FDF">
              <w:rPr>
                <w:rFonts w:eastAsia="MS Mincho" w:cs="FiraSansOT"/>
                <w:b/>
                <w:color w:val="FF0000"/>
                <w:spacing w:val="-4"/>
                <w:sz w:val="32"/>
                <w:szCs w:val="32"/>
                <w:lang w:eastAsia="fr-FR"/>
              </w:rPr>
              <w:t>:</w:t>
            </w:r>
          </w:p>
          <w:p w14:paraId="328F2F59" w14:textId="77777777" w:rsidR="00B6387B" w:rsidRPr="00A92FDF" w:rsidRDefault="00B6387B" w:rsidP="000A69E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10" w:lineRule="atLeast"/>
              <w:jc w:val="center"/>
              <w:textAlignment w:val="center"/>
              <w:rPr>
                <w:rFonts w:eastAsia="MS Mincho" w:cs="FiraSansOT"/>
                <w:b/>
                <w:color w:val="000000"/>
                <w:spacing w:val="-4"/>
                <w:sz w:val="20"/>
                <w:szCs w:val="20"/>
                <w:lang w:eastAsia="fr-FR"/>
              </w:rPr>
            </w:pPr>
            <w:r w:rsidRPr="00A92FDF">
              <w:rPr>
                <w:rFonts w:eastAsia="MS Mincho" w:cs="FiraSansOT"/>
                <w:b/>
                <w:color w:val="0070C0"/>
                <w:spacing w:val="-4"/>
                <w:sz w:val="32"/>
                <w:szCs w:val="32"/>
                <w:lang w:eastAsia="fr-FR"/>
              </w:rPr>
              <w:t>RDV sur votre Espace Citoyen</w:t>
            </w:r>
            <w:r w:rsidR="00640DDE" w:rsidRPr="00A92FDF">
              <w:rPr>
                <w:rFonts w:eastAsia="MS Mincho" w:cs="FiraSansOT"/>
                <w:b/>
                <w:color w:val="0070C0"/>
                <w:spacing w:val="-4"/>
                <w:sz w:val="32"/>
                <w:szCs w:val="32"/>
                <w:lang w:eastAsia="fr-FR"/>
              </w:rPr>
              <w:t>s</w:t>
            </w:r>
          </w:p>
        </w:tc>
      </w:tr>
      <w:tr w:rsidR="004B4C61" w14:paraId="0FE43EC5" w14:textId="77777777" w:rsidTr="00FF5592">
        <w:tc>
          <w:tcPr>
            <w:tcW w:w="1951" w:type="dxa"/>
            <w:vMerge/>
          </w:tcPr>
          <w:p w14:paraId="4D68DC97" w14:textId="77777777" w:rsidR="004B4C61" w:rsidRDefault="004B4C61" w:rsidP="004B4C6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0" w:lineRule="atLeast"/>
              <w:textAlignment w:val="center"/>
              <w:rPr>
                <w:rFonts w:eastAsia="MS Mincho" w:cs="FiraSansOT"/>
                <w:b/>
                <w:color w:val="0070C0"/>
                <w:spacing w:val="-4"/>
                <w:sz w:val="28"/>
                <w:szCs w:val="20"/>
                <w:lang w:eastAsia="fr-FR"/>
              </w:rPr>
            </w:pPr>
          </w:p>
        </w:tc>
        <w:tc>
          <w:tcPr>
            <w:tcW w:w="8647" w:type="dxa"/>
          </w:tcPr>
          <w:p w14:paraId="4AE36E0A" w14:textId="47352F43" w:rsidR="00BC582F" w:rsidRPr="00806651" w:rsidRDefault="004B4C61" w:rsidP="00B6387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210" w:lineRule="atLeast"/>
              <w:jc w:val="both"/>
              <w:textAlignment w:val="center"/>
              <w:rPr>
                <w:rFonts w:eastAsia="MS Mincho" w:cs="FiraSansOT"/>
                <w:color w:val="000000"/>
                <w:spacing w:val="-4"/>
                <w:lang w:eastAsia="fr-FR"/>
              </w:rPr>
            </w:pPr>
            <w:r w:rsidRPr="00806651">
              <w:rPr>
                <w:rFonts w:eastAsia="MS Mincho" w:cs="FiraSansOT"/>
                <w:b/>
                <w:color w:val="000000"/>
                <w:spacing w:val="-4"/>
                <w:lang w:eastAsia="fr-FR"/>
              </w:rPr>
              <w:t xml:space="preserve">Fiche de </w:t>
            </w:r>
            <w:r w:rsidR="00BC582F" w:rsidRPr="00806651">
              <w:rPr>
                <w:rFonts w:eastAsia="MS Mincho" w:cs="FiraSansOT"/>
                <w:b/>
                <w:color w:val="000000"/>
                <w:spacing w:val="-4"/>
                <w:lang w:eastAsia="fr-FR"/>
              </w:rPr>
              <w:t>sécurité</w:t>
            </w:r>
            <w:r w:rsidR="00BC582F" w:rsidRPr="00806651">
              <w:rPr>
                <w:rFonts w:eastAsia="MS Mincho" w:cs="FiraSansOT"/>
                <w:color w:val="000000"/>
                <w:spacing w:val="-4"/>
                <w:lang w:eastAsia="fr-FR"/>
              </w:rPr>
              <w:t xml:space="preserve"> disponible</w:t>
            </w:r>
            <w:r w:rsidR="000255CF" w:rsidRPr="00806651">
              <w:rPr>
                <w:rFonts w:eastAsia="MS Mincho" w:cs="FiraSansOT"/>
                <w:color w:val="000000"/>
                <w:spacing w:val="-4"/>
                <w:lang w:eastAsia="fr-FR"/>
              </w:rPr>
              <w:t xml:space="preserve"> </w:t>
            </w:r>
            <w:r w:rsidR="008A1C0D" w:rsidRPr="00806651">
              <w:rPr>
                <w:rFonts w:eastAsia="MS Mincho" w:cs="FiraSansOT"/>
                <w:color w:val="000000"/>
                <w:spacing w:val="-4"/>
                <w:lang w:eastAsia="fr-FR"/>
              </w:rPr>
              <w:t xml:space="preserve">sur </w:t>
            </w:r>
            <w:r w:rsidR="001071DE">
              <w:rPr>
                <w:rFonts w:eastAsia="MS Mincho" w:cs="FiraSansOT"/>
                <w:color w:val="000000"/>
                <w:spacing w:val="-4"/>
                <w:lang w:eastAsia="fr-FR"/>
              </w:rPr>
              <w:t>le site Internet de la ville</w:t>
            </w:r>
            <w:r w:rsidR="00B6387B" w:rsidRPr="00806651">
              <w:rPr>
                <w:rFonts w:eastAsia="MS Mincho" w:cs="FiraSansOT"/>
                <w:color w:val="000000"/>
                <w:spacing w:val="-4"/>
                <w:lang w:eastAsia="fr-FR"/>
              </w:rPr>
              <w:t xml:space="preserve"> : </w:t>
            </w:r>
          </w:p>
          <w:p w14:paraId="0D832709" w14:textId="73322A64" w:rsidR="00B359ED" w:rsidRDefault="00B359ED" w:rsidP="00B359ED">
            <w:pPr>
              <w:pStyle w:val="Paragraphedeliste"/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0" w:lineRule="atLeast"/>
              <w:jc w:val="both"/>
              <w:textAlignment w:val="center"/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</w:pPr>
            <w:hyperlink r:id="rId10" w:history="1">
              <w:r>
                <w:rPr>
                  <w:rStyle w:val="Lienhypertexte"/>
                </w:rPr>
                <w:t>Centres municipaux de loisirs | Ville d'Antony (ville-antony.fr)</w:t>
              </w:r>
            </w:hyperlink>
            <w:r w:rsidR="00770D7C">
              <w:t xml:space="preserve"> </w:t>
            </w:r>
          </w:p>
          <w:p w14:paraId="54F421EA" w14:textId="7B7D46A7" w:rsidR="004B4C61" w:rsidRPr="00B359ED" w:rsidRDefault="00E61CD3" w:rsidP="00B359ED">
            <w:pPr>
              <w:pStyle w:val="Paragraphedeliste"/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0" w:lineRule="atLeast"/>
              <w:jc w:val="both"/>
              <w:textAlignment w:val="center"/>
              <w:rPr>
                <w:rFonts w:eastAsia="MS Mincho" w:cs="FiraSansOT"/>
                <w:b/>
                <w:bCs/>
                <w:color w:val="FF0000"/>
                <w:spacing w:val="-4"/>
                <w:lang w:eastAsia="fr-FR"/>
              </w:rPr>
            </w:pPr>
            <w:r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>Elle doit être</w:t>
            </w:r>
            <w:r w:rsidR="000255CF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 xml:space="preserve"> </w:t>
            </w:r>
            <w:r w:rsidR="004B4C61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>dûment r</w:t>
            </w:r>
            <w:r w:rsidR="00BC582F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>emplie</w:t>
            </w:r>
            <w:r w:rsidR="00640DDE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>,</w:t>
            </w:r>
            <w:r w:rsidR="004B4C61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 xml:space="preserve"> signée</w:t>
            </w:r>
            <w:r w:rsidR="00BC582F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>, accompagnée de l’assurance scolaire</w:t>
            </w:r>
            <w:r w:rsidR="00F74E8A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 xml:space="preserve"> et de la copie du carnet de vaccination</w:t>
            </w:r>
            <w:r w:rsidR="00595457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>,</w:t>
            </w:r>
            <w:r w:rsidR="004B4C61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 xml:space="preserve"> et déposée</w:t>
            </w:r>
            <w:r w:rsidR="00595457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>s</w:t>
            </w:r>
            <w:r w:rsidR="004B4C61" w:rsidRPr="00B359ED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 xml:space="preserve"> au gardien de l'école ou au directeur du centre de loisirs.</w:t>
            </w:r>
          </w:p>
          <w:p w14:paraId="34C600F3" w14:textId="77777777" w:rsidR="004B4C61" w:rsidRPr="00806651" w:rsidRDefault="004B4C61" w:rsidP="004B4C6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0" w:lineRule="atLeast"/>
              <w:jc w:val="both"/>
              <w:textAlignment w:val="center"/>
              <w:rPr>
                <w:rFonts w:eastAsia="MS Mincho" w:cs="FiraSansOT"/>
                <w:color w:val="000000"/>
                <w:spacing w:val="-4"/>
                <w:lang w:eastAsia="fr-FR"/>
              </w:rPr>
            </w:pPr>
          </w:p>
          <w:p w14:paraId="2B1F362E" w14:textId="77777777" w:rsidR="004C28DD" w:rsidRPr="00806651" w:rsidRDefault="004C28DD" w:rsidP="004C28DD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 w:line="210" w:lineRule="atLeast"/>
              <w:ind w:left="714" w:hanging="357"/>
              <w:jc w:val="both"/>
              <w:textAlignment w:val="center"/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</w:pPr>
            <w:r w:rsidRPr="00806651">
              <w:rPr>
                <w:rFonts w:eastAsia="MS Mincho" w:cs="FiraSansOT"/>
                <w:b/>
                <w:color w:val="000000"/>
                <w:spacing w:val="-4"/>
                <w:sz w:val="18"/>
                <w:szCs w:val="18"/>
                <w:lang w:eastAsia="fr-FR"/>
              </w:rPr>
              <w:t>INSCRIPTION ET RESERVATION</w:t>
            </w:r>
            <w:r w:rsidR="004B4C61" w:rsidRPr="00806651">
              <w:rPr>
                <w:rFonts w:eastAsia="MS Mincho" w:cs="FiraSansOT"/>
                <w:b/>
                <w:color w:val="000000"/>
                <w:spacing w:val="-4"/>
                <w:sz w:val="18"/>
                <w:szCs w:val="18"/>
                <w:lang w:eastAsia="fr-FR"/>
              </w:rPr>
              <w:t xml:space="preserve"> </w:t>
            </w:r>
            <w:r w:rsidRPr="00806651">
              <w:rPr>
                <w:rFonts w:eastAsia="MS Mincho" w:cs="FiraSansOT"/>
                <w:b/>
                <w:color w:val="000000"/>
                <w:spacing w:val="-4"/>
                <w:sz w:val="18"/>
                <w:szCs w:val="18"/>
                <w:lang w:eastAsia="fr-FR"/>
              </w:rPr>
              <w:t>OBLIGATOIRE</w:t>
            </w:r>
            <w:r w:rsidR="00595457" w:rsidRPr="00806651">
              <w:rPr>
                <w:rFonts w:eastAsia="MS Mincho" w:cs="FiraSansOT"/>
                <w:b/>
                <w:color w:val="000000"/>
                <w:spacing w:val="-4"/>
                <w:sz w:val="18"/>
                <w:szCs w:val="18"/>
                <w:lang w:eastAsia="fr-FR"/>
              </w:rPr>
              <w:t>S</w:t>
            </w:r>
            <w:r w:rsidR="004B4C61" w:rsidRPr="00806651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 xml:space="preserve"> directement sur </w:t>
            </w:r>
            <w:r w:rsidR="008A1C0D" w:rsidRPr="00806651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 xml:space="preserve">l’Espace Citoyens. </w:t>
            </w:r>
            <w:r w:rsidR="00F11ACE" w:rsidRPr="00806651">
              <w:rPr>
                <w:rFonts w:eastAsia="MS Mincho" w:cs="FiraSansOT"/>
                <w:color w:val="000000"/>
                <w:spacing w:val="-4"/>
                <w:sz w:val="20"/>
                <w:szCs w:val="20"/>
                <w:u w:val="single"/>
                <w:lang w:eastAsia="fr-FR"/>
              </w:rPr>
              <w:t>S</w:t>
            </w:r>
            <w:r w:rsidR="004B4C61" w:rsidRPr="00806651">
              <w:rPr>
                <w:rFonts w:eastAsia="MS Mincho" w:cs="FiraSansOT"/>
                <w:color w:val="000000"/>
                <w:spacing w:val="-4"/>
                <w:sz w:val="20"/>
                <w:szCs w:val="20"/>
                <w:u w:val="single"/>
                <w:lang w:eastAsia="fr-FR"/>
              </w:rPr>
              <w:t xml:space="preserve">électionnez les jours de présences </w:t>
            </w:r>
            <w:r w:rsidR="004B4C61" w:rsidRPr="00806651">
              <w:rPr>
                <w:rFonts w:eastAsia="MS Mincho" w:cs="FiraSansOT"/>
                <w:spacing w:val="-4"/>
                <w:sz w:val="20"/>
                <w:szCs w:val="20"/>
                <w:u w:val="single"/>
                <w:lang w:eastAsia="fr-FR"/>
              </w:rPr>
              <w:t>souhaités</w:t>
            </w:r>
            <w:r w:rsidR="004B4C61" w:rsidRPr="00806651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 xml:space="preserve"> pour votre enfant. </w:t>
            </w:r>
            <w:r w:rsidR="00B6387B" w:rsidRPr="00806651"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  <w:t xml:space="preserve"> </w:t>
            </w:r>
          </w:p>
          <w:p w14:paraId="676E5C9F" w14:textId="77777777" w:rsidR="004B4C61" w:rsidRPr="00A92FDF" w:rsidRDefault="004B4C61" w:rsidP="004C28DD">
            <w:pPr>
              <w:pStyle w:val="Paragraphedeliste"/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10" w:lineRule="atLeast"/>
              <w:ind w:left="714"/>
              <w:jc w:val="both"/>
              <w:textAlignment w:val="center"/>
              <w:rPr>
                <w:rFonts w:eastAsia="MS Mincho" w:cs="FiraSansOT"/>
                <w:color w:val="000000"/>
                <w:spacing w:val="-4"/>
                <w:sz w:val="20"/>
                <w:szCs w:val="20"/>
                <w:lang w:eastAsia="fr-FR"/>
              </w:rPr>
            </w:pPr>
            <w:r w:rsidRPr="00806651">
              <w:rPr>
                <w:rFonts w:eastAsia="MS Mincho" w:cs="FiraSansOT"/>
                <w:color w:val="FF0000"/>
                <w:spacing w:val="-4"/>
                <w:sz w:val="20"/>
                <w:szCs w:val="20"/>
                <w:highlight w:val="yellow"/>
                <w:lang w:eastAsia="fr-FR"/>
              </w:rPr>
              <w:t>Annulation possible jusqu’à la date butoir.</w:t>
            </w:r>
          </w:p>
        </w:tc>
      </w:tr>
    </w:tbl>
    <w:p w14:paraId="4248BA79" w14:textId="77777777" w:rsidR="002D3B47" w:rsidRPr="007E381F" w:rsidRDefault="002D3B47" w:rsidP="002D3B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eastAsia="MS Mincho" w:cs="FiraSansOT"/>
          <w:color w:val="000000"/>
          <w:spacing w:val="-4"/>
          <w:sz w:val="10"/>
          <w:szCs w:val="10"/>
          <w:lang w:eastAsia="fr-FR"/>
        </w:rPr>
      </w:pPr>
    </w:p>
    <w:tbl>
      <w:tblPr>
        <w:tblW w:w="10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4062"/>
        <w:gridCol w:w="4411"/>
      </w:tblGrid>
      <w:tr w:rsidR="00D67B6A" w14:paraId="5D22622B" w14:textId="77777777" w:rsidTr="007E381F">
        <w:trPr>
          <w:trHeight w:val="325"/>
          <w:jc w:val="center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828E" w14:textId="77777777" w:rsidR="00D67B6A" w:rsidRDefault="00D67B6A" w:rsidP="00D67B6A">
            <w:pPr>
              <w:spacing w:after="0"/>
              <w:ind w:left="-316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Périodes</w:t>
            </w:r>
          </w:p>
        </w:tc>
        <w:tc>
          <w:tcPr>
            <w:tcW w:w="4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702F" w14:textId="4E7B1BCC" w:rsidR="00D67B6A" w:rsidRDefault="00120CCD" w:rsidP="00D67B6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Vacances scolaires </w:t>
            </w:r>
            <w:r w:rsidR="007B0B1E">
              <w:rPr>
                <w:b/>
                <w:bCs/>
              </w:rPr>
              <w:t>2023-2024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7273" w14:textId="77777777" w:rsidR="00D67B6A" w:rsidRDefault="00D67B6A" w:rsidP="00D67B6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Date limite de réservation et d’annulation</w:t>
            </w:r>
          </w:p>
        </w:tc>
      </w:tr>
      <w:tr w:rsidR="00D67B6A" w14:paraId="22A00A00" w14:textId="77777777" w:rsidTr="00F74E8A">
        <w:trPr>
          <w:trHeight w:val="388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F4E6" w14:textId="77777777" w:rsidR="00D67B6A" w:rsidRPr="00F74E8A" w:rsidRDefault="00D67B6A" w:rsidP="00D67B6A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</w:rPr>
            </w:pPr>
            <w:r w:rsidRPr="00F74E8A">
              <w:rPr>
                <w:color w:val="000000"/>
              </w:rPr>
              <w:t>Mercredi</w:t>
            </w:r>
          </w:p>
        </w:tc>
        <w:tc>
          <w:tcPr>
            <w:tcW w:w="8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25F36" w14:textId="514AEC56" w:rsidR="00F74E8A" w:rsidRDefault="00FF5592" w:rsidP="00FF5592">
            <w:pPr>
              <w:spacing w:after="0" w:line="240" w:lineRule="auto"/>
              <w:rPr>
                <w:color w:val="000000"/>
              </w:rPr>
            </w:pPr>
            <w:r w:rsidRPr="00FF5592">
              <w:rPr>
                <w:rFonts w:cs="Times New Roman"/>
                <w:bCs/>
                <w:noProof/>
                <w:sz w:val="24"/>
                <w:szCs w:val="1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425991A8" wp14:editId="3120A4D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-1270</wp:posOffset>
                  </wp:positionV>
                  <wp:extent cx="333375" cy="325120"/>
                  <wp:effectExtent l="0" t="0" r="9525" b="0"/>
                  <wp:wrapThrough wrapText="bothSides">
                    <wp:wrapPolygon edited="0">
                      <wp:start x="0" y="0"/>
                      <wp:lineTo x="0" y="20250"/>
                      <wp:lineTo x="20983" y="20250"/>
                      <wp:lineTo x="20983" y="0"/>
                      <wp:lineTo x="0" y="0"/>
                    </wp:wrapPolygon>
                  </wp:wrapThrough>
                  <wp:docPr id="555569817" name="Image 555569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lia_16913069_Subscription_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7B6A" w:rsidRPr="00F74E8A">
              <w:rPr>
                <w:color w:val="000000"/>
              </w:rPr>
              <w:t xml:space="preserve">Réservation </w:t>
            </w:r>
            <w:r w:rsidR="00F74E8A" w:rsidRPr="00FF5592">
              <w:rPr>
                <w:b/>
                <w:bCs/>
                <w:color w:val="FF0000"/>
              </w:rPr>
              <w:t>7 jours avant</w:t>
            </w:r>
            <w:r w:rsidR="00F74E8A" w:rsidRPr="00FF5592">
              <w:rPr>
                <w:color w:val="FF0000"/>
              </w:rPr>
              <w:t xml:space="preserve"> </w:t>
            </w:r>
            <w:r w:rsidR="00F74E8A">
              <w:rPr>
                <w:color w:val="000000"/>
              </w:rPr>
              <w:t xml:space="preserve">la présence de l’enfant </w:t>
            </w:r>
          </w:p>
          <w:p w14:paraId="70EBD6E5" w14:textId="3FC84DA0" w:rsidR="00D67B6A" w:rsidRPr="00F74E8A" w:rsidRDefault="00F74E8A" w:rsidP="00FF559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F74E8A">
              <w:rPr>
                <w:i/>
                <w:iCs/>
                <w:color w:val="000000"/>
                <w:sz w:val="20"/>
                <w:szCs w:val="20"/>
              </w:rPr>
              <w:t>(Mercredi minuit de la semaine précédente)</w:t>
            </w:r>
            <w:r w:rsidR="00D67B6A" w:rsidRPr="00F74E8A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D67B6A" w14:paraId="226E4BEB" w14:textId="77777777" w:rsidTr="00F74E8A">
        <w:trPr>
          <w:trHeight w:val="105"/>
          <w:jc w:val="center"/>
        </w:trPr>
        <w:tc>
          <w:tcPr>
            <w:tcW w:w="106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70BF" w14:textId="77777777" w:rsidR="00D67B6A" w:rsidRPr="00F74E8A" w:rsidRDefault="00D67B6A" w:rsidP="00F74E8A">
            <w:pPr>
              <w:pStyle w:val="Sansinterligne"/>
              <w:rPr>
                <w:sz w:val="8"/>
                <w:szCs w:val="8"/>
              </w:rPr>
            </w:pPr>
          </w:p>
        </w:tc>
      </w:tr>
      <w:tr w:rsidR="00D67B6A" w14:paraId="469E310B" w14:textId="77777777" w:rsidTr="007E381F">
        <w:trPr>
          <w:trHeight w:val="388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4C03" w14:textId="77777777" w:rsidR="00D67B6A" w:rsidRDefault="00D67B6A" w:rsidP="00D67B6A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>Toussaint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0089" w14:textId="21D80E59" w:rsidR="00D67B6A" w:rsidRDefault="00120CCD" w:rsidP="00D67B6A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>Du 2</w:t>
            </w:r>
            <w:r w:rsidR="002852A3">
              <w:t>3</w:t>
            </w:r>
            <w:r>
              <w:t xml:space="preserve"> octobre au 0</w:t>
            </w:r>
            <w:r w:rsidR="002852A3">
              <w:t xml:space="preserve">3 </w:t>
            </w:r>
            <w:r>
              <w:t>novembre 202</w:t>
            </w:r>
            <w:r w:rsidR="002852A3"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93B8C" w14:textId="5D7BAD64" w:rsidR="00D67B6A" w:rsidRDefault="004357A8" w:rsidP="00D67B6A">
            <w:pPr>
              <w:spacing w:before="80" w:after="80" w:line="240" w:lineRule="auto"/>
              <w:rPr>
                <w:rFonts w:ascii="Calibri" w:hAnsi="Calibri" w:cs="Calibri"/>
                <w:color w:val="FF0000"/>
              </w:rPr>
            </w:pPr>
            <w:r>
              <w:t xml:space="preserve">Du </w:t>
            </w:r>
            <w:r w:rsidR="002852A3">
              <w:t>04 au 25 septembre 2023</w:t>
            </w:r>
          </w:p>
        </w:tc>
      </w:tr>
      <w:tr w:rsidR="00D67B6A" w14:paraId="1A351DF5" w14:textId="77777777" w:rsidTr="007E381F">
        <w:trPr>
          <w:trHeight w:val="413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3BE7" w14:textId="77777777" w:rsidR="00D67B6A" w:rsidRDefault="00D67B6A" w:rsidP="00D67B6A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>Noël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2DCA4" w14:textId="5B0F35EB" w:rsidR="00D67B6A" w:rsidRDefault="004357A8" w:rsidP="00D67B6A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 xml:space="preserve">Du </w:t>
            </w:r>
            <w:r w:rsidR="002852A3">
              <w:t>25</w:t>
            </w:r>
            <w:r>
              <w:t xml:space="preserve"> décembre</w:t>
            </w:r>
            <w:r w:rsidR="00350222">
              <w:t xml:space="preserve"> 202</w:t>
            </w:r>
            <w:r w:rsidR="002852A3">
              <w:t>3</w:t>
            </w:r>
            <w:r>
              <w:t xml:space="preserve"> au </w:t>
            </w:r>
            <w:r w:rsidR="002852A3">
              <w:t>05 janvier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7639B" w14:textId="010B258C" w:rsidR="00D67B6A" w:rsidRDefault="004357A8" w:rsidP="00D67B6A">
            <w:pPr>
              <w:spacing w:before="80" w:after="80" w:line="240" w:lineRule="auto"/>
              <w:rPr>
                <w:rFonts w:ascii="Calibri" w:hAnsi="Calibri" w:cs="Calibri"/>
                <w:color w:val="FF0000"/>
              </w:rPr>
            </w:pPr>
            <w:r>
              <w:t xml:space="preserve">Du </w:t>
            </w:r>
            <w:r w:rsidR="002852A3">
              <w:t>06 au 27 novembre 2023</w:t>
            </w:r>
          </w:p>
        </w:tc>
      </w:tr>
      <w:tr w:rsidR="00D67B6A" w14:paraId="6491F357" w14:textId="77777777" w:rsidTr="007E381F">
        <w:trPr>
          <w:trHeight w:val="388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0205" w14:textId="77777777" w:rsidR="00D67B6A" w:rsidRDefault="00D67B6A" w:rsidP="00D67B6A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>Hiver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92E44" w14:textId="27515386" w:rsidR="00D67B6A" w:rsidRDefault="004357A8" w:rsidP="00D67B6A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 xml:space="preserve">Du </w:t>
            </w:r>
            <w:r w:rsidR="002852A3">
              <w:t>12 au 23 février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0C63C" w14:textId="67F3B5C7" w:rsidR="00D67B6A" w:rsidRDefault="004357A8" w:rsidP="00D67B6A">
            <w:pPr>
              <w:spacing w:before="80" w:after="80" w:line="240" w:lineRule="auto"/>
              <w:rPr>
                <w:rFonts w:ascii="Calibri" w:hAnsi="Calibri" w:cs="Calibri"/>
                <w:color w:val="FF0000"/>
              </w:rPr>
            </w:pPr>
            <w:r>
              <w:t xml:space="preserve">Du </w:t>
            </w:r>
            <w:r w:rsidR="002852A3">
              <w:t>25 décembre 2023 au 15 janvier 2024</w:t>
            </w:r>
          </w:p>
        </w:tc>
      </w:tr>
      <w:tr w:rsidR="00D67B6A" w14:paraId="7E48BD0F" w14:textId="77777777" w:rsidTr="007E381F">
        <w:trPr>
          <w:trHeight w:val="388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14113" w14:textId="77777777" w:rsidR="00D67B6A" w:rsidRDefault="00D67B6A" w:rsidP="00D67B6A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>Printemps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4207" w14:textId="1EC58319" w:rsidR="00D67B6A" w:rsidRDefault="004357A8" w:rsidP="00D67B6A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 xml:space="preserve">Du </w:t>
            </w:r>
            <w:r w:rsidR="007B0B1E">
              <w:t>08 au 19 avril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F55E" w14:textId="30BDDB7D" w:rsidR="00D67B6A" w:rsidRDefault="004357A8" w:rsidP="00D67B6A">
            <w:pPr>
              <w:spacing w:before="80" w:after="80" w:line="240" w:lineRule="auto"/>
              <w:rPr>
                <w:rFonts w:ascii="Calibri" w:hAnsi="Calibri" w:cs="Calibri"/>
                <w:color w:val="FF0000"/>
              </w:rPr>
            </w:pPr>
            <w:r>
              <w:t xml:space="preserve">Du </w:t>
            </w:r>
            <w:r w:rsidR="007B0B1E">
              <w:t>08 février au 08 mars 2024</w:t>
            </w:r>
          </w:p>
        </w:tc>
      </w:tr>
      <w:tr w:rsidR="00D67B6A" w14:paraId="3600D1F8" w14:textId="77777777" w:rsidTr="007E381F">
        <w:trPr>
          <w:trHeight w:val="190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9E535" w14:textId="77777777" w:rsidR="00D67B6A" w:rsidRDefault="00D67B6A" w:rsidP="00D67B6A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>Juillet &amp; Août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FD4C" w14:textId="021CD21B" w:rsidR="00D67B6A" w:rsidRDefault="00D67B6A" w:rsidP="00C577C0">
            <w:pPr>
              <w:spacing w:before="80" w:after="80" w:line="240" w:lineRule="auto"/>
              <w:rPr>
                <w:rFonts w:ascii="Calibri" w:hAnsi="Calibri" w:cs="Calibri"/>
              </w:rPr>
            </w:pPr>
            <w:r>
              <w:t xml:space="preserve">Du </w:t>
            </w:r>
            <w:r w:rsidR="007B0B1E">
              <w:t>08 juillet à la rentrée scolaire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F452" w14:textId="71C116C3" w:rsidR="00D67B6A" w:rsidRDefault="004357A8" w:rsidP="00D67B6A">
            <w:pPr>
              <w:spacing w:before="80" w:after="80" w:line="240" w:lineRule="auto"/>
              <w:rPr>
                <w:rFonts w:ascii="Calibri" w:hAnsi="Calibri" w:cs="Calibri"/>
                <w:color w:val="FF0000"/>
              </w:rPr>
            </w:pPr>
            <w:r>
              <w:t xml:space="preserve">Du </w:t>
            </w:r>
            <w:r w:rsidR="007B0B1E">
              <w:t>02 mai au 03 juin 2024</w:t>
            </w:r>
          </w:p>
        </w:tc>
      </w:tr>
    </w:tbl>
    <w:p w14:paraId="5883EB50" w14:textId="77777777" w:rsidR="002D3B47" w:rsidRPr="00BC4AD7" w:rsidRDefault="002D3B47" w:rsidP="002D3B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eastAsia="MS Mincho" w:cs="FiraSansOT"/>
          <w:color w:val="000000"/>
          <w:spacing w:val="-4"/>
          <w:sz w:val="8"/>
          <w:szCs w:val="20"/>
          <w:lang w:eastAsia="fr-FR"/>
        </w:rPr>
      </w:pPr>
    </w:p>
    <w:p w14:paraId="5CFD25BA" w14:textId="6B0402D6" w:rsidR="000A69E0" w:rsidRPr="00FF5592" w:rsidRDefault="00323611" w:rsidP="00F74E8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eastAsia="MS Mincho" w:cs="FiraSansOT-Bold"/>
          <w:b/>
          <w:bCs/>
          <w:color w:val="FF0000"/>
          <w:spacing w:val="-5"/>
          <w:sz w:val="32"/>
          <w:szCs w:val="20"/>
          <w:lang w:eastAsia="fr-FR"/>
        </w:rPr>
      </w:pPr>
      <w:r w:rsidRPr="00FF5592">
        <w:rPr>
          <w:rFonts w:cs="Times New Roman"/>
          <w:bCs/>
          <w:noProof/>
          <w:sz w:val="28"/>
          <w:szCs w:val="20"/>
          <w:lang w:eastAsia="fr-FR"/>
        </w:rPr>
        <w:drawing>
          <wp:anchor distT="0" distB="0" distL="114300" distR="114300" simplePos="0" relativeHeight="251656192" behindDoc="0" locked="0" layoutInCell="1" allowOverlap="1" wp14:anchorId="37441A9F" wp14:editId="7C4257AB">
            <wp:simplePos x="0" y="0"/>
            <wp:positionH relativeFrom="column">
              <wp:posOffset>28575</wp:posOffset>
            </wp:positionH>
            <wp:positionV relativeFrom="paragraph">
              <wp:posOffset>13970</wp:posOffset>
            </wp:positionV>
            <wp:extent cx="333375" cy="325120"/>
            <wp:effectExtent l="0" t="0" r="9525" b="0"/>
            <wp:wrapThrough wrapText="bothSides">
              <wp:wrapPolygon edited="0">
                <wp:start x="0" y="0"/>
                <wp:lineTo x="0" y="20250"/>
                <wp:lineTo x="20983" y="20250"/>
                <wp:lineTo x="20983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16913069_Subscription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E8A" w:rsidRPr="00FF5592">
        <w:t xml:space="preserve">Les réservations seront validées sous réserve de la capacité d’accueil du centre de loisirs d’affectation. </w:t>
      </w:r>
      <w:r w:rsidR="00F74E8A" w:rsidRPr="00FF5592">
        <w:rPr>
          <w:b/>
          <w:bCs/>
        </w:rPr>
        <w:t xml:space="preserve">En cas de non-respect des dates de réservation, aucun enfant ne pourra être accueilli dans </w:t>
      </w:r>
      <w:r w:rsidR="00FF5592">
        <w:rPr>
          <w:b/>
          <w:bCs/>
        </w:rPr>
        <w:t>les CML.</w:t>
      </w:r>
    </w:p>
    <w:p w14:paraId="1A9BD971" w14:textId="087565FB" w:rsidR="008112D7" w:rsidRPr="00F74E8A" w:rsidRDefault="008112D7" w:rsidP="008112D7">
      <w:pPr>
        <w:widowControl w:val="0"/>
        <w:autoSpaceDE w:val="0"/>
        <w:autoSpaceDN w:val="0"/>
        <w:adjustRightInd w:val="0"/>
        <w:spacing w:line="210" w:lineRule="atLeast"/>
        <w:jc w:val="both"/>
        <w:textAlignment w:val="center"/>
        <w:rPr>
          <w:rFonts w:eastAsia="MS Mincho" w:cs="FiraSansOT-Bold"/>
          <w:b/>
          <w:bCs/>
          <w:spacing w:val="-5"/>
          <w:sz w:val="10"/>
          <w:szCs w:val="1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12D7" w14:paraId="675A261F" w14:textId="77777777" w:rsidTr="00743AB4">
        <w:tc>
          <w:tcPr>
            <w:tcW w:w="10606" w:type="dxa"/>
            <w:shd w:val="clear" w:color="auto" w:fill="FFC000"/>
            <w:vAlign w:val="center"/>
          </w:tcPr>
          <w:p w14:paraId="710852B7" w14:textId="62C73A25" w:rsidR="008112D7" w:rsidRPr="00E95216" w:rsidRDefault="008112D7" w:rsidP="00743AB4">
            <w:pPr>
              <w:widowControl w:val="0"/>
              <w:autoSpaceDE w:val="0"/>
              <w:autoSpaceDN w:val="0"/>
              <w:adjustRightInd w:val="0"/>
              <w:spacing w:line="210" w:lineRule="atLeast"/>
              <w:jc w:val="center"/>
              <w:textAlignment w:val="center"/>
              <w:rPr>
                <w:rFonts w:eastAsia="MS Mincho" w:cs="FiraSansOT-Bold"/>
                <w:b/>
                <w:bCs/>
                <w:spacing w:val="-5"/>
                <w:sz w:val="24"/>
                <w:szCs w:val="24"/>
                <w:lang w:eastAsia="fr-FR"/>
              </w:rPr>
            </w:pPr>
            <w:r w:rsidRPr="00E95216">
              <w:rPr>
                <w:rFonts w:eastAsia="MS Mincho" w:cs="FiraSansOT-Bold"/>
                <w:b/>
                <w:bCs/>
                <w:spacing w:val="-5"/>
                <w:sz w:val="24"/>
                <w:szCs w:val="24"/>
                <w:lang w:eastAsia="fr-FR"/>
              </w:rPr>
              <w:t xml:space="preserve">CML </w:t>
            </w:r>
            <w:r>
              <w:rPr>
                <w:rFonts w:eastAsia="MS Mincho" w:cs="FiraSansOT-Bold"/>
                <w:b/>
                <w:bCs/>
                <w:spacing w:val="-5"/>
                <w:sz w:val="24"/>
                <w:szCs w:val="24"/>
                <w:lang w:eastAsia="fr-FR"/>
              </w:rPr>
              <w:t>du mercredi</w:t>
            </w:r>
          </w:p>
        </w:tc>
      </w:tr>
    </w:tbl>
    <w:p w14:paraId="7DA90379" w14:textId="77777777" w:rsidR="00FF5592" w:rsidRDefault="00FF5592" w:rsidP="00424244">
      <w:pPr>
        <w:spacing w:after="0"/>
        <w:jc w:val="both"/>
        <w:rPr>
          <w:bCs/>
          <w:sz w:val="18"/>
          <w:szCs w:val="18"/>
        </w:rPr>
      </w:pPr>
    </w:p>
    <w:p w14:paraId="6FEDEC48" w14:textId="2BF5541F" w:rsidR="00424244" w:rsidRPr="008112D7" w:rsidRDefault="00424244" w:rsidP="00424244">
      <w:pPr>
        <w:spacing w:after="0"/>
        <w:jc w:val="both"/>
        <w:rPr>
          <w:bCs/>
          <w:sz w:val="16"/>
          <w:szCs w:val="16"/>
        </w:rPr>
      </w:pPr>
      <w:r w:rsidRPr="008112D7">
        <w:rPr>
          <w:bCs/>
          <w:sz w:val="18"/>
          <w:szCs w:val="18"/>
        </w:rPr>
        <w:t>Centre de loisirs de 7h30 à 19h00 pour les enfants de 3 à 12 ans révolus, scolarisés ou habitant à Antony</w:t>
      </w:r>
      <w:r w:rsidRPr="008112D7">
        <w:rPr>
          <w:bCs/>
          <w:sz w:val="16"/>
          <w:szCs w:val="16"/>
        </w:rPr>
        <w:t>.</w:t>
      </w:r>
    </w:p>
    <w:p w14:paraId="4BB7DCE6" w14:textId="77777777" w:rsidR="002852A3" w:rsidRPr="00424244" w:rsidRDefault="002852A3" w:rsidP="00424244">
      <w:pPr>
        <w:spacing w:after="0"/>
        <w:jc w:val="both"/>
        <w:rPr>
          <w:sz w:val="20"/>
          <w:szCs w:val="20"/>
        </w:rPr>
      </w:pPr>
    </w:p>
    <w:p w14:paraId="158E7401" w14:textId="77777777" w:rsidR="00BC4AD7" w:rsidRPr="008112D7" w:rsidRDefault="0020741E" w:rsidP="0020741E">
      <w:pPr>
        <w:widowControl w:val="0"/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eastAsia="MS Mincho" w:cs="FiraSansOT-Bold"/>
          <w:b/>
          <w:bCs/>
          <w:spacing w:val="-5"/>
          <w:lang w:eastAsia="fr-FR"/>
        </w:rPr>
      </w:pPr>
      <w:r w:rsidRPr="008112D7">
        <w:rPr>
          <w:rFonts w:eastAsia="MS Mincho" w:cs="FiraSansOT-Bold"/>
          <w:b/>
          <w:bCs/>
          <w:spacing w:val="-5"/>
          <w:lang w:eastAsia="fr-FR"/>
        </w:rPr>
        <w:t xml:space="preserve">CML le mercredi </w:t>
      </w:r>
      <w:r w:rsidR="00C2411E" w:rsidRPr="008112D7">
        <w:rPr>
          <w:rFonts w:eastAsia="MS Mincho" w:cs="FiraSansOT-Bold"/>
          <w:b/>
          <w:bCs/>
          <w:spacing w:val="-5"/>
          <w:lang w:eastAsia="fr-FR"/>
        </w:rPr>
        <w:t xml:space="preserve">à la journée entière </w:t>
      </w:r>
      <w:r w:rsidR="00FB6C3C" w:rsidRPr="008112D7">
        <w:rPr>
          <w:rFonts w:eastAsia="MS Mincho" w:cs="FiraSansOT-Bold"/>
          <w:b/>
          <w:bCs/>
          <w:spacing w:val="-5"/>
          <w:lang w:eastAsia="fr-FR"/>
        </w:rPr>
        <w:t>:</w:t>
      </w:r>
      <w:r w:rsidR="002D3B47" w:rsidRPr="008112D7">
        <w:rPr>
          <w:rFonts w:eastAsia="MS Mincho" w:cs="FiraSansOT"/>
          <w:spacing w:val="-4"/>
          <w:lang w:eastAsia="fr-FR"/>
        </w:rPr>
        <w:t xml:space="preserve"> </w:t>
      </w:r>
    </w:p>
    <w:p w14:paraId="150508EE" w14:textId="77777777" w:rsidR="00BC4AD7" w:rsidRPr="00424244" w:rsidRDefault="004C28DD" w:rsidP="00640DDE">
      <w:pPr>
        <w:pStyle w:val="Paragraphedeliste"/>
        <w:numPr>
          <w:ilvl w:val="0"/>
          <w:numId w:val="1"/>
        </w:numPr>
        <w:spacing w:after="0"/>
        <w:ind w:left="567" w:hanging="283"/>
        <w:jc w:val="both"/>
        <w:rPr>
          <w:sz w:val="20"/>
          <w:szCs w:val="20"/>
        </w:rPr>
      </w:pPr>
      <w:r w:rsidRPr="00424244">
        <w:rPr>
          <w:sz w:val="20"/>
          <w:szCs w:val="20"/>
        </w:rPr>
        <w:t xml:space="preserve">Je peux </w:t>
      </w:r>
      <w:r w:rsidR="00BC4AD7" w:rsidRPr="00424244">
        <w:rPr>
          <w:sz w:val="20"/>
          <w:szCs w:val="20"/>
        </w:rPr>
        <w:t>d</w:t>
      </w:r>
      <w:r w:rsidRPr="00424244">
        <w:rPr>
          <w:sz w:val="20"/>
          <w:szCs w:val="20"/>
        </w:rPr>
        <w:t>époser</w:t>
      </w:r>
      <w:r w:rsidR="00BC4AD7" w:rsidRPr="00424244">
        <w:rPr>
          <w:sz w:val="20"/>
          <w:szCs w:val="20"/>
        </w:rPr>
        <w:t xml:space="preserve"> mon enfant</w:t>
      </w:r>
      <w:r w:rsidRPr="00424244">
        <w:rPr>
          <w:sz w:val="20"/>
          <w:szCs w:val="20"/>
        </w:rPr>
        <w:t xml:space="preserve"> le matin de 7h30 à 9h00 et venir le chercher le soir entre 17h00 et 19h</w:t>
      </w:r>
      <w:r w:rsidR="00BC4AD7" w:rsidRPr="00424244">
        <w:rPr>
          <w:sz w:val="20"/>
          <w:szCs w:val="20"/>
        </w:rPr>
        <w:t>00</w:t>
      </w:r>
      <w:r w:rsidR="00323611" w:rsidRPr="00424244">
        <w:rPr>
          <w:sz w:val="20"/>
          <w:szCs w:val="20"/>
        </w:rPr>
        <w:t xml:space="preserve"> sur le centre d’affectation</w:t>
      </w:r>
      <w:r w:rsidR="00640DDE" w:rsidRPr="00424244">
        <w:rPr>
          <w:sz w:val="20"/>
          <w:szCs w:val="20"/>
        </w:rPr>
        <w:t xml:space="preserve"> ou au lieu de ramassage</w:t>
      </w:r>
      <w:r w:rsidRPr="00424244">
        <w:rPr>
          <w:sz w:val="20"/>
          <w:szCs w:val="20"/>
        </w:rPr>
        <w:t>.</w:t>
      </w:r>
    </w:p>
    <w:p w14:paraId="7D345FA2" w14:textId="77777777" w:rsidR="00424244" w:rsidRPr="00424244" w:rsidRDefault="00BC4AD7" w:rsidP="00640DDE">
      <w:pPr>
        <w:pStyle w:val="Paragraphedeliste"/>
        <w:numPr>
          <w:ilvl w:val="0"/>
          <w:numId w:val="1"/>
        </w:numPr>
        <w:spacing w:after="0"/>
        <w:ind w:left="567" w:hanging="283"/>
        <w:jc w:val="both"/>
        <w:rPr>
          <w:b/>
          <w:sz w:val="20"/>
          <w:szCs w:val="20"/>
        </w:rPr>
      </w:pPr>
      <w:r w:rsidRPr="00424244">
        <w:rPr>
          <w:sz w:val="20"/>
          <w:szCs w:val="20"/>
        </w:rPr>
        <w:t>Il déjeune obligatoirement au CML</w:t>
      </w:r>
      <w:r w:rsidR="00640DDE" w:rsidRPr="00424244">
        <w:rPr>
          <w:sz w:val="20"/>
          <w:szCs w:val="20"/>
        </w:rPr>
        <w:t>.</w:t>
      </w:r>
    </w:p>
    <w:p w14:paraId="5D45CD80" w14:textId="7D4EC8ED" w:rsidR="00424244" w:rsidRPr="00424244" w:rsidRDefault="00424244" w:rsidP="00424244">
      <w:pPr>
        <w:spacing w:after="0"/>
        <w:jc w:val="both"/>
        <w:rPr>
          <w:rFonts w:eastAsia="MS Mincho" w:cs="FiraSansOT-Bold"/>
          <w:b/>
          <w:bCs/>
          <w:color w:val="FF0000"/>
          <w:spacing w:val="-5"/>
          <w:sz w:val="20"/>
          <w:szCs w:val="20"/>
          <w:lang w:eastAsia="fr-FR"/>
        </w:rPr>
      </w:pPr>
      <w:r w:rsidRPr="008112D7">
        <w:rPr>
          <w:rFonts w:eastAsia="MS Mincho" w:cs="FiraSansOT-Bold"/>
          <w:b/>
          <w:bCs/>
          <w:spacing w:val="-5"/>
          <w:lang w:eastAsia="fr-FR"/>
        </w:rPr>
        <w:t xml:space="preserve">CML le </w:t>
      </w:r>
      <w:proofErr w:type="gramStart"/>
      <w:r w:rsidRPr="008112D7">
        <w:rPr>
          <w:rFonts w:eastAsia="MS Mincho" w:cs="FiraSansOT-Bold"/>
          <w:b/>
          <w:bCs/>
          <w:spacing w:val="-5"/>
          <w:lang w:eastAsia="fr-FR"/>
        </w:rPr>
        <w:t xml:space="preserve">mercredi </w:t>
      </w:r>
      <w:r w:rsidR="002852A3" w:rsidRPr="008112D7">
        <w:rPr>
          <w:rFonts w:eastAsia="MS Mincho" w:cs="FiraSansOT-Bold"/>
          <w:b/>
          <w:bCs/>
          <w:spacing w:val="-5"/>
          <w:lang w:eastAsia="fr-FR"/>
        </w:rPr>
        <w:t xml:space="preserve"> en</w:t>
      </w:r>
      <w:proofErr w:type="gramEnd"/>
      <w:r w:rsidR="002852A3" w:rsidRPr="008112D7">
        <w:rPr>
          <w:rFonts w:eastAsia="MS Mincho" w:cs="FiraSansOT-Bold"/>
          <w:b/>
          <w:bCs/>
          <w:spacing w:val="-5"/>
          <w:lang w:eastAsia="fr-FR"/>
        </w:rPr>
        <w:t xml:space="preserve"> demi-journée </w:t>
      </w:r>
      <w:r w:rsidRPr="008112D7">
        <w:rPr>
          <w:rFonts w:eastAsia="MS Mincho" w:cs="FiraSansOT-Bold"/>
          <w:b/>
          <w:bCs/>
          <w:spacing w:val="-5"/>
          <w:lang w:eastAsia="fr-FR"/>
        </w:rPr>
        <w:t xml:space="preserve">: </w:t>
      </w:r>
      <w:r w:rsidRPr="00424244">
        <w:rPr>
          <w:rFonts w:eastAsia="MS Mincho" w:cs="FiraSansOT-Bold"/>
          <w:bCs/>
          <w:spacing w:val="-5"/>
          <w:sz w:val="20"/>
          <w:szCs w:val="20"/>
          <w:lang w:eastAsia="fr-FR"/>
        </w:rPr>
        <w:t>(en fonction des places disponibles et des réservations (80 en maternel et 80 en élémentaire)</w:t>
      </w:r>
    </w:p>
    <w:p w14:paraId="59E986E2" w14:textId="77777777" w:rsidR="00424244" w:rsidRPr="00424244" w:rsidRDefault="00424244" w:rsidP="00424244">
      <w:pPr>
        <w:pStyle w:val="Paragraphedeliste"/>
        <w:numPr>
          <w:ilvl w:val="0"/>
          <w:numId w:val="1"/>
        </w:numPr>
        <w:spacing w:after="0"/>
        <w:ind w:left="567" w:hanging="283"/>
        <w:jc w:val="both"/>
        <w:rPr>
          <w:sz w:val="20"/>
          <w:szCs w:val="20"/>
        </w:rPr>
      </w:pPr>
      <w:r w:rsidRPr="00424244">
        <w:rPr>
          <w:sz w:val="20"/>
          <w:szCs w:val="20"/>
        </w:rPr>
        <w:t>Je peux déposer mon enfant le matin de 7h30 à 9h00 et venir le chercher entre 12h et 12h30</w:t>
      </w:r>
    </w:p>
    <w:p w14:paraId="434380C0" w14:textId="77777777" w:rsidR="002852A3" w:rsidRPr="00424244" w:rsidRDefault="002852A3" w:rsidP="002852A3">
      <w:pPr>
        <w:pStyle w:val="Paragraphedeliste"/>
        <w:numPr>
          <w:ilvl w:val="0"/>
          <w:numId w:val="1"/>
        </w:numPr>
        <w:spacing w:after="0"/>
        <w:ind w:left="567" w:hanging="283"/>
        <w:jc w:val="both"/>
        <w:rPr>
          <w:sz w:val="20"/>
          <w:szCs w:val="20"/>
        </w:rPr>
      </w:pPr>
      <w:r w:rsidRPr="00424244">
        <w:rPr>
          <w:sz w:val="20"/>
          <w:szCs w:val="20"/>
        </w:rPr>
        <w:t>Je peux déposer mon enfant entre 13h30 et 13h45 et venir le chercher entre 17h30 et 19h00</w:t>
      </w:r>
    </w:p>
    <w:p w14:paraId="6EE86EB4" w14:textId="19053B53" w:rsidR="00424244" w:rsidRPr="00424244" w:rsidRDefault="00424244" w:rsidP="00424244">
      <w:pPr>
        <w:pStyle w:val="Paragraphedeliste"/>
        <w:numPr>
          <w:ilvl w:val="0"/>
          <w:numId w:val="1"/>
        </w:numPr>
        <w:spacing w:after="0"/>
        <w:ind w:left="567" w:hanging="283"/>
        <w:jc w:val="both"/>
        <w:rPr>
          <w:b/>
          <w:sz w:val="20"/>
          <w:szCs w:val="20"/>
        </w:rPr>
      </w:pPr>
      <w:r w:rsidRPr="00424244">
        <w:rPr>
          <w:sz w:val="20"/>
          <w:szCs w:val="20"/>
        </w:rPr>
        <w:t>La restauration n’est pas assurée.</w:t>
      </w:r>
      <w:r w:rsidR="00A95F2F">
        <w:rPr>
          <w:sz w:val="20"/>
          <w:szCs w:val="20"/>
        </w:rPr>
        <w:t xml:space="preserve"> L’après-midi, mon enfant doit venir avec son goûter.</w:t>
      </w:r>
    </w:p>
    <w:bookmarkEnd w:id="0"/>
    <w:p w14:paraId="717C5783" w14:textId="77777777" w:rsidR="00BC4AD7" w:rsidRDefault="00BC4AD7" w:rsidP="00424244">
      <w:pPr>
        <w:spacing w:after="0"/>
        <w:jc w:val="both"/>
        <w:rPr>
          <w:b/>
          <w:sz w:val="20"/>
          <w:szCs w:val="20"/>
        </w:rPr>
      </w:pPr>
    </w:p>
    <w:p w14:paraId="1B708321" w14:textId="77777777" w:rsidR="002852A3" w:rsidRPr="00424244" w:rsidRDefault="002852A3" w:rsidP="00424244">
      <w:pPr>
        <w:spacing w:after="0"/>
        <w:jc w:val="both"/>
        <w:rPr>
          <w:b/>
          <w:sz w:val="20"/>
          <w:szCs w:val="20"/>
        </w:rPr>
      </w:pPr>
    </w:p>
    <w:p w14:paraId="4A363560" w14:textId="77777777" w:rsidR="00FB6C3C" w:rsidRPr="00AE333B" w:rsidRDefault="00FB6C3C" w:rsidP="002852A3">
      <w:pPr>
        <w:spacing w:after="0"/>
        <w:rPr>
          <w:rFonts w:eastAsia="MS Mincho" w:cs="FiraSansOT-Bold"/>
          <w:b/>
          <w:bCs/>
          <w:spacing w:val="-4"/>
          <w:position w:val="2"/>
          <w:sz w:val="24"/>
          <w:szCs w:val="20"/>
          <w:lang w:eastAsia="fr-FR"/>
        </w:rPr>
      </w:pPr>
      <w:bookmarkStart w:id="1" w:name="_Hlk112408086"/>
      <w:r w:rsidRPr="00AE333B">
        <w:rPr>
          <w:rFonts w:eastAsia="MS Mincho" w:cs="FiraSansOT-Bold"/>
          <w:b/>
          <w:bCs/>
          <w:spacing w:val="-4"/>
          <w:position w:val="2"/>
          <w:sz w:val="24"/>
          <w:szCs w:val="20"/>
          <w:lang w:eastAsia="fr-FR"/>
        </w:rPr>
        <w:lastRenderedPageBreak/>
        <w:t>Liste des CML ouverts les mercredis</w:t>
      </w:r>
      <w:r w:rsidR="00C2411E" w:rsidRPr="00AE333B">
        <w:rPr>
          <w:rFonts w:eastAsia="MS Mincho" w:cs="FiraSansOT-Bold"/>
          <w:b/>
          <w:bCs/>
          <w:spacing w:val="-4"/>
          <w:position w:val="2"/>
          <w:sz w:val="24"/>
          <w:szCs w:val="20"/>
          <w:lang w:eastAsia="fr-FR"/>
        </w:rPr>
        <w:t xml:space="preserve"> à la journée entière</w:t>
      </w:r>
      <w:r w:rsidR="001B679E" w:rsidRPr="00AE333B">
        <w:rPr>
          <w:rFonts w:eastAsia="MS Mincho" w:cs="FiraSansOT-Bold"/>
          <w:b/>
          <w:bCs/>
          <w:spacing w:val="-4"/>
          <w:position w:val="2"/>
          <w:sz w:val="24"/>
          <w:szCs w:val="20"/>
          <w:lang w:eastAsia="fr-FR"/>
        </w:rPr>
        <w:t> :</w:t>
      </w:r>
    </w:p>
    <w:p w14:paraId="1CAA7639" w14:textId="3F83DDC7" w:rsidR="00BC4AD7" w:rsidRPr="00323611" w:rsidRDefault="00BC4AD7" w:rsidP="00BC4AD7">
      <w:pPr>
        <w:pStyle w:val="Paragraphedeliste"/>
        <w:spacing w:after="0"/>
        <w:rPr>
          <w:b/>
          <w:sz w:val="6"/>
        </w:rPr>
      </w:pP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48"/>
      </w:tblGrid>
      <w:tr w:rsidR="001B679E" w14:paraId="4099E2E3" w14:textId="77777777" w:rsidTr="00D45C53">
        <w:trPr>
          <w:trHeight w:val="5530"/>
        </w:trPr>
        <w:tc>
          <w:tcPr>
            <w:tcW w:w="5392" w:type="dxa"/>
          </w:tcPr>
          <w:tbl>
            <w:tblPr>
              <w:tblW w:w="5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1450"/>
              <w:gridCol w:w="2002"/>
            </w:tblGrid>
            <w:tr w:rsidR="00576BF8" w:rsidRPr="00576BF8" w14:paraId="0188FF7F" w14:textId="77777777" w:rsidTr="00D45C53">
              <w:trPr>
                <w:trHeight w:val="209"/>
              </w:trPr>
              <w:tc>
                <w:tcPr>
                  <w:tcW w:w="5039" w:type="dxa"/>
                  <w:gridSpan w:val="3"/>
                  <w:shd w:val="clear" w:color="auto" w:fill="0070C0"/>
                  <w:vAlign w:val="center"/>
                  <w:hideMark/>
                </w:tcPr>
                <w:p w14:paraId="52863416" w14:textId="77777777" w:rsidR="00576BF8" w:rsidRPr="00576BF8" w:rsidRDefault="00576BF8" w:rsidP="00576B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  <w:lang w:eastAsia="fr-FR"/>
                    </w:rPr>
                  </w:pPr>
                  <w:r w:rsidRPr="00576BF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  <w:lang w:eastAsia="fr-FR"/>
                    </w:rPr>
                    <w:t>Répartition dans les CML Maternels</w:t>
                  </w:r>
                </w:p>
              </w:tc>
            </w:tr>
            <w:tr w:rsidR="00576BF8" w:rsidRPr="00576BF8" w14:paraId="10537BA1" w14:textId="77777777" w:rsidTr="00D45C53">
              <w:trPr>
                <w:trHeight w:val="231"/>
              </w:trPr>
              <w:tc>
                <w:tcPr>
                  <w:tcW w:w="1587" w:type="dxa"/>
                  <w:shd w:val="clear" w:color="auto" w:fill="0070C0"/>
                  <w:vAlign w:val="center"/>
                  <w:hideMark/>
                </w:tcPr>
                <w:p w14:paraId="7FBE53E5" w14:textId="77777777" w:rsidR="00576BF8" w:rsidRPr="00576BF8" w:rsidRDefault="00576BF8" w:rsidP="00576B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  <w:lang w:eastAsia="fr-FR"/>
                    </w:rPr>
                  </w:pPr>
                  <w:r w:rsidRPr="00576BF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  <w:lang w:eastAsia="fr-FR"/>
                    </w:rPr>
                    <w:t>Ecole</w:t>
                  </w:r>
                </w:p>
              </w:tc>
              <w:tc>
                <w:tcPr>
                  <w:tcW w:w="1450" w:type="dxa"/>
                  <w:shd w:val="clear" w:color="auto" w:fill="0070C0"/>
                  <w:vAlign w:val="center"/>
                  <w:hideMark/>
                </w:tcPr>
                <w:p w14:paraId="43A57134" w14:textId="77777777" w:rsidR="00576BF8" w:rsidRPr="00576BF8" w:rsidRDefault="00576BF8" w:rsidP="00576B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  <w:lang w:eastAsia="fr-FR"/>
                    </w:rPr>
                  </w:pPr>
                  <w:r w:rsidRPr="00576BF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  <w:lang w:eastAsia="fr-FR"/>
                    </w:rPr>
                    <w:t>CML Fréquenté</w:t>
                  </w:r>
                </w:p>
              </w:tc>
              <w:tc>
                <w:tcPr>
                  <w:tcW w:w="2002" w:type="dxa"/>
                  <w:shd w:val="clear" w:color="auto" w:fill="0070C0"/>
                  <w:vAlign w:val="center"/>
                  <w:hideMark/>
                </w:tcPr>
                <w:p w14:paraId="3CF4A465" w14:textId="77777777" w:rsidR="00576BF8" w:rsidRPr="00576BF8" w:rsidRDefault="00576BF8" w:rsidP="00576B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  <w:lang w:eastAsia="fr-FR"/>
                    </w:rPr>
                  </w:pPr>
                  <w:r w:rsidRPr="00576BF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  <w:lang w:eastAsia="fr-FR"/>
                    </w:rPr>
                    <w:t>Adresse</w:t>
                  </w:r>
                </w:p>
              </w:tc>
            </w:tr>
            <w:tr w:rsidR="00576BF8" w:rsidRPr="00576BF8" w14:paraId="12668BCC" w14:textId="77777777" w:rsidTr="00D45C53">
              <w:trPr>
                <w:trHeight w:val="369"/>
              </w:trPr>
              <w:tc>
                <w:tcPr>
                  <w:tcW w:w="1587" w:type="dxa"/>
                  <w:shd w:val="clear" w:color="auto" w:fill="E2FBFE"/>
                  <w:vAlign w:val="center"/>
                  <w:hideMark/>
                </w:tcPr>
                <w:p w14:paraId="6DBA8728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Paul Bert</w:t>
                  </w:r>
                </w:p>
              </w:tc>
              <w:tc>
                <w:tcPr>
                  <w:tcW w:w="1450" w:type="dxa"/>
                  <w:shd w:val="clear" w:color="auto" w:fill="E2FBFE"/>
                  <w:vAlign w:val="center"/>
                  <w:hideMark/>
                </w:tcPr>
                <w:p w14:paraId="58A5E5D5" w14:textId="23150A22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Parc Heller </w:t>
                  </w:r>
                </w:p>
              </w:tc>
              <w:tc>
                <w:tcPr>
                  <w:tcW w:w="2002" w:type="dxa"/>
                  <w:shd w:val="clear" w:color="auto" w:fill="E2FBFE"/>
                  <w:vAlign w:val="center"/>
                  <w:hideMark/>
                </w:tcPr>
                <w:p w14:paraId="6F6F0D85" w14:textId="7DFFAC17" w:rsidR="00576BF8" w:rsidRPr="001B447D" w:rsidRDefault="00810813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20, rue Prosper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Legouté</w:t>
                  </w:r>
                  <w:proofErr w:type="spellEnd"/>
                </w:p>
              </w:tc>
            </w:tr>
            <w:tr w:rsidR="00576BF8" w:rsidRPr="00576BF8" w14:paraId="0D7EB5F6" w14:textId="77777777" w:rsidTr="00D45C53">
              <w:trPr>
                <w:trHeight w:val="352"/>
              </w:trPr>
              <w:tc>
                <w:tcPr>
                  <w:tcW w:w="1587" w:type="dxa"/>
                  <w:shd w:val="clear" w:color="auto" w:fill="auto"/>
                  <w:vAlign w:val="center"/>
                  <w:hideMark/>
                </w:tcPr>
                <w:p w14:paraId="319DC180" w14:textId="77777777" w:rsidR="00576BF8" w:rsidRDefault="00C867B9" w:rsidP="00C867B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Jules Ferry</w:t>
                  </w:r>
                </w:p>
                <w:p w14:paraId="030DDAEB" w14:textId="06ECA26C" w:rsidR="00A95F2F" w:rsidRPr="001B447D" w:rsidRDefault="00A95F2F" w:rsidP="00C867B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Jean Moulin (sans fratrie à Velpeau)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  <w:hideMark/>
                </w:tcPr>
                <w:p w14:paraId="459419A0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Jules Ferry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5DA7E811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43, av. Armand-Guillebaud </w:t>
                  </w:r>
                </w:p>
              </w:tc>
            </w:tr>
            <w:tr w:rsidR="00576BF8" w:rsidRPr="00576BF8" w14:paraId="287DB2CB" w14:textId="77777777" w:rsidTr="00D45C53">
              <w:trPr>
                <w:trHeight w:val="369"/>
              </w:trPr>
              <w:tc>
                <w:tcPr>
                  <w:tcW w:w="1587" w:type="dxa"/>
                  <w:shd w:val="clear" w:color="auto" w:fill="E2FBFE"/>
                  <w:vAlign w:val="center"/>
                  <w:hideMark/>
                </w:tcPr>
                <w:p w14:paraId="5117536A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André Pasquier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  <w:t>Velpeau</w:t>
                  </w:r>
                </w:p>
                <w:p w14:paraId="06E7FA6E" w14:textId="7A15A076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2411E">
                    <w:rPr>
                      <w:rFonts w:ascii="Calibri" w:eastAsia="Times New Roman" w:hAnsi="Calibri" w:cs="Times New Roman"/>
                      <w:sz w:val="18"/>
                      <w:szCs w:val="18"/>
                      <w:lang w:eastAsia="fr-FR"/>
                    </w:rPr>
                    <w:t xml:space="preserve">Jean </w:t>
                  </w:r>
                  <w:proofErr w:type="gramStart"/>
                  <w:r w:rsidRPr="00C2411E">
                    <w:rPr>
                      <w:rFonts w:ascii="Calibri" w:eastAsia="Times New Roman" w:hAnsi="Calibri" w:cs="Times New Roman"/>
                      <w:sz w:val="18"/>
                      <w:szCs w:val="18"/>
                      <w:lang w:eastAsia="fr-FR"/>
                    </w:rPr>
                    <w:t>Moulin</w:t>
                  </w:r>
                  <w:r w:rsidR="00A95F2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fr-FR"/>
                    </w:rPr>
                    <w:t>(</w:t>
                  </w:r>
                  <w:proofErr w:type="gramEnd"/>
                  <w:r w:rsidR="00A95F2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fr-FR"/>
                    </w:rPr>
                    <w:t>si fratrie à Velpeau)</w:t>
                  </w:r>
                </w:p>
              </w:tc>
              <w:tc>
                <w:tcPr>
                  <w:tcW w:w="1450" w:type="dxa"/>
                  <w:shd w:val="clear" w:color="auto" w:fill="E2FBFE"/>
                  <w:vAlign w:val="center"/>
                  <w:hideMark/>
                </w:tcPr>
                <w:p w14:paraId="0C7EF72D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André Pasquier </w:t>
                  </w:r>
                </w:p>
              </w:tc>
              <w:tc>
                <w:tcPr>
                  <w:tcW w:w="2002" w:type="dxa"/>
                  <w:shd w:val="clear" w:color="auto" w:fill="E2FBFE"/>
                  <w:vAlign w:val="center"/>
                  <w:hideMark/>
                </w:tcPr>
                <w:p w14:paraId="7DDD2913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1, rue d’Artois </w:t>
                  </w:r>
                </w:p>
              </w:tc>
            </w:tr>
            <w:tr w:rsidR="00C867B9" w:rsidRPr="00576BF8" w14:paraId="368016C4" w14:textId="77777777" w:rsidTr="00D45C53">
              <w:trPr>
                <w:trHeight w:val="222"/>
              </w:trPr>
              <w:tc>
                <w:tcPr>
                  <w:tcW w:w="1587" w:type="dxa"/>
                  <w:shd w:val="clear" w:color="auto" w:fill="auto"/>
                  <w:noWrap/>
                  <w:vAlign w:val="center"/>
                  <w:hideMark/>
                </w:tcPr>
                <w:p w14:paraId="7940D701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Val de Bièvre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  <w:t>Adolphe Pajeaud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  <w:hideMark/>
                </w:tcPr>
                <w:p w14:paraId="47854995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Val de Bièvre 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5F64BBA8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248, rue Adolphe Pajeaud </w:t>
                  </w:r>
                </w:p>
              </w:tc>
            </w:tr>
            <w:tr w:rsidR="00C867B9" w:rsidRPr="00576BF8" w14:paraId="0BEA15D3" w14:textId="77777777" w:rsidTr="00D45C53">
              <w:trPr>
                <w:trHeight w:val="369"/>
              </w:trPr>
              <w:tc>
                <w:tcPr>
                  <w:tcW w:w="1587" w:type="dxa"/>
                  <w:shd w:val="clear" w:color="auto" w:fill="E2FBFE"/>
                  <w:vAlign w:val="center"/>
                  <w:hideMark/>
                </w:tcPr>
                <w:p w14:paraId="6AF624E8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André Chénier</w:t>
                  </w:r>
                </w:p>
              </w:tc>
              <w:tc>
                <w:tcPr>
                  <w:tcW w:w="1450" w:type="dxa"/>
                  <w:shd w:val="clear" w:color="auto" w:fill="E2FBFE"/>
                  <w:vAlign w:val="center"/>
                  <w:hideMark/>
                </w:tcPr>
                <w:p w14:paraId="7FF2D1F6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André Chénier</w:t>
                  </w:r>
                </w:p>
              </w:tc>
              <w:tc>
                <w:tcPr>
                  <w:tcW w:w="2002" w:type="dxa"/>
                  <w:shd w:val="clear" w:color="auto" w:fill="E2FBFE"/>
                  <w:vAlign w:val="center"/>
                  <w:hideMark/>
                </w:tcPr>
                <w:p w14:paraId="216DC9F9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35, rue Camille Pelletan</w:t>
                  </w:r>
                </w:p>
              </w:tc>
            </w:tr>
            <w:tr w:rsidR="00C867B9" w:rsidRPr="00576BF8" w14:paraId="756E7649" w14:textId="77777777" w:rsidTr="00D45C53">
              <w:trPr>
                <w:trHeight w:val="232"/>
              </w:trPr>
              <w:tc>
                <w:tcPr>
                  <w:tcW w:w="1587" w:type="dxa"/>
                  <w:shd w:val="clear" w:color="auto" w:fill="auto"/>
                  <w:noWrap/>
                  <w:vAlign w:val="center"/>
                  <w:hideMark/>
                </w:tcPr>
                <w:p w14:paraId="2E53F441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Noyer Doré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  <w:t>Anatole France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  <w:hideMark/>
                </w:tcPr>
                <w:p w14:paraId="65CE28B8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Noyer Doré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30FD0325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2, bd des Pyrénées</w:t>
                  </w:r>
                </w:p>
              </w:tc>
            </w:tr>
            <w:tr w:rsidR="00C867B9" w:rsidRPr="00576BF8" w14:paraId="2AD243BE" w14:textId="77777777" w:rsidTr="00D45C53">
              <w:trPr>
                <w:trHeight w:val="369"/>
              </w:trPr>
              <w:tc>
                <w:tcPr>
                  <w:tcW w:w="1587" w:type="dxa"/>
                  <w:shd w:val="clear" w:color="auto" w:fill="E2FBFE"/>
                  <w:vAlign w:val="center"/>
                  <w:hideMark/>
                </w:tcPr>
                <w:p w14:paraId="29BCB22D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La Fontaine</w:t>
                  </w:r>
                </w:p>
              </w:tc>
              <w:tc>
                <w:tcPr>
                  <w:tcW w:w="1450" w:type="dxa"/>
                  <w:shd w:val="clear" w:color="auto" w:fill="E2FBFE"/>
                  <w:vAlign w:val="center"/>
                  <w:hideMark/>
                </w:tcPr>
                <w:p w14:paraId="470C324D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La Fontaine</w:t>
                  </w:r>
                </w:p>
              </w:tc>
              <w:tc>
                <w:tcPr>
                  <w:tcW w:w="2002" w:type="dxa"/>
                  <w:shd w:val="clear" w:color="auto" w:fill="E2FBFE"/>
                  <w:vAlign w:val="center"/>
                  <w:hideMark/>
                </w:tcPr>
                <w:p w14:paraId="39F29887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12, rue Pierre-</w:t>
                  </w:r>
                  <w:proofErr w:type="spellStart"/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Kohlmann</w:t>
                  </w:r>
                  <w:proofErr w:type="spellEnd"/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</w:t>
                  </w:r>
                </w:p>
              </w:tc>
            </w:tr>
            <w:tr w:rsidR="00C867B9" w:rsidRPr="00576BF8" w14:paraId="1568F764" w14:textId="77777777" w:rsidTr="00D45C53">
              <w:trPr>
                <w:trHeight w:val="233"/>
              </w:trPr>
              <w:tc>
                <w:tcPr>
                  <w:tcW w:w="1587" w:type="dxa"/>
                  <w:shd w:val="clear" w:color="auto" w:fill="auto"/>
                  <w:noWrap/>
                  <w:vAlign w:val="center"/>
                  <w:hideMark/>
                </w:tcPr>
                <w:p w14:paraId="5F7D9B8D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Dunoyer de Segonzac</w:t>
                  </w:r>
                </w:p>
                <w:p w14:paraId="70C54DA8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Les Rabats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  <w:hideMark/>
                </w:tcPr>
                <w:p w14:paraId="5C411346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Dunoyer de Segonzac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478D5E56" w14:textId="77777777" w:rsidR="00C867B9" w:rsidRPr="001B447D" w:rsidRDefault="007C0CEC" w:rsidP="00C867B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  <w:r w:rsidR="00B71F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,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rue Pierre Gilles de Gennes</w:t>
                  </w:r>
                </w:p>
              </w:tc>
            </w:tr>
            <w:tr w:rsidR="00C867B9" w:rsidRPr="00576BF8" w14:paraId="07C06F18" w14:textId="77777777" w:rsidTr="00D45C53">
              <w:trPr>
                <w:trHeight w:val="271"/>
              </w:trPr>
              <w:tc>
                <w:tcPr>
                  <w:tcW w:w="1587" w:type="dxa"/>
                  <w:shd w:val="clear" w:color="auto" w:fill="E2FBFE"/>
                  <w:vAlign w:val="center"/>
                  <w:hideMark/>
                </w:tcPr>
                <w:p w14:paraId="76E76B40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Ferdinand Buisson</w:t>
                  </w:r>
                </w:p>
              </w:tc>
              <w:tc>
                <w:tcPr>
                  <w:tcW w:w="1450" w:type="dxa"/>
                  <w:shd w:val="clear" w:color="auto" w:fill="E2FBFE"/>
                  <w:vAlign w:val="center"/>
                  <w:hideMark/>
                </w:tcPr>
                <w:p w14:paraId="270A71BC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Ferdinand </w:t>
                  </w:r>
                </w:p>
                <w:p w14:paraId="56B9F9F5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Buisson</w:t>
                  </w:r>
                </w:p>
              </w:tc>
              <w:tc>
                <w:tcPr>
                  <w:tcW w:w="2002" w:type="dxa"/>
                  <w:shd w:val="clear" w:color="auto" w:fill="E2FBFE"/>
                  <w:vAlign w:val="center"/>
                  <w:hideMark/>
                </w:tcPr>
                <w:p w14:paraId="37B722D7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3, place Auguste </w:t>
                  </w:r>
                  <w:proofErr w:type="spellStart"/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Mounié</w:t>
                  </w:r>
                  <w:proofErr w:type="spellEnd"/>
                </w:p>
              </w:tc>
            </w:tr>
            <w:tr w:rsidR="00C867B9" w:rsidRPr="007C0CEC" w14:paraId="2C3F8FEB" w14:textId="77777777" w:rsidTr="00D45C53">
              <w:trPr>
                <w:trHeight w:val="224"/>
              </w:trPr>
              <w:tc>
                <w:tcPr>
                  <w:tcW w:w="1587" w:type="dxa"/>
                  <w:shd w:val="clear" w:color="auto" w:fill="A2F1FC"/>
                  <w:noWrap/>
                  <w:vAlign w:val="center"/>
                  <w:hideMark/>
                </w:tcPr>
                <w:p w14:paraId="7C72AF27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  <w:t>Autre groupe scolaire</w:t>
                  </w:r>
                </w:p>
              </w:tc>
              <w:tc>
                <w:tcPr>
                  <w:tcW w:w="3452" w:type="dxa"/>
                  <w:gridSpan w:val="2"/>
                  <w:shd w:val="clear" w:color="auto" w:fill="A2F1FC"/>
                  <w:vAlign w:val="center"/>
                  <w:hideMark/>
                </w:tcPr>
                <w:p w14:paraId="56B6574A" w14:textId="77777777" w:rsidR="00C867B9" w:rsidRPr="001B447D" w:rsidRDefault="00C867B9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  <w:t>Contacter la Direction de l'Education par mail à : CML@ville-antony.fr</w:t>
                  </w:r>
                </w:p>
              </w:tc>
            </w:tr>
          </w:tbl>
          <w:p w14:paraId="1D8102A4" w14:textId="77777777" w:rsidR="001B679E" w:rsidRDefault="001B679E" w:rsidP="002D3B4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0" w:lineRule="atLeast"/>
              <w:textAlignment w:val="center"/>
              <w:rPr>
                <w:rFonts w:eastAsia="MS Mincho" w:cs="FiraSansOT"/>
                <w:color w:val="000000"/>
                <w:spacing w:val="-4"/>
                <w:sz w:val="10"/>
                <w:szCs w:val="20"/>
                <w:lang w:eastAsia="fr-FR"/>
              </w:rPr>
            </w:pPr>
          </w:p>
        </w:tc>
        <w:tc>
          <w:tcPr>
            <w:tcW w:w="5348" w:type="dxa"/>
          </w:tcPr>
          <w:tbl>
            <w:tblPr>
              <w:tblW w:w="49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1411"/>
              <w:gridCol w:w="1912"/>
            </w:tblGrid>
            <w:tr w:rsidR="00576BF8" w:rsidRPr="00576BF8" w14:paraId="66C00991" w14:textId="77777777" w:rsidTr="00D45C53">
              <w:trPr>
                <w:trHeight w:val="271"/>
              </w:trPr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  <w:hideMark/>
                </w:tcPr>
                <w:p w14:paraId="794F0000" w14:textId="77777777" w:rsidR="00576BF8" w:rsidRPr="002E5B72" w:rsidRDefault="00565059" w:rsidP="005650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E5B72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8"/>
                      <w:lang w:eastAsia="fr-FR"/>
                    </w:rPr>
                    <w:t>Répartition dans les CML élémentaires</w:t>
                  </w:r>
                </w:p>
              </w:tc>
            </w:tr>
            <w:tr w:rsidR="00576BF8" w:rsidRPr="00576BF8" w14:paraId="00384E05" w14:textId="77777777" w:rsidTr="00D45C53">
              <w:trPr>
                <w:trHeight w:val="306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  <w:hideMark/>
                </w:tcPr>
                <w:p w14:paraId="703BEC65" w14:textId="77777777" w:rsidR="00576BF8" w:rsidRPr="002E5B72" w:rsidRDefault="00576BF8" w:rsidP="008E0D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E5B72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Ecole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  <w:hideMark/>
                </w:tcPr>
                <w:p w14:paraId="45E8CE09" w14:textId="77777777" w:rsidR="00576BF8" w:rsidRPr="002E5B72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E5B72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CML Fréquenté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  <w:hideMark/>
                </w:tcPr>
                <w:p w14:paraId="0F35061D" w14:textId="77777777" w:rsidR="00576BF8" w:rsidRPr="002E5B72" w:rsidRDefault="00576BF8" w:rsidP="00576B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E5B72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Adresse</w:t>
                  </w:r>
                </w:p>
              </w:tc>
            </w:tr>
            <w:tr w:rsidR="00576BF8" w:rsidRPr="00576BF8" w14:paraId="635B0AD3" w14:textId="77777777" w:rsidTr="00D45C53">
              <w:trPr>
                <w:trHeight w:val="470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5D43C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Paul Bert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  <w:t>Adolphe Pajeaud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BC109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Parc Heller 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96A2D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20</w:t>
                  </w:r>
                  <w:r w:rsidR="00B71F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,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rue Prosper </w:t>
                  </w:r>
                  <w:proofErr w:type="spellStart"/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Legouté</w:t>
                  </w:r>
                  <w:proofErr w:type="spellEnd"/>
                </w:p>
              </w:tc>
            </w:tr>
            <w:tr w:rsidR="00576BF8" w:rsidRPr="00576BF8" w14:paraId="7471893D" w14:textId="77777777" w:rsidTr="00D45C53">
              <w:trPr>
                <w:trHeight w:val="470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9FFD9"/>
                  <w:vAlign w:val="center"/>
                  <w:hideMark/>
                </w:tcPr>
                <w:p w14:paraId="36BB2F9F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André Chénier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  <w:t>Blanguernon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  <w:t>Jules Ferry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9FFD9"/>
                  <w:vAlign w:val="center"/>
                  <w:hideMark/>
                </w:tcPr>
                <w:p w14:paraId="461EC0FA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Paul Roze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9FFD9"/>
                  <w:vAlign w:val="center"/>
                  <w:hideMark/>
                </w:tcPr>
                <w:p w14:paraId="24DE04F9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61, rue Camille-Pelletan </w:t>
                  </w:r>
                </w:p>
              </w:tc>
            </w:tr>
            <w:tr w:rsidR="00576BF8" w:rsidRPr="00576BF8" w14:paraId="1F0121F3" w14:textId="77777777" w:rsidTr="00D45C53">
              <w:trPr>
                <w:trHeight w:val="470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ADF9F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André Pasquier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  <w:t>Velpeau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1B758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André Pasquier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89FA" w14:textId="77777777" w:rsidR="00576BF8" w:rsidRPr="001B447D" w:rsidRDefault="00576BF8" w:rsidP="00565059">
                  <w:pPr>
                    <w:spacing w:after="0" w:line="240" w:lineRule="auto"/>
                    <w:ind w:right="218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1, rue d’Artois </w:t>
                  </w:r>
                </w:p>
              </w:tc>
            </w:tr>
            <w:tr w:rsidR="00576BF8" w:rsidRPr="00576BF8" w14:paraId="0097F531" w14:textId="77777777" w:rsidTr="00D45C53">
              <w:trPr>
                <w:trHeight w:val="470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9FFD9"/>
                  <w:vAlign w:val="center"/>
                  <w:hideMark/>
                </w:tcPr>
                <w:p w14:paraId="098030DC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La Fontaine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9FFD9"/>
                  <w:vAlign w:val="center"/>
                  <w:hideMark/>
                </w:tcPr>
                <w:p w14:paraId="15DF29A3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La Fontaine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9FFD9"/>
                  <w:vAlign w:val="center"/>
                  <w:hideMark/>
                </w:tcPr>
                <w:p w14:paraId="2D4D1128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12, rue Pierre-</w:t>
                  </w:r>
                  <w:proofErr w:type="spellStart"/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Kohlmann</w:t>
                  </w:r>
                  <w:proofErr w:type="spellEnd"/>
                </w:p>
              </w:tc>
            </w:tr>
            <w:tr w:rsidR="00576BF8" w:rsidRPr="00576BF8" w14:paraId="73FBFEC3" w14:textId="77777777" w:rsidTr="00D45C53">
              <w:trPr>
                <w:trHeight w:val="470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5FB1E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Noyer Doré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  <w:t>Anatole France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F8F15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Noyer Doré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0EE1F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6, bd des Pyrénées </w:t>
                  </w:r>
                </w:p>
              </w:tc>
            </w:tr>
            <w:tr w:rsidR="00576BF8" w:rsidRPr="00576BF8" w14:paraId="1637CF6B" w14:textId="77777777" w:rsidTr="00D45C53">
              <w:trPr>
                <w:trHeight w:val="470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9FFD9"/>
                  <w:vAlign w:val="center"/>
                  <w:hideMark/>
                </w:tcPr>
                <w:p w14:paraId="25698770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Dunoyer de Segonzac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  <w:t>Les Rabats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9FFD9"/>
                  <w:vAlign w:val="center"/>
                  <w:hideMark/>
                </w:tcPr>
                <w:p w14:paraId="5C7D8C42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Dunoyer de Segonzac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9FFD9"/>
                  <w:vAlign w:val="center"/>
                  <w:hideMark/>
                </w:tcPr>
                <w:p w14:paraId="577A9F22" w14:textId="77777777" w:rsidR="00576BF8" w:rsidRPr="001B447D" w:rsidRDefault="007C0CEC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  <w:r w:rsidR="00B71F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,</w:t>
                  </w: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rue Pierre Gilles de Gennes</w:t>
                  </w:r>
                </w:p>
              </w:tc>
            </w:tr>
            <w:tr w:rsidR="00576BF8" w:rsidRPr="00576BF8" w14:paraId="143F45B9" w14:textId="77777777" w:rsidTr="00D45C53">
              <w:trPr>
                <w:trHeight w:val="470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CFD35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Ferdinand Buisson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AC314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Ferdinand Buisson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AB499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1, Rue Augusta</w:t>
                  </w:r>
                </w:p>
              </w:tc>
            </w:tr>
            <w:tr w:rsidR="00576BF8" w:rsidRPr="00576BF8" w14:paraId="51883FA9" w14:textId="77777777" w:rsidTr="00D45C53">
              <w:trPr>
                <w:trHeight w:val="470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  <w:hideMark/>
                </w:tcPr>
                <w:p w14:paraId="5A6292A9" w14:textId="77777777" w:rsidR="00576BF8" w:rsidRPr="001B447D" w:rsidRDefault="00576BF8" w:rsidP="00576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/>
                      <w:color w:val="FFFFFF" w:themeColor="background1"/>
                      <w:sz w:val="18"/>
                      <w:szCs w:val="18"/>
                      <w:lang w:eastAsia="fr-FR"/>
                    </w:rPr>
                    <w:t>Autre groupe scolaire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  <w:hideMark/>
                </w:tcPr>
                <w:p w14:paraId="12A1500A" w14:textId="77777777" w:rsidR="00576BF8" w:rsidRPr="001B447D" w:rsidRDefault="00576BF8" w:rsidP="0056505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/>
                      <w:color w:val="FFFFFF" w:themeColor="background1"/>
                      <w:sz w:val="18"/>
                      <w:szCs w:val="18"/>
                      <w:lang w:eastAsia="fr-FR"/>
                    </w:rPr>
                    <w:t>Contacter la Direction de l'Education par mail à : CML@ville-antony.fr</w:t>
                  </w:r>
                </w:p>
              </w:tc>
            </w:tr>
          </w:tbl>
          <w:p w14:paraId="72FF20CA" w14:textId="4E0D20E2" w:rsidR="001B679E" w:rsidRDefault="001B679E" w:rsidP="002D3B4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0" w:lineRule="atLeast"/>
              <w:textAlignment w:val="center"/>
              <w:rPr>
                <w:rFonts w:eastAsia="MS Mincho" w:cs="FiraSansOT"/>
                <w:color w:val="000000"/>
                <w:spacing w:val="-4"/>
                <w:sz w:val="10"/>
                <w:szCs w:val="20"/>
                <w:lang w:eastAsia="fr-FR"/>
              </w:rPr>
            </w:pPr>
          </w:p>
        </w:tc>
      </w:tr>
    </w:tbl>
    <w:p w14:paraId="6AA201E4" w14:textId="77777777" w:rsidR="00005692" w:rsidRDefault="00005692" w:rsidP="002852A3">
      <w:pPr>
        <w:spacing w:after="0"/>
        <w:rPr>
          <w:rFonts w:eastAsia="MS Mincho" w:cs="FiraSansOT-Bold"/>
          <w:b/>
          <w:bCs/>
          <w:spacing w:val="-4"/>
          <w:position w:val="2"/>
          <w:sz w:val="24"/>
          <w:szCs w:val="20"/>
          <w:lang w:eastAsia="fr-FR"/>
        </w:rPr>
      </w:pPr>
      <w:r w:rsidRPr="00AE333B">
        <w:rPr>
          <w:rFonts w:eastAsia="MS Mincho" w:cs="FiraSansOT-Bold"/>
          <w:b/>
          <w:bCs/>
          <w:spacing w:val="-4"/>
          <w:position w:val="2"/>
          <w:sz w:val="24"/>
          <w:szCs w:val="20"/>
          <w:lang w:eastAsia="fr-FR"/>
        </w:rPr>
        <w:t>Liste des CML ouverts les mercredis matin ou après-midi :</w:t>
      </w:r>
    </w:p>
    <w:p w14:paraId="3F50F9EB" w14:textId="77777777" w:rsidR="00AE333B" w:rsidRPr="00AE333B" w:rsidRDefault="00AE333B" w:rsidP="00AE333B">
      <w:pPr>
        <w:pStyle w:val="Sansinterligne"/>
        <w:rPr>
          <w:sz w:val="6"/>
          <w:szCs w:val="6"/>
          <w:lang w:eastAsia="fr-FR"/>
        </w:rPr>
      </w:pPr>
    </w:p>
    <w:tbl>
      <w:tblPr>
        <w:tblW w:w="50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61"/>
        <w:gridCol w:w="1990"/>
      </w:tblGrid>
      <w:tr w:rsidR="00005692" w:rsidRPr="00576BF8" w14:paraId="2AA3179C" w14:textId="77777777" w:rsidTr="00AE333B">
        <w:trPr>
          <w:trHeight w:val="193"/>
        </w:trPr>
        <w:tc>
          <w:tcPr>
            <w:tcW w:w="1560" w:type="dxa"/>
            <w:shd w:val="clear" w:color="auto" w:fill="0070C0"/>
            <w:vAlign w:val="center"/>
            <w:hideMark/>
          </w:tcPr>
          <w:p w14:paraId="642F8974" w14:textId="58522010" w:rsidR="00005692" w:rsidRPr="00576BF8" w:rsidRDefault="00005692" w:rsidP="00404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</w:pPr>
            <w:r w:rsidRPr="00576BF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  <w:t>Ecole</w:t>
            </w:r>
          </w:p>
        </w:tc>
        <w:tc>
          <w:tcPr>
            <w:tcW w:w="1461" w:type="dxa"/>
            <w:shd w:val="clear" w:color="auto" w:fill="0070C0"/>
            <w:vAlign w:val="center"/>
            <w:hideMark/>
          </w:tcPr>
          <w:p w14:paraId="0EB90A20" w14:textId="77777777" w:rsidR="00005692" w:rsidRPr="00576BF8" w:rsidRDefault="00005692" w:rsidP="00404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</w:pPr>
            <w:r w:rsidRPr="00576BF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  <w:t>CML Fréquenté</w:t>
            </w:r>
          </w:p>
        </w:tc>
        <w:tc>
          <w:tcPr>
            <w:tcW w:w="1990" w:type="dxa"/>
            <w:shd w:val="clear" w:color="auto" w:fill="0070C0"/>
            <w:vAlign w:val="center"/>
            <w:hideMark/>
          </w:tcPr>
          <w:p w14:paraId="6BC61F13" w14:textId="77777777" w:rsidR="00005692" w:rsidRPr="00576BF8" w:rsidRDefault="00005692" w:rsidP="00404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</w:pPr>
            <w:r w:rsidRPr="00576BF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  <w:t>Adresse</w:t>
            </w:r>
          </w:p>
        </w:tc>
      </w:tr>
      <w:tr w:rsidR="00005692" w:rsidRPr="001B447D" w14:paraId="1E46F3CE" w14:textId="77777777" w:rsidTr="00AE333B">
        <w:trPr>
          <w:trHeight w:val="310"/>
        </w:trPr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DCD9150" w14:textId="77777777" w:rsidR="00005692" w:rsidRPr="001B447D" w:rsidRDefault="00005692" w:rsidP="00404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Toutes les écoles maternelles</w:t>
            </w:r>
          </w:p>
        </w:tc>
        <w:tc>
          <w:tcPr>
            <w:tcW w:w="1461" w:type="dxa"/>
            <w:shd w:val="clear" w:color="auto" w:fill="FFFFFF" w:themeFill="background1"/>
            <w:vAlign w:val="center"/>
            <w:hideMark/>
          </w:tcPr>
          <w:p w14:paraId="624C9B81" w14:textId="77777777" w:rsidR="00005692" w:rsidRPr="001B447D" w:rsidRDefault="00005692" w:rsidP="00404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CML Velpeau</w:t>
            </w:r>
          </w:p>
        </w:tc>
        <w:tc>
          <w:tcPr>
            <w:tcW w:w="1990" w:type="dxa"/>
            <w:shd w:val="clear" w:color="auto" w:fill="FFFFFF" w:themeFill="background1"/>
            <w:vAlign w:val="center"/>
            <w:hideMark/>
          </w:tcPr>
          <w:p w14:paraId="2FF67DDA" w14:textId="77777777" w:rsidR="00005692" w:rsidRPr="001B447D" w:rsidRDefault="00005692" w:rsidP="00404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 bis av. Jeanne d’Arc</w:t>
            </w:r>
          </w:p>
        </w:tc>
      </w:tr>
    </w:tbl>
    <w:tbl>
      <w:tblPr>
        <w:tblpPr w:leftFromText="141" w:rightFromText="141" w:vertAnchor="text" w:horzAnchor="margin" w:tblpXSpec="right" w:tblpY="-697"/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533"/>
        <w:gridCol w:w="1869"/>
      </w:tblGrid>
      <w:tr w:rsidR="00AE333B" w:rsidRPr="00576BF8" w14:paraId="589985CE" w14:textId="77777777" w:rsidTr="00E95216">
        <w:trPr>
          <w:trHeight w:val="193"/>
        </w:trPr>
        <w:tc>
          <w:tcPr>
            <w:tcW w:w="1488" w:type="dxa"/>
            <w:shd w:val="clear" w:color="auto" w:fill="00B050"/>
            <w:vAlign w:val="center"/>
            <w:hideMark/>
          </w:tcPr>
          <w:p w14:paraId="27FB76C5" w14:textId="77777777" w:rsidR="00AE333B" w:rsidRPr="00576BF8" w:rsidRDefault="00AE333B" w:rsidP="00AE3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</w:pPr>
            <w:r w:rsidRPr="00576BF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  <w:t>Ecole</w:t>
            </w:r>
          </w:p>
        </w:tc>
        <w:tc>
          <w:tcPr>
            <w:tcW w:w="1533" w:type="dxa"/>
            <w:shd w:val="clear" w:color="auto" w:fill="00B050"/>
            <w:vAlign w:val="center"/>
            <w:hideMark/>
          </w:tcPr>
          <w:p w14:paraId="750837C8" w14:textId="77777777" w:rsidR="00AE333B" w:rsidRPr="00576BF8" w:rsidRDefault="00AE333B" w:rsidP="00AE3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</w:pPr>
            <w:r w:rsidRPr="00576BF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  <w:t>CML Fréquenté</w:t>
            </w:r>
          </w:p>
        </w:tc>
        <w:tc>
          <w:tcPr>
            <w:tcW w:w="1869" w:type="dxa"/>
            <w:shd w:val="clear" w:color="auto" w:fill="00B050"/>
            <w:vAlign w:val="center"/>
            <w:hideMark/>
          </w:tcPr>
          <w:p w14:paraId="5750FA27" w14:textId="77777777" w:rsidR="00AE333B" w:rsidRPr="00576BF8" w:rsidRDefault="00AE333B" w:rsidP="00AE3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</w:pPr>
            <w:r w:rsidRPr="00576BF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8"/>
                <w:lang w:eastAsia="fr-FR"/>
              </w:rPr>
              <w:t>Adresse</w:t>
            </w:r>
          </w:p>
        </w:tc>
      </w:tr>
      <w:tr w:rsidR="00AE333B" w:rsidRPr="001B447D" w14:paraId="0A1A1331" w14:textId="77777777" w:rsidTr="00E95216">
        <w:trPr>
          <w:trHeight w:val="295"/>
        </w:trPr>
        <w:tc>
          <w:tcPr>
            <w:tcW w:w="1488" w:type="dxa"/>
            <w:shd w:val="clear" w:color="auto" w:fill="auto"/>
            <w:vAlign w:val="center"/>
            <w:hideMark/>
          </w:tcPr>
          <w:p w14:paraId="14AF0F4C" w14:textId="77777777" w:rsidR="00AE333B" w:rsidRPr="001B447D" w:rsidRDefault="00AE333B" w:rsidP="00AE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Toutes les écoles élémentaires 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AEA99D3" w14:textId="77777777" w:rsidR="00AE333B" w:rsidRPr="001B447D" w:rsidRDefault="00AE333B" w:rsidP="00AE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CML Velpeau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351BE482" w14:textId="77777777" w:rsidR="00AE333B" w:rsidRPr="001B447D" w:rsidRDefault="00AE333B" w:rsidP="00AE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 bis av. Jeanne d’Arc</w:t>
            </w:r>
          </w:p>
        </w:tc>
      </w:tr>
    </w:tbl>
    <w:p w14:paraId="55B50F22" w14:textId="77777777" w:rsidR="008568DE" w:rsidRDefault="008568DE" w:rsidP="002D3B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10" w:lineRule="atLeast"/>
        <w:textAlignment w:val="center"/>
        <w:rPr>
          <w:rFonts w:eastAsia="MS Mincho" w:cs="FiraSansOT"/>
          <w:color w:val="000000"/>
          <w:spacing w:val="-4"/>
          <w:sz w:val="10"/>
          <w:szCs w:val="20"/>
          <w:lang w:eastAsia="fr-FR"/>
        </w:rPr>
      </w:pPr>
    </w:p>
    <w:p w14:paraId="5A4D2A34" w14:textId="77777777" w:rsidR="00AE333B" w:rsidRDefault="00AE333B" w:rsidP="00442338">
      <w:pPr>
        <w:widowControl w:val="0"/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eastAsia="MS Mincho" w:cs="FiraSansOT-Bold"/>
          <w:b/>
          <w:bCs/>
          <w:color w:val="FF0000"/>
          <w:spacing w:val="-5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5216" w14:paraId="0CF93227" w14:textId="77777777" w:rsidTr="00E95216">
        <w:tc>
          <w:tcPr>
            <w:tcW w:w="10606" w:type="dxa"/>
            <w:shd w:val="clear" w:color="auto" w:fill="FFC000"/>
            <w:vAlign w:val="center"/>
          </w:tcPr>
          <w:p w14:paraId="33598968" w14:textId="547154E8" w:rsidR="00E95216" w:rsidRPr="00E95216" w:rsidRDefault="00E95216" w:rsidP="00E95216">
            <w:pPr>
              <w:widowControl w:val="0"/>
              <w:autoSpaceDE w:val="0"/>
              <w:autoSpaceDN w:val="0"/>
              <w:adjustRightInd w:val="0"/>
              <w:spacing w:line="210" w:lineRule="atLeast"/>
              <w:jc w:val="center"/>
              <w:textAlignment w:val="center"/>
              <w:rPr>
                <w:rFonts w:eastAsia="MS Mincho" w:cs="FiraSansOT-Bold"/>
                <w:b/>
                <w:bCs/>
                <w:spacing w:val="-5"/>
                <w:sz w:val="24"/>
                <w:szCs w:val="24"/>
                <w:lang w:eastAsia="fr-FR"/>
              </w:rPr>
            </w:pPr>
            <w:bookmarkStart w:id="2" w:name="_Hlk138257814"/>
            <w:r w:rsidRPr="00E95216">
              <w:rPr>
                <w:rFonts w:eastAsia="MS Mincho" w:cs="FiraSansOT-Bold"/>
                <w:b/>
                <w:bCs/>
                <w:spacing w:val="-5"/>
                <w:sz w:val="24"/>
                <w:szCs w:val="24"/>
                <w:lang w:eastAsia="fr-FR"/>
              </w:rPr>
              <w:t>CML pendant les vacances scolaires</w:t>
            </w:r>
          </w:p>
        </w:tc>
      </w:tr>
      <w:bookmarkEnd w:id="2"/>
    </w:tbl>
    <w:p w14:paraId="1969CFA5" w14:textId="77777777" w:rsidR="008112D7" w:rsidRPr="008112D7" w:rsidRDefault="008112D7" w:rsidP="008112D7">
      <w:pPr>
        <w:pStyle w:val="Paragraphedeliste"/>
        <w:spacing w:after="0"/>
        <w:ind w:left="567"/>
        <w:rPr>
          <w:sz w:val="12"/>
          <w:szCs w:val="12"/>
        </w:rPr>
      </w:pPr>
    </w:p>
    <w:p w14:paraId="42705E18" w14:textId="100E8DFD" w:rsidR="00BC4AD7" w:rsidRPr="00D45C53" w:rsidRDefault="00E95216" w:rsidP="00BC4AD7">
      <w:pPr>
        <w:pStyle w:val="Paragraphedeliste"/>
        <w:numPr>
          <w:ilvl w:val="0"/>
          <w:numId w:val="1"/>
        </w:numPr>
        <w:spacing w:after="0"/>
        <w:ind w:left="567" w:hanging="283"/>
        <w:rPr>
          <w:sz w:val="18"/>
          <w:szCs w:val="18"/>
        </w:rPr>
      </w:pPr>
      <w:r>
        <w:rPr>
          <w:sz w:val="18"/>
          <w:szCs w:val="18"/>
        </w:rPr>
        <w:t>C</w:t>
      </w:r>
      <w:r w:rsidR="00BC4AD7" w:rsidRPr="00D45C53">
        <w:rPr>
          <w:sz w:val="18"/>
          <w:szCs w:val="18"/>
        </w:rPr>
        <w:t>entre de loisirs de 7h30 à 19h00 pour les enfants de 3 à 12 ans révolus, scolarisés ou habitant à Antony.</w:t>
      </w:r>
    </w:p>
    <w:p w14:paraId="6BD69868" w14:textId="77777777" w:rsidR="00323611" w:rsidRPr="00D45C53" w:rsidRDefault="00323611" w:rsidP="00323611">
      <w:pPr>
        <w:pStyle w:val="Paragraphedeliste"/>
        <w:numPr>
          <w:ilvl w:val="0"/>
          <w:numId w:val="1"/>
        </w:numPr>
        <w:spacing w:after="0"/>
        <w:ind w:left="567" w:hanging="283"/>
        <w:rPr>
          <w:sz w:val="18"/>
          <w:szCs w:val="18"/>
        </w:rPr>
      </w:pPr>
      <w:r w:rsidRPr="00D45C53">
        <w:rPr>
          <w:sz w:val="18"/>
          <w:szCs w:val="18"/>
        </w:rPr>
        <w:t>Je peux déposer mon enfant le matin de 7h30 à 9h00 et venir le chercher le soir entre 17h00 et 19h00 sur le centre d’affectation</w:t>
      </w:r>
      <w:r w:rsidR="00640DDE" w:rsidRPr="00D45C53">
        <w:rPr>
          <w:sz w:val="18"/>
          <w:szCs w:val="18"/>
        </w:rPr>
        <w:t xml:space="preserve"> ou le lieu de ramassage</w:t>
      </w:r>
      <w:r w:rsidRPr="00D45C53">
        <w:rPr>
          <w:sz w:val="18"/>
          <w:szCs w:val="18"/>
        </w:rPr>
        <w:t>.</w:t>
      </w:r>
    </w:p>
    <w:p w14:paraId="22A1B7E2" w14:textId="77777777" w:rsidR="002D3B47" w:rsidRPr="00D45C53" w:rsidRDefault="00BC4AD7" w:rsidP="00BC4AD7">
      <w:pPr>
        <w:pStyle w:val="Paragraphedeliste"/>
        <w:numPr>
          <w:ilvl w:val="0"/>
          <w:numId w:val="1"/>
        </w:numPr>
        <w:spacing w:after="0"/>
        <w:ind w:left="567" w:hanging="283"/>
        <w:rPr>
          <w:sz w:val="18"/>
          <w:szCs w:val="18"/>
        </w:rPr>
      </w:pPr>
      <w:r w:rsidRPr="00D45C53">
        <w:rPr>
          <w:sz w:val="18"/>
          <w:szCs w:val="18"/>
        </w:rPr>
        <w:t>Il déjeune obligatoirement au CML</w:t>
      </w:r>
      <w:r w:rsidR="002D3B47" w:rsidRPr="00D45C53">
        <w:rPr>
          <w:sz w:val="18"/>
          <w:szCs w:val="18"/>
        </w:rPr>
        <w:t>.</w:t>
      </w:r>
    </w:p>
    <w:p w14:paraId="3118145F" w14:textId="77777777" w:rsidR="001B679E" w:rsidRPr="00D45C53" w:rsidRDefault="002D3B47" w:rsidP="002D3B47">
      <w:pPr>
        <w:widowControl w:val="0"/>
        <w:autoSpaceDE w:val="0"/>
        <w:autoSpaceDN w:val="0"/>
        <w:adjustRightInd w:val="0"/>
        <w:spacing w:after="0" w:line="210" w:lineRule="atLeast"/>
        <w:textAlignment w:val="center"/>
        <w:rPr>
          <w:rFonts w:eastAsia="MS Mincho" w:cs="FiraSansOT"/>
          <w:b/>
          <w:spacing w:val="-4"/>
          <w:szCs w:val="20"/>
          <w:u w:val="single"/>
          <w:lang w:eastAsia="fr-FR"/>
        </w:rPr>
      </w:pPr>
      <w:r w:rsidRPr="00BC4AD7">
        <w:rPr>
          <w:rFonts w:eastAsia="MS Mincho" w:cs="FiraSansOT"/>
          <w:color w:val="000000"/>
          <w:spacing w:val="-4"/>
          <w:szCs w:val="20"/>
          <w:lang w:eastAsia="fr-FR"/>
        </w:rPr>
        <w:br/>
      </w:r>
      <w:r w:rsidRPr="00442338">
        <w:rPr>
          <w:rFonts w:eastAsia="MS Mincho" w:cs="FiraSansOT"/>
          <w:b/>
          <w:spacing w:val="-4"/>
          <w:szCs w:val="20"/>
          <w:u w:val="single"/>
          <w:lang w:eastAsia="fr-FR"/>
        </w:rPr>
        <w:t xml:space="preserve">SECTORISATION des CML pendant les </w:t>
      </w:r>
      <w:r w:rsidR="00BC4AD7">
        <w:rPr>
          <w:rFonts w:eastAsia="MS Mincho" w:cs="FiraSansOT"/>
          <w:b/>
          <w:spacing w:val="-4"/>
          <w:szCs w:val="20"/>
          <w:u w:val="single"/>
          <w:lang w:eastAsia="fr-FR"/>
        </w:rPr>
        <w:t>vacances</w:t>
      </w:r>
      <w:r w:rsidRPr="00442338">
        <w:rPr>
          <w:rFonts w:eastAsia="MS Mincho" w:cs="FiraSansOT"/>
          <w:b/>
          <w:spacing w:val="-4"/>
          <w:szCs w:val="20"/>
          <w:u w:val="single"/>
          <w:lang w:eastAsia="fr-FR"/>
        </w:rPr>
        <w:t xml:space="preserve"> scolaires </w:t>
      </w:r>
      <w:r w:rsidR="008C6A92" w:rsidRPr="00442338">
        <w:rPr>
          <w:rFonts w:eastAsia="MS Mincho" w:cs="FiraSansOT"/>
          <w:b/>
          <w:spacing w:val="-4"/>
          <w:szCs w:val="20"/>
          <w:u w:val="single"/>
          <w:lang w:eastAsia="fr-FR"/>
        </w:rPr>
        <w:t>:</w:t>
      </w:r>
    </w:p>
    <w:tbl>
      <w:tblPr>
        <w:tblStyle w:val="Grilledutableau1"/>
        <w:tblW w:w="107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5302"/>
      </w:tblGrid>
      <w:tr w:rsidR="008B269F" w:rsidRPr="008B269F" w14:paraId="1F1C931D" w14:textId="77777777" w:rsidTr="00015AC5">
        <w:trPr>
          <w:trHeight w:val="4355"/>
          <w:jc w:val="center"/>
        </w:trPr>
        <w:tc>
          <w:tcPr>
            <w:tcW w:w="5399" w:type="dxa"/>
          </w:tcPr>
          <w:p w14:paraId="03D24DFE" w14:textId="77777777" w:rsidR="008B269F" w:rsidRPr="001B447D" w:rsidRDefault="008B269F" w:rsidP="008B269F">
            <w:pPr>
              <w:rPr>
                <w:rFonts w:cs="Times New Roman"/>
                <w:b/>
                <w:sz w:val="20"/>
                <w:szCs w:val="20"/>
              </w:rPr>
            </w:pPr>
          </w:p>
          <w:tbl>
            <w:tblPr>
              <w:tblStyle w:val="Tramemoyenne1-Accent5"/>
              <w:tblW w:w="5113" w:type="dxa"/>
              <w:tblBorders>
                <w:top w:val="single" w:sz="8" w:space="0" w:color="00B050"/>
                <w:left w:val="single" w:sz="8" w:space="0" w:color="00B050"/>
                <w:bottom w:val="single" w:sz="8" w:space="0" w:color="00B050"/>
                <w:right w:val="single" w:sz="8" w:space="0" w:color="00B050"/>
                <w:insideH w:val="single" w:sz="8" w:space="0" w:color="00B050"/>
                <w:insideV w:val="single" w:sz="8" w:space="0" w:color="00B050"/>
              </w:tblBorders>
              <w:tblLook w:val="04A0" w:firstRow="1" w:lastRow="0" w:firstColumn="1" w:lastColumn="0" w:noHBand="0" w:noVBand="1"/>
            </w:tblPr>
            <w:tblGrid>
              <w:gridCol w:w="3412"/>
              <w:gridCol w:w="1701"/>
            </w:tblGrid>
            <w:tr w:rsidR="008B269F" w:rsidRPr="001B447D" w14:paraId="4FDD9DE7" w14:textId="77777777" w:rsidTr="003318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3606B5B5" w14:textId="77777777" w:rsidR="008B269F" w:rsidRPr="001B447D" w:rsidRDefault="008B269F" w:rsidP="008B269F">
                  <w:pPr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sz w:val="20"/>
                      <w:szCs w:val="20"/>
                      <w:lang w:eastAsia="fr-FR"/>
                    </w:rPr>
                    <w:t>Ecole maternelle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3A75AF94" w14:textId="77777777" w:rsidR="008B269F" w:rsidRPr="001B447D" w:rsidRDefault="008B269F" w:rsidP="008B269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sz w:val="20"/>
                      <w:szCs w:val="20"/>
                      <w:lang w:eastAsia="fr-FR"/>
                    </w:rPr>
                    <w:t>C.M.L.</w:t>
                  </w:r>
                </w:p>
              </w:tc>
            </w:tr>
            <w:tr w:rsidR="008B269F" w:rsidRPr="001B447D" w14:paraId="49F8E87A" w14:textId="77777777" w:rsidTr="003318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FBFE"/>
                  <w:vAlign w:val="center"/>
                  <w:hideMark/>
                </w:tcPr>
                <w:p w14:paraId="03FF784B" w14:textId="3C9C794D" w:rsidR="00C867B9" w:rsidRPr="001B447D" w:rsidRDefault="008B269F" w:rsidP="00C867B9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André Pasquier</w:t>
                  </w: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br/>
                  </w:r>
                  <w:r w:rsidR="00C867B9"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 xml:space="preserve">Jean Moulin </w:t>
                  </w:r>
                  <w:r w:rsidR="00A95F2F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(avec fratrie à Jules Ferry)</w:t>
                  </w:r>
                </w:p>
                <w:p w14:paraId="7AB692C2" w14:textId="77777777" w:rsidR="008B269F" w:rsidRPr="001B447D" w:rsidRDefault="00C867B9" w:rsidP="00C867B9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Velpeau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FBFE"/>
                  <w:vAlign w:val="center"/>
                  <w:hideMark/>
                </w:tcPr>
                <w:p w14:paraId="4929218D" w14:textId="77777777" w:rsidR="008B269F" w:rsidRPr="001B447D" w:rsidRDefault="008E0D93" w:rsidP="008B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André Pasquier</w:t>
                  </w:r>
                </w:p>
              </w:tc>
            </w:tr>
            <w:tr w:rsidR="008B269F" w:rsidRPr="001B447D" w14:paraId="57B926E1" w14:textId="77777777" w:rsidTr="003318E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B6A62" w14:textId="77777777" w:rsidR="00C867B9" w:rsidRPr="001B447D" w:rsidRDefault="00C867B9" w:rsidP="008B269F">
                  <w:pPr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 xml:space="preserve">Dunoyer de Segonzac </w:t>
                  </w:r>
                </w:p>
                <w:p w14:paraId="042D182F" w14:textId="77777777" w:rsidR="008B269F" w:rsidRPr="001B447D" w:rsidRDefault="008B269F" w:rsidP="008B269F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Les Rabats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569D0" w14:textId="77777777" w:rsidR="008B269F" w:rsidRPr="001B447D" w:rsidRDefault="00C867B9" w:rsidP="008B269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eastAsia="Calibri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Dunoyer de Segonzac</w:t>
                  </w:r>
                  <w:r w:rsidRPr="001B447D">
                    <w:rPr>
                      <w:rFonts w:ascii="Calibri" w:eastAsia="Calibri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  <w:t xml:space="preserve"> </w:t>
                  </w:r>
                </w:p>
              </w:tc>
            </w:tr>
            <w:tr w:rsidR="008B269F" w:rsidRPr="001B447D" w14:paraId="2F6D9330" w14:textId="77777777" w:rsidTr="003318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FBFE"/>
                  <w:vAlign w:val="center"/>
                  <w:hideMark/>
                </w:tcPr>
                <w:p w14:paraId="7515692A" w14:textId="77777777" w:rsidR="008B269F" w:rsidRPr="001B447D" w:rsidRDefault="008B269F" w:rsidP="008B269F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Paul Bert</w:t>
                  </w: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br/>
                    <w:t>Ferdinand Buisson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FBFE"/>
                  <w:vAlign w:val="center"/>
                  <w:hideMark/>
                </w:tcPr>
                <w:p w14:paraId="61CDCE3B" w14:textId="74085C9B" w:rsidR="008B269F" w:rsidRPr="001B447D" w:rsidRDefault="008E0D93" w:rsidP="008B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fr-FR"/>
                    </w:rPr>
                    <w:t>Parc Heller</w:t>
                  </w:r>
                </w:p>
              </w:tc>
            </w:tr>
            <w:tr w:rsidR="008B269F" w:rsidRPr="001B447D" w14:paraId="28176035" w14:textId="77777777" w:rsidTr="003318E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B4658B" w14:textId="77777777" w:rsidR="008B269F" w:rsidRPr="001B447D" w:rsidRDefault="008B269F" w:rsidP="008B269F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Val de Bièvre</w:t>
                  </w:r>
                  <w:r w:rsidRPr="001B447D"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br/>
                    <w:t>Adolphe Pajeaud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83573" w14:textId="77777777" w:rsidR="008B269F" w:rsidRPr="001B447D" w:rsidRDefault="008E0D93" w:rsidP="008B269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Val de Bièvre</w:t>
                  </w:r>
                </w:p>
              </w:tc>
            </w:tr>
            <w:tr w:rsidR="008B269F" w:rsidRPr="001B447D" w14:paraId="4CAF76A4" w14:textId="77777777" w:rsidTr="003318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FBFE"/>
                  <w:vAlign w:val="center"/>
                  <w:hideMark/>
                </w:tcPr>
                <w:p w14:paraId="1E03A67D" w14:textId="77777777" w:rsidR="008B269F" w:rsidRPr="00A95F2F" w:rsidRDefault="00C867B9" w:rsidP="00C867B9">
                  <w:pPr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95F2F"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Jules Ferry</w:t>
                  </w:r>
                </w:p>
                <w:p w14:paraId="23D2AC85" w14:textId="0D16BF5D" w:rsidR="00A95F2F" w:rsidRPr="00A95F2F" w:rsidRDefault="00A95F2F" w:rsidP="00C867B9">
                  <w:pPr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95F2F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Jean Moulin (sans fratrie à Velpeau)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FBFE"/>
                  <w:vAlign w:val="center"/>
                  <w:hideMark/>
                </w:tcPr>
                <w:p w14:paraId="643126EE" w14:textId="77777777" w:rsidR="008B269F" w:rsidRPr="001B447D" w:rsidRDefault="008E0D93" w:rsidP="008B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Times New Roman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bCs/>
                      <w:color w:val="000000"/>
                      <w:sz w:val="18"/>
                      <w:szCs w:val="18"/>
                      <w:lang w:eastAsia="fr-FR"/>
                    </w:rPr>
                    <w:t>Jules Ferry</w:t>
                  </w:r>
                </w:p>
              </w:tc>
            </w:tr>
            <w:tr w:rsidR="008B269F" w:rsidRPr="001B447D" w14:paraId="7EF0F172" w14:textId="77777777" w:rsidTr="003318E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746ED" w14:textId="77777777" w:rsidR="008B269F" w:rsidRPr="001B447D" w:rsidRDefault="008B269F" w:rsidP="008B269F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Noyer Doré</w:t>
                  </w: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br/>
                    <w:t>Anatole France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14D" w14:textId="77777777" w:rsidR="008B269F" w:rsidRPr="001B447D" w:rsidRDefault="008E0D93" w:rsidP="008B269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Noyer Doré</w:t>
                  </w:r>
                </w:p>
              </w:tc>
            </w:tr>
            <w:tr w:rsidR="008B269F" w:rsidRPr="001B447D" w14:paraId="2695890F" w14:textId="77777777" w:rsidTr="003318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FBFE"/>
                  <w:vAlign w:val="center"/>
                  <w:hideMark/>
                </w:tcPr>
                <w:p w14:paraId="7C6B9786" w14:textId="77777777" w:rsidR="008B269F" w:rsidRPr="001B447D" w:rsidRDefault="008B269F" w:rsidP="008B269F">
                  <w:pPr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La Fontaine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FBFE"/>
                  <w:vAlign w:val="center"/>
                  <w:hideMark/>
                </w:tcPr>
                <w:p w14:paraId="46A0EC49" w14:textId="77777777" w:rsidR="008B269F" w:rsidRPr="001B447D" w:rsidRDefault="008E0D93" w:rsidP="008B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Times New Roman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bCs/>
                      <w:color w:val="000000"/>
                      <w:sz w:val="18"/>
                      <w:szCs w:val="18"/>
                      <w:lang w:eastAsia="fr-FR"/>
                    </w:rPr>
                    <w:t>La Fontaine</w:t>
                  </w:r>
                </w:p>
              </w:tc>
            </w:tr>
            <w:tr w:rsidR="008B269F" w:rsidRPr="001B447D" w14:paraId="6CA002B2" w14:textId="77777777" w:rsidTr="003318E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7C470" w14:textId="77777777" w:rsidR="008B269F" w:rsidRPr="001B447D" w:rsidRDefault="008B269F" w:rsidP="008B269F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18"/>
                      <w:lang w:eastAsia="fr-FR"/>
                    </w:rPr>
                    <w:t>André Chénier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7DB2D" w14:textId="77777777" w:rsidR="008B269F" w:rsidRPr="001B447D" w:rsidRDefault="008E0D93" w:rsidP="008B269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André Chénier</w:t>
                  </w:r>
                </w:p>
              </w:tc>
            </w:tr>
          </w:tbl>
          <w:p w14:paraId="51944D17" w14:textId="77777777" w:rsidR="008B269F" w:rsidRPr="001B447D" w:rsidRDefault="008B269F" w:rsidP="008B269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02" w:type="dxa"/>
          </w:tcPr>
          <w:p w14:paraId="415E50E2" w14:textId="77777777" w:rsidR="008B269F" w:rsidRPr="001B447D" w:rsidRDefault="008B269F" w:rsidP="008B269F">
            <w:pPr>
              <w:rPr>
                <w:rFonts w:cs="Times New Roman"/>
                <w:b/>
                <w:sz w:val="20"/>
                <w:szCs w:val="20"/>
              </w:rPr>
            </w:pPr>
          </w:p>
          <w:tbl>
            <w:tblPr>
              <w:tblStyle w:val="Tramemoyenne1-Accent2"/>
              <w:tblW w:w="4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5"/>
              <w:gridCol w:w="2141"/>
            </w:tblGrid>
            <w:tr w:rsidR="008B269F" w:rsidRPr="001B447D" w14:paraId="25CA8536" w14:textId="77777777" w:rsidTr="00015A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0B050"/>
                  <w:vAlign w:val="center"/>
                  <w:hideMark/>
                </w:tcPr>
                <w:p w14:paraId="5A51CCA9" w14:textId="77777777" w:rsidR="008B269F" w:rsidRPr="001B447D" w:rsidRDefault="008B269F" w:rsidP="008B269F">
                  <w:pPr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sz w:val="20"/>
                      <w:szCs w:val="20"/>
                      <w:lang w:eastAsia="fr-FR"/>
                    </w:rPr>
                    <w:t>Ecole élémentaire</w:t>
                  </w:r>
                </w:p>
              </w:tc>
              <w:tc>
                <w:tcPr>
                  <w:tcW w:w="21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0B050"/>
                  <w:vAlign w:val="center"/>
                  <w:hideMark/>
                </w:tcPr>
                <w:p w14:paraId="0F255214" w14:textId="77777777" w:rsidR="008B269F" w:rsidRPr="001B447D" w:rsidRDefault="008B269F" w:rsidP="008B269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sz w:val="20"/>
                      <w:szCs w:val="20"/>
                      <w:lang w:eastAsia="fr-FR"/>
                    </w:rPr>
                    <w:t>C.M.L.</w:t>
                  </w:r>
                </w:p>
              </w:tc>
            </w:tr>
            <w:tr w:rsidR="008B269F" w:rsidRPr="001B447D" w14:paraId="71DF8239" w14:textId="77777777" w:rsidTr="00015A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9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  <w:tcBorders>
                    <w:right w:val="none" w:sz="0" w:space="0" w:color="auto"/>
                  </w:tcBorders>
                  <w:shd w:val="clear" w:color="auto" w:fill="E1FFEF"/>
                  <w:vAlign w:val="center"/>
                  <w:hideMark/>
                </w:tcPr>
                <w:p w14:paraId="65652814" w14:textId="77777777" w:rsidR="008B269F" w:rsidRPr="001B447D" w:rsidRDefault="008B269F" w:rsidP="00210884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>André Pasquier</w:t>
                  </w: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br/>
                    <w:t>Velpeau</w:t>
                  </w:r>
                </w:p>
              </w:tc>
              <w:tc>
                <w:tcPr>
                  <w:tcW w:w="2141" w:type="dxa"/>
                  <w:tcBorders>
                    <w:left w:val="none" w:sz="0" w:space="0" w:color="auto"/>
                  </w:tcBorders>
                  <w:shd w:val="clear" w:color="auto" w:fill="E1FFEF"/>
                  <w:vAlign w:val="center"/>
                  <w:hideMark/>
                </w:tcPr>
                <w:p w14:paraId="74BF81B2" w14:textId="77777777" w:rsidR="008B269F" w:rsidRPr="001B447D" w:rsidRDefault="008E0D93" w:rsidP="008B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  <w:lang w:eastAsia="fr-FR"/>
                    </w:rPr>
                    <w:t>André Pasquier</w:t>
                  </w:r>
                </w:p>
              </w:tc>
            </w:tr>
            <w:tr w:rsidR="008B269F" w:rsidRPr="001B447D" w14:paraId="50891965" w14:textId="77777777" w:rsidTr="00015AC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7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  <w:tcBorders>
                    <w:right w:val="none" w:sz="0" w:space="0" w:color="auto"/>
                  </w:tcBorders>
                  <w:vAlign w:val="center"/>
                  <w:hideMark/>
                </w:tcPr>
                <w:p w14:paraId="2693A897" w14:textId="77777777" w:rsidR="00C867B9" w:rsidRPr="001B447D" w:rsidRDefault="00C867B9" w:rsidP="008B269F">
                  <w:pPr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 xml:space="preserve">Dunoyer de Segonzac </w:t>
                  </w:r>
                </w:p>
                <w:p w14:paraId="09B76148" w14:textId="77777777" w:rsidR="00832638" w:rsidRPr="001B447D" w:rsidRDefault="008B269F" w:rsidP="008B269F">
                  <w:pPr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>Les Rabats</w:t>
                  </w:r>
                </w:p>
              </w:tc>
              <w:tc>
                <w:tcPr>
                  <w:tcW w:w="2141" w:type="dxa"/>
                  <w:tcBorders>
                    <w:left w:val="none" w:sz="0" w:space="0" w:color="auto"/>
                  </w:tcBorders>
                  <w:vAlign w:val="center"/>
                  <w:hideMark/>
                </w:tcPr>
                <w:p w14:paraId="5B1BB204" w14:textId="77777777" w:rsidR="008B269F" w:rsidRPr="001B447D" w:rsidRDefault="008E0D93" w:rsidP="008B269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  <w:lang w:eastAsia="fr-FR"/>
                    </w:rPr>
                    <w:t>Dunoyer de Segonzac</w:t>
                  </w:r>
                </w:p>
              </w:tc>
            </w:tr>
            <w:tr w:rsidR="008B269F" w:rsidRPr="001B447D" w14:paraId="050E1B86" w14:textId="77777777" w:rsidTr="00015A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9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  <w:tcBorders>
                    <w:right w:val="none" w:sz="0" w:space="0" w:color="auto"/>
                  </w:tcBorders>
                  <w:shd w:val="clear" w:color="auto" w:fill="E1FFEF"/>
                  <w:vAlign w:val="center"/>
                  <w:hideMark/>
                </w:tcPr>
                <w:p w14:paraId="36A01EA5" w14:textId="77777777" w:rsidR="008B269F" w:rsidRPr="001B447D" w:rsidRDefault="008B269F" w:rsidP="008B269F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>Adolphe Pajeaud</w:t>
                  </w: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br/>
                    <w:t>Ferdinand Buisson</w:t>
                  </w: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br/>
                    <w:t>Paul Bert</w:t>
                  </w:r>
                </w:p>
              </w:tc>
              <w:tc>
                <w:tcPr>
                  <w:tcW w:w="2141" w:type="dxa"/>
                  <w:tcBorders>
                    <w:left w:val="none" w:sz="0" w:space="0" w:color="auto"/>
                  </w:tcBorders>
                  <w:shd w:val="clear" w:color="auto" w:fill="E1FFEF"/>
                  <w:vAlign w:val="center"/>
                  <w:hideMark/>
                </w:tcPr>
                <w:p w14:paraId="37C46972" w14:textId="77777777" w:rsidR="008B269F" w:rsidRPr="001B447D" w:rsidRDefault="008E0D93" w:rsidP="001B679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  <w:lang w:eastAsia="fr-FR"/>
                    </w:rPr>
                    <w:t>Parc Heller</w:t>
                  </w:r>
                </w:p>
              </w:tc>
            </w:tr>
            <w:tr w:rsidR="008B269F" w:rsidRPr="001B447D" w14:paraId="1631CB1C" w14:textId="77777777" w:rsidTr="00015AC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9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  <w:tcBorders>
                    <w:right w:val="none" w:sz="0" w:space="0" w:color="auto"/>
                  </w:tcBorders>
                  <w:vAlign w:val="center"/>
                  <w:hideMark/>
                </w:tcPr>
                <w:p w14:paraId="0942A6BF" w14:textId="77777777" w:rsidR="008B269F" w:rsidRPr="001B447D" w:rsidRDefault="008B269F" w:rsidP="008B269F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>André Chénier</w:t>
                  </w:r>
                </w:p>
                <w:p w14:paraId="5D03904D" w14:textId="77777777" w:rsidR="008B269F" w:rsidRPr="001B447D" w:rsidRDefault="008B269F" w:rsidP="008B269F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>Blanguernon</w:t>
                  </w:r>
                </w:p>
                <w:p w14:paraId="6CC3CC89" w14:textId="77777777" w:rsidR="008B269F" w:rsidRPr="001B447D" w:rsidRDefault="008B269F" w:rsidP="008B269F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>Jules Ferry</w:t>
                  </w:r>
                </w:p>
              </w:tc>
              <w:tc>
                <w:tcPr>
                  <w:tcW w:w="2141" w:type="dxa"/>
                  <w:tcBorders>
                    <w:left w:val="none" w:sz="0" w:space="0" w:color="auto"/>
                  </w:tcBorders>
                  <w:vAlign w:val="center"/>
                  <w:hideMark/>
                </w:tcPr>
                <w:p w14:paraId="2E8A998F" w14:textId="77777777" w:rsidR="008B269F" w:rsidRPr="001B447D" w:rsidRDefault="008E0D93" w:rsidP="008B269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  <w:lang w:eastAsia="fr-FR"/>
                    </w:rPr>
                    <w:t>Paul Roze</w:t>
                  </w:r>
                </w:p>
              </w:tc>
            </w:tr>
            <w:tr w:rsidR="008E0D93" w:rsidRPr="001B447D" w14:paraId="20D84A88" w14:textId="77777777" w:rsidTr="00015A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  <w:tcBorders>
                    <w:right w:val="none" w:sz="0" w:space="0" w:color="auto"/>
                  </w:tcBorders>
                  <w:shd w:val="clear" w:color="auto" w:fill="E1FFEF"/>
                  <w:vAlign w:val="center"/>
                </w:tcPr>
                <w:p w14:paraId="0F49A194" w14:textId="77777777" w:rsidR="008E0D93" w:rsidRPr="001B447D" w:rsidRDefault="008E0D93" w:rsidP="008E0D93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>Anatole France</w:t>
                  </w:r>
                </w:p>
                <w:p w14:paraId="16C86B48" w14:textId="77777777" w:rsidR="008E0D93" w:rsidRPr="001B447D" w:rsidRDefault="008E0D93" w:rsidP="008E0D93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>Noyer Doré</w:t>
                  </w:r>
                </w:p>
              </w:tc>
              <w:tc>
                <w:tcPr>
                  <w:tcW w:w="2141" w:type="dxa"/>
                  <w:tcBorders>
                    <w:left w:val="none" w:sz="0" w:space="0" w:color="auto"/>
                  </w:tcBorders>
                  <w:shd w:val="clear" w:color="auto" w:fill="E1FFEF"/>
                  <w:vAlign w:val="center"/>
                </w:tcPr>
                <w:p w14:paraId="21C86BB2" w14:textId="77777777" w:rsidR="008E0D93" w:rsidRPr="001B447D" w:rsidRDefault="008E0D93" w:rsidP="008B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  <w:lang w:eastAsia="fr-FR"/>
                    </w:rPr>
                    <w:t>Noyer Doré</w:t>
                  </w:r>
                </w:p>
              </w:tc>
            </w:tr>
            <w:tr w:rsidR="00BC4AD7" w:rsidRPr="001B447D" w14:paraId="1BB63620" w14:textId="77777777" w:rsidTr="00015AC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  <w:tcBorders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24B00618" w14:textId="77777777" w:rsidR="00BC4AD7" w:rsidRPr="001B447D" w:rsidRDefault="00BC4AD7" w:rsidP="00BF7330">
                  <w:pPr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b w:val="0"/>
                      <w:color w:val="000000"/>
                      <w:sz w:val="18"/>
                      <w:szCs w:val="20"/>
                      <w:lang w:eastAsia="fr-FR"/>
                    </w:rPr>
                    <w:t>La Fontaine</w:t>
                  </w:r>
                </w:p>
              </w:tc>
              <w:tc>
                <w:tcPr>
                  <w:tcW w:w="2141" w:type="dxa"/>
                  <w:tcBorders>
                    <w:left w:val="none" w:sz="0" w:space="0" w:color="auto"/>
                  </w:tcBorders>
                  <w:shd w:val="clear" w:color="auto" w:fill="auto"/>
                  <w:vAlign w:val="center"/>
                </w:tcPr>
                <w:p w14:paraId="0FE69386" w14:textId="77777777" w:rsidR="00BC4AD7" w:rsidRPr="001B447D" w:rsidRDefault="00BC4AD7" w:rsidP="00BF733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20"/>
                      <w:lang w:eastAsia="fr-FR"/>
                    </w:rPr>
                  </w:pPr>
                  <w:r w:rsidRPr="001B447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20"/>
                      <w:lang w:eastAsia="fr-FR"/>
                    </w:rPr>
                    <w:t>La Fontaine</w:t>
                  </w:r>
                </w:p>
              </w:tc>
            </w:tr>
          </w:tbl>
          <w:p w14:paraId="3847372D" w14:textId="77777777" w:rsidR="008B269F" w:rsidRPr="001B447D" w:rsidRDefault="008B269F" w:rsidP="008B269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B269F" w:rsidRPr="00507658" w14:paraId="51FD4B56" w14:textId="77777777" w:rsidTr="0049747A">
        <w:trPr>
          <w:trHeight w:val="698"/>
          <w:jc w:val="center"/>
        </w:trPr>
        <w:tc>
          <w:tcPr>
            <w:tcW w:w="10701" w:type="dxa"/>
            <w:gridSpan w:val="2"/>
          </w:tcPr>
          <w:p w14:paraId="2E7823AC" w14:textId="77777777" w:rsidR="008B269F" w:rsidRPr="00E95216" w:rsidRDefault="0049747A" w:rsidP="00E95216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15AC5">
              <w:rPr>
                <w:rFonts w:cs="Times New Roman"/>
                <w:bCs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0CE7CA05" wp14:editId="3AC9A264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61595</wp:posOffset>
                  </wp:positionV>
                  <wp:extent cx="36576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lia_16913069_Subscription_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6FF" w:rsidRPr="00E95216">
              <w:rPr>
                <w:sz w:val="20"/>
                <w:szCs w:val="20"/>
              </w:rPr>
              <w:t>Pendant les vacances scolaires, certains centres peuvent être fermés. Les enfants s</w:t>
            </w:r>
            <w:r w:rsidR="008A1C0D" w:rsidRPr="00E95216">
              <w:rPr>
                <w:sz w:val="20"/>
                <w:szCs w:val="20"/>
              </w:rPr>
              <w:t>eront</w:t>
            </w:r>
            <w:r w:rsidR="003F26FF" w:rsidRPr="00E95216">
              <w:rPr>
                <w:sz w:val="20"/>
                <w:szCs w:val="20"/>
              </w:rPr>
              <w:t xml:space="preserve"> alors accueillis dans un autre centre et les familles en s</w:t>
            </w:r>
            <w:r w:rsidR="008A1C0D" w:rsidRPr="00E95216">
              <w:rPr>
                <w:sz w:val="20"/>
                <w:szCs w:val="20"/>
              </w:rPr>
              <w:t>eront</w:t>
            </w:r>
            <w:r w:rsidR="003F26FF" w:rsidRPr="00E95216">
              <w:rPr>
                <w:sz w:val="20"/>
                <w:szCs w:val="20"/>
              </w:rPr>
              <w:t xml:space="preserve"> informées par affichage au CML et/ou par mail si elles ont communiqué leur adresse </w:t>
            </w:r>
            <w:r w:rsidR="00D0096E" w:rsidRPr="00E95216">
              <w:rPr>
                <w:sz w:val="20"/>
                <w:szCs w:val="20"/>
              </w:rPr>
              <w:t>sur leur espace citoyen</w:t>
            </w:r>
            <w:r w:rsidR="003F26FF" w:rsidRPr="00E95216">
              <w:rPr>
                <w:sz w:val="20"/>
                <w:szCs w:val="20"/>
              </w:rPr>
              <w:t>.</w:t>
            </w:r>
          </w:p>
        </w:tc>
      </w:tr>
      <w:bookmarkEnd w:id="1"/>
    </w:tbl>
    <w:p w14:paraId="7D3FF183" w14:textId="77777777" w:rsidR="004B4C61" w:rsidRPr="00507658" w:rsidRDefault="004B4C61" w:rsidP="0049747A">
      <w:pPr>
        <w:rPr>
          <w:sz w:val="18"/>
          <w:szCs w:val="18"/>
        </w:rPr>
      </w:pPr>
    </w:p>
    <w:sectPr w:rsidR="004B4C61" w:rsidRPr="00507658" w:rsidSect="008E0D93">
      <w:pgSz w:w="11906" w:h="16838"/>
      <w:pgMar w:top="567" w:right="720" w:bottom="567" w:left="720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C219" w14:textId="77777777" w:rsidR="0021429D" w:rsidRDefault="0021429D" w:rsidP="00C12538">
      <w:pPr>
        <w:spacing w:after="0" w:line="240" w:lineRule="auto"/>
      </w:pPr>
      <w:r>
        <w:separator/>
      </w:r>
    </w:p>
  </w:endnote>
  <w:endnote w:type="continuationSeparator" w:id="0">
    <w:p w14:paraId="1C90932F" w14:textId="77777777" w:rsidR="0021429D" w:rsidRDefault="0021429D" w:rsidP="00C1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SansOT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iraSansO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13F8" w14:textId="77777777" w:rsidR="0021429D" w:rsidRDefault="0021429D" w:rsidP="00C12538">
      <w:pPr>
        <w:spacing w:after="0" w:line="240" w:lineRule="auto"/>
      </w:pPr>
      <w:r>
        <w:separator/>
      </w:r>
    </w:p>
  </w:footnote>
  <w:footnote w:type="continuationSeparator" w:id="0">
    <w:p w14:paraId="5FAD6851" w14:textId="77777777" w:rsidR="0021429D" w:rsidRDefault="0021429D" w:rsidP="00C12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615"/>
    <w:multiLevelType w:val="hybridMultilevel"/>
    <w:tmpl w:val="E5A6B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7610"/>
    <w:multiLevelType w:val="hybridMultilevel"/>
    <w:tmpl w:val="A132894E"/>
    <w:lvl w:ilvl="0" w:tplc="FAB0B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1ACE"/>
    <w:multiLevelType w:val="hybridMultilevel"/>
    <w:tmpl w:val="369A0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2433D"/>
    <w:multiLevelType w:val="hybridMultilevel"/>
    <w:tmpl w:val="EBE41FBA"/>
    <w:lvl w:ilvl="0" w:tplc="894477C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850BE"/>
    <w:multiLevelType w:val="hybridMultilevel"/>
    <w:tmpl w:val="9DECF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1155">
    <w:abstractNumId w:val="1"/>
  </w:num>
  <w:num w:numId="2" w16cid:durableId="1276330817">
    <w:abstractNumId w:val="4"/>
  </w:num>
  <w:num w:numId="3" w16cid:durableId="1647785075">
    <w:abstractNumId w:val="0"/>
  </w:num>
  <w:num w:numId="4" w16cid:durableId="1253468079">
    <w:abstractNumId w:val="2"/>
  </w:num>
  <w:num w:numId="5" w16cid:durableId="2126149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52"/>
    <w:rsid w:val="0000387A"/>
    <w:rsid w:val="00005692"/>
    <w:rsid w:val="00015AC5"/>
    <w:rsid w:val="0002315F"/>
    <w:rsid w:val="000255CF"/>
    <w:rsid w:val="00045D20"/>
    <w:rsid w:val="00052ADF"/>
    <w:rsid w:val="00057155"/>
    <w:rsid w:val="000766E0"/>
    <w:rsid w:val="000A47CD"/>
    <w:rsid w:val="000A69E0"/>
    <w:rsid w:val="000B6A3E"/>
    <w:rsid w:val="000C6E36"/>
    <w:rsid w:val="000E6C24"/>
    <w:rsid w:val="000F2BFC"/>
    <w:rsid w:val="001071DE"/>
    <w:rsid w:val="00120CCD"/>
    <w:rsid w:val="001330C4"/>
    <w:rsid w:val="00174674"/>
    <w:rsid w:val="00174835"/>
    <w:rsid w:val="001B447D"/>
    <w:rsid w:val="001B679E"/>
    <w:rsid w:val="001F741D"/>
    <w:rsid w:val="0020741E"/>
    <w:rsid w:val="00210884"/>
    <w:rsid w:val="0021429D"/>
    <w:rsid w:val="00217C0D"/>
    <w:rsid w:val="00250145"/>
    <w:rsid w:val="0026254E"/>
    <w:rsid w:val="00272BE5"/>
    <w:rsid w:val="002852A3"/>
    <w:rsid w:val="00291E2B"/>
    <w:rsid w:val="002A4394"/>
    <w:rsid w:val="002C1289"/>
    <w:rsid w:val="002D3B47"/>
    <w:rsid w:val="002E5B72"/>
    <w:rsid w:val="002E5C17"/>
    <w:rsid w:val="00323611"/>
    <w:rsid w:val="003318E9"/>
    <w:rsid w:val="00346083"/>
    <w:rsid w:val="00350222"/>
    <w:rsid w:val="003F26FF"/>
    <w:rsid w:val="00405B02"/>
    <w:rsid w:val="004078FD"/>
    <w:rsid w:val="00424244"/>
    <w:rsid w:val="004357A8"/>
    <w:rsid w:val="00442338"/>
    <w:rsid w:val="004832B7"/>
    <w:rsid w:val="004930F9"/>
    <w:rsid w:val="00493E9A"/>
    <w:rsid w:val="0049747A"/>
    <w:rsid w:val="004B4C61"/>
    <w:rsid w:val="004C28DD"/>
    <w:rsid w:val="00507658"/>
    <w:rsid w:val="00565059"/>
    <w:rsid w:val="00576BF8"/>
    <w:rsid w:val="00595457"/>
    <w:rsid w:val="00640DDE"/>
    <w:rsid w:val="006520F5"/>
    <w:rsid w:val="0066111B"/>
    <w:rsid w:val="00674148"/>
    <w:rsid w:val="00681A04"/>
    <w:rsid w:val="0069320A"/>
    <w:rsid w:val="00752F0A"/>
    <w:rsid w:val="00770D7C"/>
    <w:rsid w:val="0078569B"/>
    <w:rsid w:val="007A4120"/>
    <w:rsid w:val="007B0B1E"/>
    <w:rsid w:val="007C0CEC"/>
    <w:rsid w:val="007D0ED7"/>
    <w:rsid w:val="007E381F"/>
    <w:rsid w:val="00806651"/>
    <w:rsid w:val="00810813"/>
    <w:rsid w:val="008112D7"/>
    <w:rsid w:val="00832638"/>
    <w:rsid w:val="008568DE"/>
    <w:rsid w:val="00857E80"/>
    <w:rsid w:val="00861F04"/>
    <w:rsid w:val="00875C2D"/>
    <w:rsid w:val="00885A86"/>
    <w:rsid w:val="00893BFB"/>
    <w:rsid w:val="00895C69"/>
    <w:rsid w:val="00896247"/>
    <w:rsid w:val="008A1C0D"/>
    <w:rsid w:val="008A7B6F"/>
    <w:rsid w:val="008B269F"/>
    <w:rsid w:val="008B35FC"/>
    <w:rsid w:val="008C6A92"/>
    <w:rsid w:val="008E0D93"/>
    <w:rsid w:val="008F6F3A"/>
    <w:rsid w:val="009044AC"/>
    <w:rsid w:val="009404C9"/>
    <w:rsid w:val="00967B05"/>
    <w:rsid w:val="00967E80"/>
    <w:rsid w:val="00981E16"/>
    <w:rsid w:val="009900FD"/>
    <w:rsid w:val="009C4CC0"/>
    <w:rsid w:val="009D30CA"/>
    <w:rsid w:val="009D5E33"/>
    <w:rsid w:val="009D6385"/>
    <w:rsid w:val="009E0FB0"/>
    <w:rsid w:val="00A4433F"/>
    <w:rsid w:val="00A617F3"/>
    <w:rsid w:val="00A92FDF"/>
    <w:rsid w:val="00A95F2F"/>
    <w:rsid w:val="00AE333B"/>
    <w:rsid w:val="00AF4054"/>
    <w:rsid w:val="00B212B7"/>
    <w:rsid w:val="00B33E14"/>
    <w:rsid w:val="00B359ED"/>
    <w:rsid w:val="00B61D81"/>
    <w:rsid w:val="00B6387B"/>
    <w:rsid w:val="00B71F4B"/>
    <w:rsid w:val="00B8231F"/>
    <w:rsid w:val="00BC4AD7"/>
    <w:rsid w:val="00BC582F"/>
    <w:rsid w:val="00BF7330"/>
    <w:rsid w:val="00C12538"/>
    <w:rsid w:val="00C2411E"/>
    <w:rsid w:val="00C34629"/>
    <w:rsid w:val="00C416E0"/>
    <w:rsid w:val="00C56EFE"/>
    <w:rsid w:val="00C577C0"/>
    <w:rsid w:val="00C60B54"/>
    <w:rsid w:val="00C867B9"/>
    <w:rsid w:val="00CF1410"/>
    <w:rsid w:val="00D0096E"/>
    <w:rsid w:val="00D01DAD"/>
    <w:rsid w:val="00D1709D"/>
    <w:rsid w:val="00D30BC5"/>
    <w:rsid w:val="00D3168D"/>
    <w:rsid w:val="00D356B4"/>
    <w:rsid w:val="00D449F7"/>
    <w:rsid w:val="00D45C53"/>
    <w:rsid w:val="00D67B6A"/>
    <w:rsid w:val="00D74951"/>
    <w:rsid w:val="00DE0ACC"/>
    <w:rsid w:val="00E61CD3"/>
    <w:rsid w:val="00E655EA"/>
    <w:rsid w:val="00E92F8F"/>
    <w:rsid w:val="00E95216"/>
    <w:rsid w:val="00EC0490"/>
    <w:rsid w:val="00F11ACE"/>
    <w:rsid w:val="00F2767D"/>
    <w:rsid w:val="00F44013"/>
    <w:rsid w:val="00F67F52"/>
    <w:rsid w:val="00F74E8A"/>
    <w:rsid w:val="00F77B29"/>
    <w:rsid w:val="00F936B8"/>
    <w:rsid w:val="00F938E7"/>
    <w:rsid w:val="00FB6C3C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E682"/>
  <w15:docId w15:val="{2B5DE30A-BB9C-49E9-B013-A167C697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3B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D3B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6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56B4"/>
    <w:pPr>
      <w:ind w:left="720"/>
      <w:contextualSpacing/>
    </w:pPr>
  </w:style>
  <w:style w:type="table" w:customStyle="1" w:styleId="Grilledutableau21">
    <w:name w:val="Grille du tableau21"/>
    <w:basedOn w:val="TableauNormal"/>
    <w:next w:val="Grilledutableau"/>
    <w:uiPriority w:val="59"/>
    <w:rsid w:val="00C416E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2">
    <w:name w:val="Grille du tableau22"/>
    <w:basedOn w:val="TableauNormal"/>
    <w:next w:val="Grilledutableau"/>
    <w:uiPriority w:val="59"/>
    <w:rsid w:val="00C416E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4B4C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moyenne1-Accent2">
    <w:name w:val="Medium List 1 Accent 2"/>
    <w:basedOn w:val="TableauNormal"/>
    <w:uiPriority w:val="65"/>
    <w:rsid w:val="00FB6C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rilleclaire-Accent3">
    <w:name w:val="Light Grid Accent 3"/>
    <w:basedOn w:val="TableauNormal"/>
    <w:uiPriority w:val="62"/>
    <w:rsid w:val="00FB6C3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ramemoyenne1-Accent2">
    <w:name w:val="Medium Shading 1 Accent 2"/>
    <w:basedOn w:val="TableauNormal"/>
    <w:uiPriority w:val="63"/>
    <w:rsid w:val="008568D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8B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5">
    <w:name w:val="Medium Shading 1 Accent 5"/>
    <w:basedOn w:val="TableauNormal"/>
    <w:uiPriority w:val="63"/>
    <w:rsid w:val="008B269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1B679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B6387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538"/>
  </w:style>
  <w:style w:type="paragraph" w:styleId="Pieddepage">
    <w:name w:val="footer"/>
    <w:basedOn w:val="Normal"/>
    <w:link w:val="PieddepageCar"/>
    <w:uiPriority w:val="99"/>
    <w:unhideWhenUsed/>
    <w:rsid w:val="00C1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538"/>
  </w:style>
  <w:style w:type="paragraph" w:styleId="Sansinterligne">
    <w:name w:val="No Spacing"/>
    <w:uiPriority w:val="1"/>
    <w:qFormat/>
    <w:rsid w:val="00AE333B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9044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35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ville-antony.fr/c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CA45-9239-4412-A503-669E0FC1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NAON Charlène</cp:lastModifiedBy>
  <cp:revision>5</cp:revision>
  <cp:lastPrinted>2022-06-23T09:31:00Z</cp:lastPrinted>
  <dcterms:created xsi:type="dcterms:W3CDTF">2023-07-24T07:00:00Z</dcterms:created>
  <dcterms:modified xsi:type="dcterms:W3CDTF">2023-07-24T07:23:00Z</dcterms:modified>
</cp:coreProperties>
</file>