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FF2B" w14:textId="5720EEB8" w:rsidR="000C5F57" w:rsidRDefault="006E1B1B" w:rsidP="00E30550">
      <w:pPr>
        <w:pStyle w:val="En-tte"/>
        <w:tabs>
          <w:tab w:val="clear" w:pos="4536"/>
        </w:tabs>
        <w:ind w:left="-720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25ABFE" wp14:editId="33C82C44">
            <wp:simplePos x="0" y="0"/>
            <wp:positionH relativeFrom="page">
              <wp:align>right</wp:align>
            </wp:positionH>
            <wp:positionV relativeFrom="paragraph">
              <wp:posOffset>-533400</wp:posOffset>
            </wp:positionV>
            <wp:extent cx="7705725" cy="1546860"/>
            <wp:effectExtent l="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DFC"/>
                        </a:clrFrom>
                        <a:clrTo>
                          <a:srgbClr val="FF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FFC52" w14:textId="2A09DAF0" w:rsidR="00E30550" w:rsidRDefault="00E30550" w:rsidP="00E30550">
      <w:pPr>
        <w:pStyle w:val="En-tte"/>
        <w:tabs>
          <w:tab w:val="clear" w:pos="4536"/>
        </w:tabs>
        <w:ind w:left="-720"/>
        <w:rPr>
          <w:b/>
        </w:rPr>
      </w:pPr>
    </w:p>
    <w:p w14:paraId="441FBE9D" w14:textId="77777777" w:rsidR="00E30550" w:rsidRDefault="00E30550" w:rsidP="00E30550">
      <w:pPr>
        <w:pStyle w:val="En-tte"/>
        <w:tabs>
          <w:tab w:val="clear" w:pos="4536"/>
        </w:tabs>
        <w:ind w:left="-720"/>
        <w:rPr>
          <w:b/>
        </w:rPr>
      </w:pPr>
    </w:p>
    <w:p w14:paraId="10E06B60" w14:textId="77777777" w:rsidR="00E30550" w:rsidRDefault="00E30550" w:rsidP="00E30550">
      <w:pPr>
        <w:pStyle w:val="En-tte"/>
        <w:tabs>
          <w:tab w:val="clear" w:pos="4536"/>
        </w:tabs>
        <w:ind w:left="-720"/>
        <w:rPr>
          <w:b/>
        </w:rPr>
      </w:pPr>
    </w:p>
    <w:p w14:paraId="0C83E94A" w14:textId="77777777" w:rsidR="00E30550" w:rsidRDefault="00E30550" w:rsidP="00E30550">
      <w:pPr>
        <w:pStyle w:val="En-tte"/>
        <w:tabs>
          <w:tab w:val="clear" w:pos="4536"/>
        </w:tabs>
        <w:ind w:left="-720"/>
        <w:rPr>
          <w:b/>
        </w:rPr>
      </w:pPr>
    </w:p>
    <w:p w14:paraId="3B998430" w14:textId="77777777" w:rsidR="00E30550" w:rsidRDefault="00E30550" w:rsidP="002806D8">
      <w:pPr>
        <w:pStyle w:val="En-tte"/>
        <w:tabs>
          <w:tab w:val="clear" w:pos="4536"/>
        </w:tabs>
        <w:rPr>
          <w:sz w:val="16"/>
          <w:szCs w:val="16"/>
        </w:rPr>
      </w:pPr>
    </w:p>
    <w:p w14:paraId="0B710A25" w14:textId="77777777" w:rsidR="00E76DB4" w:rsidRDefault="003D0C76" w:rsidP="00E76DB4">
      <w:pPr>
        <w:pStyle w:val="Corpsdetexte"/>
        <w:jc w:val="center"/>
        <w:rPr>
          <w:rFonts w:ascii="Suisse BP Int'l Regular" w:hAnsi="Suisse BP Int'l Regular" w:cs="Arial"/>
          <w:b/>
          <w:sz w:val="40"/>
          <w:szCs w:val="40"/>
          <w:u w:val="single"/>
        </w:rPr>
      </w:pPr>
      <w:r w:rsidRPr="006F7C1D">
        <w:rPr>
          <w:rFonts w:ascii="Suisse BP Int'l Regular" w:hAnsi="Suisse BP Int'l Regular" w:cs="Arial"/>
          <w:b/>
          <w:sz w:val="40"/>
          <w:szCs w:val="40"/>
          <w:u w:val="single"/>
        </w:rPr>
        <w:t>T</w:t>
      </w:r>
      <w:r w:rsidR="009B1CCD">
        <w:rPr>
          <w:rFonts w:ascii="Suisse BP Int'l Regular" w:hAnsi="Suisse BP Int'l Regular" w:cs="Arial"/>
          <w:b/>
          <w:sz w:val="40"/>
          <w:szCs w:val="40"/>
          <w:u w:val="single"/>
        </w:rPr>
        <w:t>arifs</w:t>
      </w:r>
      <w:r w:rsidR="00E76DB4">
        <w:rPr>
          <w:rFonts w:ascii="Suisse BP Int'l Regular" w:hAnsi="Suisse BP Int'l Regular" w:cs="Arial"/>
          <w:b/>
          <w:sz w:val="40"/>
          <w:szCs w:val="40"/>
          <w:u w:val="single"/>
        </w:rPr>
        <w:t xml:space="preserve"> </w:t>
      </w:r>
      <w:r w:rsidR="00F67F81" w:rsidRPr="006F7C1D">
        <w:rPr>
          <w:rFonts w:ascii="Suisse BP Int'l Regular" w:hAnsi="Suisse BP Int'l Regular" w:cs="Arial"/>
          <w:b/>
          <w:sz w:val="40"/>
          <w:szCs w:val="40"/>
          <w:u w:val="single"/>
        </w:rPr>
        <w:t>des prestations de maintien à domicile</w:t>
      </w:r>
    </w:p>
    <w:p w14:paraId="0A9EE5B7" w14:textId="4BA8867B" w:rsidR="00FA78E6" w:rsidRPr="006F7C1D" w:rsidRDefault="00E76DB4" w:rsidP="00F67F81">
      <w:pPr>
        <w:pStyle w:val="Corpsdetexte"/>
        <w:jc w:val="center"/>
        <w:rPr>
          <w:rFonts w:ascii="Suisse BP Int'l Regular" w:hAnsi="Suisse BP Int'l Regular" w:cs="Arial"/>
          <w:b/>
          <w:sz w:val="40"/>
          <w:szCs w:val="40"/>
          <w:u w:val="single"/>
        </w:rPr>
      </w:pPr>
      <w:r>
        <w:rPr>
          <w:rFonts w:ascii="Suisse BP Int'l Regular" w:hAnsi="Suisse BP Int'l Regular" w:cs="Arial"/>
          <w:b/>
          <w:sz w:val="40"/>
          <w:szCs w:val="40"/>
          <w:u w:val="single"/>
        </w:rPr>
        <w:t xml:space="preserve"> </w:t>
      </w:r>
      <w:proofErr w:type="gramStart"/>
      <w:r>
        <w:rPr>
          <w:rFonts w:ascii="Suisse BP Int'l Regular" w:hAnsi="Suisse BP Int'l Regular" w:cs="Arial"/>
          <w:b/>
          <w:sz w:val="40"/>
          <w:szCs w:val="40"/>
          <w:u w:val="single"/>
        </w:rPr>
        <w:t>à</w:t>
      </w:r>
      <w:proofErr w:type="gramEnd"/>
      <w:r>
        <w:rPr>
          <w:rFonts w:ascii="Suisse BP Int'l Regular" w:hAnsi="Suisse BP Int'l Regular" w:cs="Arial"/>
          <w:b/>
          <w:sz w:val="40"/>
          <w:szCs w:val="40"/>
          <w:u w:val="single"/>
        </w:rPr>
        <w:t xml:space="preserve"> compter d</w:t>
      </w:r>
      <w:r w:rsidR="006E1B1B">
        <w:rPr>
          <w:rFonts w:ascii="Suisse BP Int'l Regular" w:hAnsi="Suisse BP Int'l Regular" w:cs="Arial"/>
          <w:b/>
          <w:sz w:val="40"/>
          <w:szCs w:val="40"/>
          <w:u w:val="single"/>
        </w:rPr>
        <w:t>u 1er</w:t>
      </w:r>
      <w:r>
        <w:rPr>
          <w:rFonts w:ascii="Suisse BP Int'l Regular" w:hAnsi="Suisse BP Int'l Regular" w:cs="Arial"/>
          <w:b/>
          <w:sz w:val="40"/>
          <w:szCs w:val="40"/>
          <w:u w:val="single"/>
        </w:rPr>
        <w:t xml:space="preserve"> juin 2025</w:t>
      </w:r>
      <w:r w:rsidR="00877EC5" w:rsidRPr="006F7C1D">
        <w:rPr>
          <w:rFonts w:ascii="Suisse BP Int'l Regular" w:hAnsi="Suisse BP Int'l Regular" w:cs="Arial"/>
          <w:b/>
          <w:sz w:val="40"/>
          <w:szCs w:val="40"/>
          <w:u w:val="single"/>
        </w:rPr>
        <w:t xml:space="preserve"> </w:t>
      </w:r>
    </w:p>
    <w:p w14:paraId="0CDF60C5" w14:textId="77777777" w:rsidR="00201B81" w:rsidRPr="003D0C76" w:rsidRDefault="00FA78E6" w:rsidP="002D11BB">
      <w:pPr>
        <w:pStyle w:val="Corpsdetexte"/>
        <w:jc w:val="center"/>
        <w:rPr>
          <w:rFonts w:ascii="Suisse BP Int'l Regular" w:hAnsi="Suisse BP Int'l Regular" w:cs="Arial"/>
          <w:sz w:val="22"/>
          <w:szCs w:val="22"/>
        </w:rPr>
      </w:pPr>
      <w:r w:rsidRPr="003D0C76">
        <w:rPr>
          <w:rFonts w:ascii="Suisse BP Int'l Regular" w:hAnsi="Suisse BP Int'l Regular" w:cs="Arial"/>
          <w:sz w:val="22"/>
          <w:szCs w:val="22"/>
        </w:rPr>
        <w:t>Il n’y a pas de frais d’adhésion,</w:t>
      </w:r>
      <w:r w:rsidR="00790C3A" w:rsidRPr="003D0C76">
        <w:rPr>
          <w:rFonts w:ascii="Suisse BP Int'l Regular" w:hAnsi="Suisse BP Int'l Regular" w:cs="Arial"/>
          <w:sz w:val="22"/>
          <w:szCs w:val="22"/>
        </w:rPr>
        <w:t xml:space="preserve"> de gestion, ni de résiliation.</w:t>
      </w:r>
      <w:r w:rsidR="00201B81" w:rsidRPr="003D0C76">
        <w:rPr>
          <w:rFonts w:ascii="Suisse BP Int'l Regular" w:hAnsi="Suisse BP Int'l Regular" w:cs="Arial"/>
          <w:sz w:val="22"/>
          <w:szCs w:val="22"/>
        </w:rPr>
        <w:t xml:space="preserve"> </w:t>
      </w:r>
    </w:p>
    <w:p w14:paraId="70901D63" w14:textId="77777777" w:rsidR="003D0C76" w:rsidRPr="0013370C" w:rsidRDefault="003D0C76" w:rsidP="002D11BB">
      <w:pPr>
        <w:pStyle w:val="Corpsdetexte"/>
        <w:jc w:val="center"/>
        <w:rPr>
          <w:rFonts w:ascii="Suisse BP Int'l Regular" w:hAnsi="Suisse BP Int'l Regular" w:cs="Arial"/>
        </w:rPr>
      </w:pPr>
    </w:p>
    <w:p w14:paraId="63C4452A" w14:textId="77777777" w:rsidR="00201B81" w:rsidRPr="003D0C76" w:rsidRDefault="00201B81" w:rsidP="00531BCC">
      <w:pPr>
        <w:pStyle w:val="Corpsdetexte"/>
        <w:numPr>
          <w:ilvl w:val="0"/>
          <w:numId w:val="9"/>
        </w:numPr>
        <w:tabs>
          <w:tab w:val="left" w:pos="735"/>
          <w:tab w:val="center" w:pos="2222"/>
        </w:tabs>
        <w:spacing w:after="0"/>
        <w:rPr>
          <w:rFonts w:ascii="Suisse BP Int'l Regular" w:hAnsi="Suisse BP Int'l Regular" w:cs="Arial"/>
          <w:b/>
          <w:bCs/>
          <w:sz w:val="22"/>
          <w:szCs w:val="22"/>
          <w:u w:val="single"/>
        </w:rPr>
      </w:pPr>
      <w:r w:rsidRPr="003D0C76">
        <w:rPr>
          <w:rFonts w:ascii="Suisse BP Int'l Regular" w:hAnsi="Suisse BP Int'l Regular" w:cs="Arial"/>
          <w:b/>
          <w:bCs/>
          <w:sz w:val="22"/>
          <w:szCs w:val="22"/>
          <w:u w:val="single"/>
        </w:rPr>
        <w:t>Aide à Domicile</w:t>
      </w:r>
      <w:r w:rsidRPr="003D0C76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3D0C76">
        <w:rPr>
          <w:rFonts w:ascii="Suisse BP Int'l Regular" w:hAnsi="Suisse BP Int'l Regular" w:cs="Arial"/>
          <w:b/>
          <w:bCs/>
          <w:sz w:val="22"/>
          <w:szCs w:val="22"/>
          <w:u w:val="single"/>
        </w:rPr>
        <w:t xml:space="preserve">:   </w:t>
      </w:r>
    </w:p>
    <w:p w14:paraId="7B9E532A" w14:textId="77777777" w:rsidR="00201B81" w:rsidRPr="003D0C76" w:rsidRDefault="00201B81" w:rsidP="00201B81">
      <w:pPr>
        <w:pStyle w:val="Corpsdetexte"/>
        <w:numPr>
          <w:ilvl w:val="0"/>
          <w:numId w:val="5"/>
        </w:numPr>
        <w:tabs>
          <w:tab w:val="left" w:pos="735"/>
          <w:tab w:val="center" w:pos="2222"/>
        </w:tabs>
        <w:spacing w:after="0"/>
        <w:rPr>
          <w:rFonts w:ascii="Suisse BP Int'l Regular" w:hAnsi="Suisse BP Int'l Regular"/>
          <w:sz w:val="22"/>
          <w:szCs w:val="22"/>
        </w:rPr>
      </w:pPr>
      <w:r w:rsidRPr="003D0C76">
        <w:rPr>
          <w:rFonts w:ascii="Suisse BP Int'l Regular" w:hAnsi="Suisse BP Int'l Regular"/>
          <w:b/>
          <w:iCs/>
          <w:sz w:val="22"/>
          <w:szCs w:val="22"/>
        </w:rPr>
        <w:t>26.</w:t>
      </w:r>
      <w:r w:rsidR="008D3D73">
        <w:rPr>
          <w:rFonts w:ascii="Suisse BP Int'l Regular" w:hAnsi="Suisse BP Int'l Regular"/>
          <w:b/>
          <w:iCs/>
          <w:sz w:val="22"/>
          <w:szCs w:val="22"/>
        </w:rPr>
        <w:t>8</w:t>
      </w:r>
      <w:r w:rsidRPr="003D0C76">
        <w:rPr>
          <w:rFonts w:ascii="Suisse BP Int'l Regular" w:hAnsi="Suisse BP Int'l Regular"/>
          <w:b/>
          <w:iCs/>
          <w:sz w:val="22"/>
          <w:szCs w:val="22"/>
        </w:rPr>
        <w:t>0 €/H</w:t>
      </w:r>
      <w:r w:rsidRPr="003D0C76">
        <w:rPr>
          <w:rFonts w:ascii="Suisse BP Int'l Regular" w:hAnsi="Suisse BP Int'l Regular"/>
          <w:sz w:val="22"/>
          <w:szCs w:val="22"/>
        </w:rPr>
        <w:t xml:space="preserve"> </w:t>
      </w:r>
    </w:p>
    <w:p w14:paraId="03E97C94" w14:textId="77777777" w:rsidR="00201B81" w:rsidRPr="003D0C76" w:rsidRDefault="00201B81" w:rsidP="00201B81">
      <w:pPr>
        <w:pStyle w:val="Corpsdetexte"/>
        <w:numPr>
          <w:ilvl w:val="0"/>
          <w:numId w:val="5"/>
        </w:numPr>
        <w:tabs>
          <w:tab w:val="left" w:pos="735"/>
          <w:tab w:val="center" w:pos="2222"/>
        </w:tabs>
        <w:spacing w:after="0"/>
        <w:rPr>
          <w:rFonts w:ascii="Suisse BP Int'l Regular" w:hAnsi="Suisse BP Int'l Regular"/>
          <w:sz w:val="22"/>
          <w:szCs w:val="22"/>
        </w:rPr>
      </w:pPr>
      <w:r w:rsidRPr="003D0C76">
        <w:rPr>
          <w:rFonts w:ascii="Suisse BP Int'l Regular" w:hAnsi="Suisse BP Int'l Regular"/>
          <w:sz w:val="22"/>
          <w:szCs w:val="22"/>
        </w:rPr>
        <w:t>Avec prise en charge APA</w:t>
      </w:r>
      <w:r w:rsidRPr="003D0C76">
        <w:rPr>
          <w:rFonts w:ascii="Courier New" w:hAnsi="Courier New" w:cs="Courier New"/>
          <w:sz w:val="22"/>
          <w:szCs w:val="22"/>
        </w:rPr>
        <w:t> </w:t>
      </w:r>
      <w:r w:rsidRPr="003D0C76">
        <w:rPr>
          <w:rFonts w:ascii="Suisse BP Int'l Regular" w:hAnsi="Suisse BP Int'l Regular"/>
          <w:sz w:val="22"/>
          <w:szCs w:val="22"/>
        </w:rPr>
        <w:t>: Tarif de base 23,50 €/H</w:t>
      </w:r>
    </w:p>
    <w:p w14:paraId="2F5CF93B" w14:textId="77777777" w:rsidR="00531BCC" w:rsidRPr="003D0C76" w:rsidRDefault="00531BCC" w:rsidP="00201B81">
      <w:pPr>
        <w:pStyle w:val="Corpsdetexte"/>
        <w:rPr>
          <w:rFonts w:ascii="Suisse BP Int'l Regular" w:hAnsi="Suisse BP Int'l Regular"/>
          <w:sz w:val="22"/>
          <w:szCs w:val="22"/>
        </w:rPr>
      </w:pPr>
    </w:p>
    <w:p w14:paraId="1CD22081" w14:textId="77777777" w:rsidR="0013370C" w:rsidRPr="003D0C76" w:rsidRDefault="00201B81" w:rsidP="00531BCC">
      <w:pPr>
        <w:pStyle w:val="Corpsdetexte"/>
        <w:numPr>
          <w:ilvl w:val="0"/>
          <w:numId w:val="9"/>
        </w:numPr>
        <w:rPr>
          <w:rFonts w:ascii="Suisse BP Int'l Regular" w:hAnsi="Suisse BP Int'l Regular" w:cs="Arial"/>
          <w:b/>
          <w:sz w:val="22"/>
          <w:szCs w:val="22"/>
        </w:rPr>
      </w:pPr>
      <w:r w:rsidRPr="003D0C76">
        <w:rPr>
          <w:rFonts w:ascii="Suisse BP Int'l Regular" w:hAnsi="Suisse BP Int'l Regular"/>
          <w:b/>
          <w:bCs/>
          <w:sz w:val="22"/>
          <w:szCs w:val="22"/>
          <w:u w:val="single"/>
        </w:rPr>
        <w:t>Repas livrés à domicile</w:t>
      </w:r>
      <w:r w:rsidRPr="003D0C76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3D0C76">
        <w:rPr>
          <w:rFonts w:ascii="Suisse BP Int'l Regular" w:hAnsi="Suisse BP Int'l Regular"/>
          <w:b/>
          <w:bCs/>
          <w:sz w:val="22"/>
          <w:szCs w:val="22"/>
          <w:u w:val="single"/>
        </w:rPr>
        <w:t>:</w:t>
      </w:r>
      <w:r w:rsidRPr="003D0C76">
        <w:rPr>
          <w:rFonts w:ascii="Suisse BP Int'l Regular" w:hAnsi="Suisse BP Int'l Regular" w:cs="Arial"/>
          <w:b/>
          <w:sz w:val="22"/>
          <w:szCs w:val="22"/>
        </w:rPr>
        <w:t xml:space="preserve"> </w:t>
      </w:r>
    </w:p>
    <w:p w14:paraId="4435C70F" w14:textId="77777777" w:rsidR="00201B81" w:rsidRPr="003D0C76" w:rsidRDefault="00201B81" w:rsidP="0013370C">
      <w:pPr>
        <w:pStyle w:val="Corpsdetexte"/>
        <w:ind w:left="720"/>
        <w:rPr>
          <w:rFonts w:ascii="Suisse BP Int'l Regular" w:hAnsi="Suisse BP Int'l Regular" w:cs="Arial"/>
          <w:bCs/>
          <w:sz w:val="22"/>
          <w:szCs w:val="22"/>
        </w:rPr>
      </w:pP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Barème appliqué selon </w:t>
      </w:r>
      <w:r w:rsidR="002D2119" w:rsidRPr="003D0C76">
        <w:rPr>
          <w:rFonts w:ascii="Suisse BP Int'l Regular" w:hAnsi="Suisse BP Int'l Regular" w:cs="Arial"/>
          <w:bCs/>
          <w:sz w:val="22"/>
          <w:szCs w:val="22"/>
        </w:rPr>
        <w:t xml:space="preserve">le 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revenu brut global </w:t>
      </w:r>
      <w:r w:rsidR="002D2119" w:rsidRPr="003D0C76">
        <w:rPr>
          <w:rFonts w:ascii="Suisse BP Int'l Regular" w:hAnsi="Suisse BP Int'l Regular" w:cs="Arial"/>
          <w:bCs/>
          <w:sz w:val="22"/>
          <w:szCs w:val="22"/>
        </w:rPr>
        <w:t xml:space="preserve">figurant sur 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>l’avis d’imposition</w:t>
      </w:r>
      <w:r w:rsidRPr="003D0C76">
        <w:rPr>
          <w:rFonts w:ascii="Courier New" w:hAnsi="Courier New" w:cs="Courier New"/>
          <w:bCs/>
          <w:sz w:val="22"/>
          <w:szCs w:val="22"/>
        </w:rPr>
        <w:t xml:space="preserve"> </w:t>
      </w:r>
    </w:p>
    <w:p w14:paraId="5E226E41" w14:textId="77777777" w:rsidR="00201B81" w:rsidRPr="003D0C76" w:rsidRDefault="00201B81" w:rsidP="00201B81">
      <w:pPr>
        <w:widowControl w:val="0"/>
        <w:suppressAutoHyphens/>
        <w:jc w:val="center"/>
        <w:rPr>
          <w:rFonts w:ascii="Suisse BP Int'l Regular" w:hAnsi="Suisse BP Int'l Regular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70C" w:rsidRPr="003D0C76" w14:paraId="62D6AC03" w14:textId="77777777" w:rsidTr="00531BCC">
        <w:tc>
          <w:tcPr>
            <w:tcW w:w="4814" w:type="dxa"/>
          </w:tcPr>
          <w:p w14:paraId="69EC8B5A" w14:textId="77777777" w:rsidR="00531BCC" w:rsidRPr="003D0C76" w:rsidRDefault="00531BCC" w:rsidP="00201B81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Tarif minimum</w:t>
            </w:r>
          </w:p>
        </w:tc>
        <w:tc>
          <w:tcPr>
            <w:tcW w:w="4814" w:type="dxa"/>
          </w:tcPr>
          <w:p w14:paraId="32AAF06F" w14:textId="77777777" w:rsidR="00531BCC" w:rsidRPr="003D0C76" w:rsidRDefault="00531BCC" w:rsidP="00201B81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Tarif maximum</w:t>
            </w:r>
          </w:p>
        </w:tc>
      </w:tr>
      <w:tr w:rsidR="0013370C" w:rsidRPr="003D0C76" w14:paraId="6D8DE901" w14:textId="77777777" w:rsidTr="00531BCC">
        <w:tc>
          <w:tcPr>
            <w:tcW w:w="4814" w:type="dxa"/>
          </w:tcPr>
          <w:p w14:paraId="6091D930" w14:textId="77777777" w:rsidR="00531BCC" w:rsidRPr="003D0C76" w:rsidRDefault="00E92269" w:rsidP="00E92269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2.06</w:t>
            </w:r>
            <w:r w:rsidR="00531BCC"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le déjeuner</w:t>
            </w:r>
          </w:p>
          <w:p w14:paraId="5645E811" w14:textId="77777777" w:rsidR="00531BCC" w:rsidRPr="003D0C76" w:rsidRDefault="0013370C" w:rsidP="00531BCC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0.</w:t>
            </w:r>
            <w:r w:rsidR="00E92269" w:rsidRPr="003D0C76">
              <w:rPr>
                <w:rFonts w:ascii="Suisse BP Int'l Regular" w:hAnsi="Suisse BP Int'l Regular"/>
                <w:sz w:val="22"/>
                <w:szCs w:val="22"/>
              </w:rPr>
              <w:t>82</w:t>
            </w:r>
            <w:r w:rsidR="00531BCC"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le dîner</w:t>
            </w:r>
          </w:p>
          <w:p w14:paraId="52E4C804" w14:textId="77777777" w:rsidR="00531BCC" w:rsidRPr="003D0C76" w:rsidRDefault="0013370C" w:rsidP="00531BCC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0.</w:t>
            </w:r>
            <w:r w:rsidR="00E92269" w:rsidRPr="003D0C76">
              <w:rPr>
                <w:rFonts w:ascii="Suisse BP Int'l Regular" w:hAnsi="Suisse BP Int'l Regular"/>
                <w:sz w:val="22"/>
                <w:szCs w:val="22"/>
              </w:rPr>
              <w:t>61</w:t>
            </w:r>
            <w:r w:rsidR="00531BCC"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le portage</w:t>
            </w:r>
          </w:p>
        </w:tc>
        <w:tc>
          <w:tcPr>
            <w:tcW w:w="4814" w:type="dxa"/>
          </w:tcPr>
          <w:p w14:paraId="2DDA1440" w14:textId="77777777" w:rsidR="00531BCC" w:rsidRPr="003D0C76" w:rsidRDefault="00531BCC" w:rsidP="00531BCC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9.</w:t>
            </w:r>
            <w:r w:rsidR="00E92269" w:rsidRPr="003D0C76">
              <w:rPr>
                <w:rFonts w:ascii="Suisse BP Int'l Regular" w:hAnsi="Suisse BP Int'l Regular"/>
                <w:sz w:val="22"/>
                <w:szCs w:val="22"/>
              </w:rPr>
              <w:t>33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le déjeuner</w:t>
            </w:r>
          </w:p>
          <w:p w14:paraId="2247AA14" w14:textId="77777777" w:rsidR="00531BCC" w:rsidRPr="003D0C76" w:rsidRDefault="00531BCC" w:rsidP="00531BCC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3.</w:t>
            </w:r>
            <w:r w:rsidR="00E92269" w:rsidRPr="003D0C76">
              <w:rPr>
                <w:rFonts w:ascii="Suisse BP Int'l Regular" w:hAnsi="Suisse BP Int'l Regular"/>
                <w:sz w:val="22"/>
                <w:szCs w:val="22"/>
              </w:rPr>
              <w:t>31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le dîner</w:t>
            </w:r>
          </w:p>
          <w:p w14:paraId="3254780A" w14:textId="77777777" w:rsidR="00531BCC" w:rsidRPr="003D0C76" w:rsidRDefault="00531BCC" w:rsidP="00531BCC">
            <w:pPr>
              <w:widowControl w:val="0"/>
              <w:suppressAutoHyphens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3.</w:t>
            </w:r>
            <w:r w:rsidR="00E92269" w:rsidRPr="003D0C76">
              <w:rPr>
                <w:rFonts w:ascii="Suisse BP Int'l Regular" w:hAnsi="Suisse BP Int'l Regular"/>
                <w:sz w:val="22"/>
                <w:szCs w:val="22"/>
              </w:rPr>
              <w:t>65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le portage</w:t>
            </w:r>
          </w:p>
        </w:tc>
      </w:tr>
    </w:tbl>
    <w:p w14:paraId="7830AF3D" w14:textId="77777777" w:rsidR="00531BCC" w:rsidRPr="003D0C76" w:rsidRDefault="00531BCC" w:rsidP="002806D8">
      <w:pPr>
        <w:widowControl w:val="0"/>
        <w:suppressAutoHyphens/>
        <w:rPr>
          <w:rFonts w:ascii="Suisse BP Int'l Regular" w:hAnsi="Suisse BP Int'l Regular"/>
          <w:b/>
          <w:bCs/>
          <w:sz w:val="22"/>
          <w:szCs w:val="22"/>
        </w:rPr>
      </w:pPr>
    </w:p>
    <w:p w14:paraId="7EBFBC4E" w14:textId="77777777" w:rsidR="00531BCC" w:rsidRPr="003D0C76" w:rsidRDefault="00531BCC" w:rsidP="003D0C76">
      <w:pPr>
        <w:pStyle w:val="Corpsdetexte"/>
        <w:numPr>
          <w:ilvl w:val="0"/>
          <w:numId w:val="9"/>
        </w:numPr>
        <w:rPr>
          <w:rFonts w:ascii="Suisse BP Int'l Regular" w:hAnsi="Suisse BP Int'l Regular" w:cs="Arial"/>
          <w:b/>
          <w:sz w:val="22"/>
          <w:szCs w:val="22"/>
          <w:u w:val="single"/>
        </w:rPr>
      </w:pPr>
      <w:r w:rsidRPr="003D0C76">
        <w:rPr>
          <w:rFonts w:ascii="Suisse BP Int'l Regular" w:hAnsi="Suisse BP Int'l Regular" w:cs="Arial"/>
          <w:b/>
          <w:sz w:val="22"/>
          <w:szCs w:val="22"/>
          <w:u w:val="single"/>
        </w:rPr>
        <w:t xml:space="preserve">Télé </w:t>
      </w:r>
      <w:r w:rsidR="0013370C" w:rsidRPr="003D0C76">
        <w:rPr>
          <w:rFonts w:ascii="Suisse BP Int'l Regular" w:hAnsi="Suisse BP Int'l Regular" w:cs="Arial"/>
          <w:b/>
          <w:sz w:val="22"/>
          <w:szCs w:val="22"/>
          <w:u w:val="single"/>
        </w:rPr>
        <w:t>–</w:t>
      </w:r>
      <w:r w:rsidRPr="003D0C76">
        <w:rPr>
          <w:rFonts w:ascii="Suisse BP Int'l Regular" w:hAnsi="Suisse BP Int'l Regular" w:cs="Arial"/>
          <w:b/>
          <w:sz w:val="22"/>
          <w:szCs w:val="22"/>
          <w:u w:val="single"/>
        </w:rPr>
        <w:t xml:space="preserve"> assistance</w:t>
      </w:r>
      <w:r w:rsidR="0013370C" w:rsidRPr="003D0C76">
        <w:rPr>
          <w:rFonts w:ascii="Calibri" w:hAnsi="Calibri" w:cs="Calibri"/>
          <w:b/>
          <w:sz w:val="22"/>
          <w:szCs w:val="22"/>
          <w:u w:val="single"/>
        </w:rPr>
        <w:t> </w:t>
      </w:r>
      <w:r w:rsidR="0013370C" w:rsidRPr="003D0C76">
        <w:rPr>
          <w:rFonts w:ascii="Suisse BP Int'l Regular" w:hAnsi="Suisse BP Int'l Regular" w:cs="Arial"/>
          <w:b/>
          <w:sz w:val="22"/>
          <w:szCs w:val="22"/>
          <w:u w:val="single"/>
        </w:rPr>
        <w:t>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3"/>
      </w:tblGrid>
      <w:tr w:rsidR="0013370C" w:rsidRPr="003D0C76" w14:paraId="5CC96F8F" w14:textId="77777777" w:rsidTr="00531BCC">
        <w:tc>
          <w:tcPr>
            <w:tcW w:w="4820" w:type="dxa"/>
          </w:tcPr>
          <w:p w14:paraId="1CA7F400" w14:textId="77777777" w:rsidR="00531BCC" w:rsidRPr="003D0C76" w:rsidRDefault="00531BCC" w:rsidP="00531BCC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Personne non imposable</w:t>
            </w:r>
          </w:p>
        </w:tc>
        <w:tc>
          <w:tcPr>
            <w:tcW w:w="4813" w:type="dxa"/>
          </w:tcPr>
          <w:p w14:paraId="72485A9F" w14:textId="77777777" w:rsidR="00531BCC" w:rsidRPr="003D0C76" w:rsidRDefault="00531BCC" w:rsidP="00531BCC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Personne imposable</w:t>
            </w:r>
          </w:p>
        </w:tc>
      </w:tr>
      <w:tr w:rsidR="0013370C" w:rsidRPr="003D0C76" w14:paraId="2FD2DF7B" w14:textId="77777777" w:rsidTr="00531BCC">
        <w:tc>
          <w:tcPr>
            <w:tcW w:w="4820" w:type="dxa"/>
          </w:tcPr>
          <w:p w14:paraId="36C9AD12" w14:textId="77777777" w:rsidR="00531BCC" w:rsidRPr="003D0C76" w:rsidRDefault="00531BCC" w:rsidP="00531BCC">
            <w:pPr>
              <w:pStyle w:val="Corpsdetexte"/>
              <w:spacing w:after="0" w:line="276" w:lineRule="auto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Transmetteur à domicile</w:t>
            </w:r>
            <w:r w:rsidRPr="003D0C7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 xml:space="preserve">: </w:t>
            </w:r>
            <w:r w:rsidRPr="003D0C76">
              <w:rPr>
                <w:rFonts w:ascii="Suisse BP Int'l Regular" w:hAnsi="Suisse BP Int'l Regular"/>
                <w:bCs/>
                <w:sz w:val="22"/>
                <w:szCs w:val="22"/>
              </w:rPr>
              <w:t>Gratuit</w:t>
            </w:r>
          </w:p>
          <w:p w14:paraId="7201697F" w14:textId="77777777" w:rsidR="00531BCC" w:rsidRPr="003D0C76" w:rsidRDefault="00531BCC" w:rsidP="00531BCC">
            <w:pPr>
              <w:pStyle w:val="Corpsdetexte"/>
              <w:spacing w:after="0"/>
              <w:jc w:val="center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</w:p>
          <w:p w14:paraId="3B3924CC" w14:textId="77777777" w:rsidR="0013370C" w:rsidRPr="003D0C76" w:rsidRDefault="0013370C" w:rsidP="00531BCC">
            <w:pPr>
              <w:pStyle w:val="Corpsdetexte"/>
              <w:spacing w:after="0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</w:p>
          <w:p w14:paraId="1A458319" w14:textId="77777777" w:rsidR="00531BCC" w:rsidRPr="003D0C76" w:rsidRDefault="00531BCC" w:rsidP="00531BCC">
            <w:pPr>
              <w:pStyle w:val="Corpsdetexte"/>
              <w:spacing w:after="0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Téléassistance mobile géolocalisable</w:t>
            </w:r>
          </w:p>
          <w:p w14:paraId="77C31984" w14:textId="77777777" w:rsidR="00531BCC" w:rsidRPr="003D0C76" w:rsidRDefault="00531BCC" w:rsidP="002806D8">
            <w:pPr>
              <w:pStyle w:val="Corpsdetexte"/>
              <w:spacing w:after="0"/>
              <w:rPr>
                <w:rFonts w:ascii="Suisse BP Int'l Regular" w:hAnsi="Suisse BP Int'l Regular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bCs/>
                <w:sz w:val="22"/>
                <w:szCs w:val="22"/>
              </w:rPr>
              <w:t>5.</w:t>
            </w:r>
            <w:r w:rsidR="007E752E">
              <w:rPr>
                <w:rFonts w:ascii="Suisse BP Int'l Regular" w:hAnsi="Suisse BP Int'l Regular"/>
                <w:bCs/>
                <w:sz w:val="22"/>
                <w:szCs w:val="22"/>
              </w:rPr>
              <w:t>94</w:t>
            </w:r>
            <w:r w:rsidR="00D73ECF" w:rsidRPr="003D0C76">
              <w:rPr>
                <w:rFonts w:ascii="Suisse BP Int'l Regular" w:hAnsi="Suisse BP Int'l Regular"/>
                <w:bCs/>
                <w:sz w:val="22"/>
                <w:szCs w:val="22"/>
              </w:rPr>
              <w:t>€</w:t>
            </w:r>
            <w:r w:rsidRPr="003D0C76">
              <w:rPr>
                <w:rFonts w:ascii="Suisse BP Int'l Regular" w:hAnsi="Suisse BP Int'l Regular"/>
                <w:bCs/>
                <w:sz w:val="22"/>
                <w:szCs w:val="22"/>
              </w:rPr>
              <w:t xml:space="preserve">/mois soit </w:t>
            </w:r>
            <w:r w:rsidR="007E752E">
              <w:rPr>
                <w:rFonts w:ascii="Suisse BP Int'l Regular" w:hAnsi="Suisse BP Int'l Regular"/>
                <w:bCs/>
                <w:sz w:val="22"/>
                <w:szCs w:val="22"/>
              </w:rPr>
              <w:t>17.82</w:t>
            </w:r>
            <w:r w:rsidRPr="003D0C76">
              <w:rPr>
                <w:rFonts w:ascii="Suisse BP Int'l Regular" w:hAnsi="Suisse BP Int'l Regular"/>
                <w:bCs/>
                <w:sz w:val="22"/>
                <w:szCs w:val="22"/>
              </w:rPr>
              <w:t>€ par trimestre</w:t>
            </w:r>
          </w:p>
        </w:tc>
        <w:tc>
          <w:tcPr>
            <w:tcW w:w="4813" w:type="dxa"/>
          </w:tcPr>
          <w:p w14:paraId="12B6C914" w14:textId="77777777" w:rsidR="00531BCC" w:rsidRPr="003D0C76" w:rsidRDefault="00531BCC" w:rsidP="00531BCC">
            <w:pPr>
              <w:pStyle w:val="Corpsdetexte"/>
              <w:spacing w:after="0" w:line="276" w:lineRule="auto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Transmetteur à domicile</w:t>
            </w:r>
            <w:r w:rsidRPr="003D0C76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:</w:t>
            </w:r>
          </w:p>
          <w:p w14:paraId="094CBBF1" w14:textId="77777777" w:rsidR="00531BCC" w:rsidRPr="003D0C76" w:rsidRDefault="00531BCC" w:rsidP="00531BCC">
            <w:pPr>
              <w:pStyle w:val="Corpsdetexte"/>
              <w:spacing w:after="0" w:line="276" w:lineRule="auto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2,</w:t>
            </w:r>
            <w:r w:rsidR="007E752E">
              <w:rPr>
                <w:rFonts w:ascii="Suisse BP Int'l Regular" w:hAnsi="Suisse BP Int'l Regular" w:cs="Arial"/>
                <w:bCs/>
                <w:sz w:val="22"/>
                <w:szCs w:val="22"/>
              </w:rPr>
              <w:t>88</w:t>
            </w: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 xml:space="preserve">€/mois soit </w:t>
            </w:r>
            <w:r w:rsidR="007E752E">
              <w:rPr>
                <w:rFonts w:ascii="Suisse BP Int'l Regular" w:hAnsi="Suisse BP Int'l Regular" w:cs="Arial"/>
                <w:bCs/>
                <w:sz w:val="22"/>
                <w:szCs w:val="22"/>
              </w:rPr>
              <w:t>8.64</w:t>
            </w: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 par trimestre</w:t>
            </w:r>
          </w:p>
          <w:p w14:paraId="5FD2BE74" w14:textId="77777777" w:rsidR="0013370C" w:rsidRPr="003D0C76" w:rsidRDefault="0013370C" w:rsidP="0013370C">
            <w:pPr>
              <w:pStyle w:val="Corpsdetexte"/>
              <w:spacing w:after="0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</w:p>
          <w:p w14:paraId="32E140EF" w14:textId="77777777" w:rsidR="00531BCC" w:rsidRPr="003D0C76" w:rsidRDefault="00531BCC" w:rsidP="0013370C">
            <w:pPr>
              <w:pStyle w:val="Corpsdetexte"/>
              <w:spacing w:after="0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Téléassistance mobile géolocalisable</w:t>
            </w:r>
          </w:p>
          <w:p w14:paraId="0684CDAB" w14:textId="77777777" w:rsidR="00531BCC" w:rsidRPr="003D0C76" w:rsidRDefault="003E2E48" w:rsidP="00531BCC">
            <w:pPr>
              <w:pStyle w:val="Corpsdetexte"/>
              <w:rPr>
                <w:rFonts w:ascii="Suisse BP Int'l Regular" w:hAnsi="Suisse BP Int'l Regular" w:cs="Arial"/>
                <w:b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8.</w:t>
            </w:r>
            <w:r w:rsidR="007E752E">
              <w:rPr>
                <w:rFonts w:ascii="Suisse BP Int'l Regular" w:hAnsi="Suisse BP Int'l Regular" w:cs="Arial"/>
                <w:bCs/>
                <w:sz w:val="22"/>
                <w:szCs w:val="22"/>
              </w:rPr>
              <w:t>44</w:t>
            </w:r>
            <w:r w:rsidR="00531BCC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 xml:space="preserve">€/mois : soit </w:t>
            </w:r>
            <w:r w:rsidR="007E752E">
              <w:rPr>
                <w:rFonts w:ascii="Suisse BP Int'l Regular" w:hAnsi="Suisse BP Int'l Regular" w:cs="Arial"/>
                <w:bCs/>
                <w:sz w:val="22"/>
                <w:szCs w:val="22"/>
              </w:rPr>
              <w:t>25.32</w:t>
            </w:r>
            <w:r w:rsidR="00531BCC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 par trimestre</w:t>
            </w:r>
          </w:p>
        </w:tc>
      </w:tr>
      <w:tr w:rsidR="0013370C" w:rsidRPr="003D0C76" w14:paraId="39B2E798" w14:textId="77777777" w:rsidTr="00A114D0">
        <w:tc>
          <w:tcPr>
            <w:tcW w:w="9633" w:type="dxa"/>
            <w:gridSpan w:val="2"/>
          </w:tcPr>
          <w:p w14:paraId="47D43AAA" w14:textId="77777777" w:rsidR="0013370C" w:rsidRPr="003D0C76" w:rsidRDefault="0013370C" w:rsidP="00723817">
            <w:pPr>
              <w:pStyle w:val="Corpsdetexte"/>
              <w:spacing w:after="0"/>
              <w:jc w:val="center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  <w:u w:val="single"/>
              </w:rPr>
              <w:t>Options possibles à ajouter à l’abonnement de base</w:t>
            </w:r>
            <w:r w:rsidRPr="003D0C7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>:</w:t>
            </w:r>
          </w:p>
          <w:p w14:paraId="33DB6273" w14:textId="77777777" w:rsidR="0013370C" w:rsidRPr="003D0C76" w:rsidRDefault="0013370C" w:rsidP="0013370C">
            <w:pPr>
              <w:pStyle w:val="Corpsdetexte"/>
              <w:numPr>
                <w:ilvl w:val="0"/>
                <w:numId w:val="11"/>
              </w:numPr>
              <w:spacing w:after="0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Boitier à clés</w:t>
            </w:r>
            <w:r w:rsidRPr="003D0C7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: </w:t>
            </w:r>
            <w:r w:rsidR="007E752E">
              <w:rPr>
                <w:rFonts w:ascii="Suisse BP Int'l Regular" w:hAnsi="Suisse BP Int'l Regular"/>
                <w:sz w:val="22"/>
                <w:szCs w:val="22"/>
              </w:rPr>
              <w:t>48.98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 (une seule facturation)</w:t>
            </w:r>
          </w:p>
          <w:p w14:paraId="025CB5B1" w14:textId="77777777" w:rsidR="0013370C" w:rsidRPr="003D0C76" w:rsidRDefault="0013370C" w:rsidP="00531BCC">
            <w:pPr>
              <w:pStyle w:val="Corpsdetexte"/>
              <w:numPr>
                <w:ilvl w:val="0"/>
                <w:numId w:val="11"/>
              </w:numPr>
              <w:spacing w:after="0"/>
              <w:rPr>
                <w:rFonts w:ascii="Suisse BP Int'l Regular" w:hAnsi="Suisse BP Int'l Regular"/>
                <w:sz w:val="22"/>
                <w:szCs w:val="22"/>
              </w:rPr>
            </w:pPr>
            <w:r w:rsidRPr="003D0C76">
              <w:rPr>
                <w:rFonts w:ascii="Suisse BP Int'l Regular" w:hAnsi="Suisse BP Int'l Regular"/>
                <w:sz w:val="22"/>
                <w:szCs w:val="22"/>
              </w:rPr>
              <w:t>Détecteur de chute</w:t>
            </w:r>
            <w:r w:rsidRPr="003D0C76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: </w:t>
            </w:r>
            <w:r w:rsidR="007E752E">
              <w:rPr>
                <w:rFonts w:ascii="Suisse BP Int'l Regular" w:hAnsi="Suisse BP Int'l Regular"/>
                <w:sz w:val="22"/>
                <w:szCs w:val="22"/>
              </w:rPr>
              <w:t>3</w:t>
            </w:r>
            <w:r w:rsidRPr="003D0C76">
              <w:rPr>
                <w:rFonts w:ascii="Suisse BP Int'l Regular" w:hAnsi="Suisse BP Int'l Regular"/>
                <w:sz w:val="22"/>
                <w:szCs w:val="22"/>
              </w:rPr>
              <w:t xml:space="preserve"> €/mois soit </w:t>
            </w:r>
            <w:r w:rsidR="007E752E">
              <w:rPr>
                <w:rFonts w:ascii="Suisse BP Int'l Regular" w:hAnsi="Suisse BP Int'l Regular"/>
                <w:sz w:val="22"/>
                <w:szCs w:val="22"/>
              </w:rPr>
              <w:t>9</w:t>
            </w:r>
            <w:r w:rsidRPr="003D0C76">
              <w:rPr>
                <w:rFonts w:ascii="Suisse BP Int'l Regular" w:hAnsi="Suisse BP Int'l Regular" w:cs="Arial"/>
                <w:sz w:val="22"/>
                <w:szCs w:val="22"/>
              </w:rPr>
              <w:t>€ par trimestre</w:t>
            </w:r>
          </w:p>
        </w:tc>
      </w:tr>
    </w:tbl>
    <w:p w14:paraId="1F6B9714" w14:textId="77777777" w:rsidR="00531BCC" w:rsidRPr="003D0C76" w:rsidRDefault="00531BCC" w:rsidP="00531BCC">
      <w:pPr>
        <w:pStyle w:val="Corpsdetexte"/>
        <w:ind w:left="720"/>
        <w:rPr>
          <w:rFonts w:ascii="Suisse BP Int'l Regular" w:hAnsi="Suisse BP Int'l Regular" w:cs="Arial"/>
          <w:b/>
          <w:sz w:val="22"/>
          <w:szCs w:val="22"/>
        </w:rPr>
      </w:pPr>
    </w:p>
    <w:p w14:paraId="7D8F911C" w14:textId="77777777" w:rsidR="002806D8" w:rsidRPr="003D0C76" w:rsidRDefault="002806D8" w:rsidP="002806D8">
      <w:pPr>
        <w:pStyle w:val="Corpsdetexte"/>
        <w:numPr>
          <w:ilvl w:val="0"/>
          <w:numId w:val="9"/>
        </w:numPr>
        <w:rPr>
          <w:rFonts w:ascii="Suisse BP Int'l Regular" w:hAnsi="Suisse BP Int'l Regular" w:cs="Arial"/>
          <w:b/>
          <w:sz w:val="22"/>
          <w:szCs w:val="22"/>
          <w:u w:val="single"/>
        </w:rPr>
      </w:pPr>
      <w:r w:rsidRPr="003D0C76">
        <w:rPr>
          <w:rFonts w:ascii="Suisse BP Int'l Regular" w:hAnsi="Suisse BP Int'l Regular" w:cs="Arial"/>
          <w:b/>
          <w:sz w:val="22"/>
          <w:szCs w:val="22"/>
          <w:u w:val="single"/>
        </w:rPr>
        <w:t>Transport à la demande</w:t>
      </w:r>
      <w:r w:rsidRPr="003D0C76">
        <w:rPr>
          <w:rFonts w:ascii="Calibri" w:hAnsi="Calibri" w:cs="Calibri"/>
          <w:b/>
          <w:sz w:val="22"/>
          <w:szCs w:val="22"/>
          <w:u w:val="single"/>
        </w:rPr>
        <w:t> </w:t>
      </w:r>
      <w:r w:rsidRPr="003D0C76">
        <w:rPr>
          <w:rFonts w:ascii="Suisse BP Int'l Regular" w:hAnsi="Suisse BP Int'l Regular" w:cs="Arial"/>
          <w:b/>
          <w:sz w:val="22"/>
          <w:szCs w:val="22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1606"/>
        <w:gridCol w:w="3210"/>
      </w:tblGrid>
      <w:tr w:rsidR="00BF2C79" w:rsidRPr="003D0C76" w14:paraId="63DABE4F" w14:textId="77777777" w:rsidTr="00BF2C79">
        <w:tc>
          <w:tcPr>
            <w:tcW w:w="4812" w:type="dxa"/>
          </w:tcPr>
          <w:p w14:paraId="07BEDDE1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 xml:space="preserve">Destination </w:t>
            </w:r>
          </w:p>
        </w:tc>
        <w:tc>
          <w:tcPr>
            <w:tcW w:w="1606" w:type="dxa"/>
          </w:tcPr>
          <w:p w14:paraId="4052BA35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Aller simple</w:t>
            </w:r>
          </w:p>
        </w:tc>
        <w:tc>
          <w:tcPr>
            <w:tcW w:w="3210" w:type="dxa"/>
          </w:tcPr>
          <w:p w14:paraId="40BE694E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Aller-retour</w:t>
            </w:r>
          </w:p>
        </w:tc>
      </w:tr>
      <w:tr w:rsidR="00BF2C79" w:rsidRPr="003D0C76" w14:paraId="11625DFA" w14:textId="77777777" w:rsidTr="00BF2C79">
        <w:tc>
          <w:tcPr>
            <w:tcW w:w="4812" w:type="dxa"/>
          </w:tcPr>
          <w:p w14:paraId="59C3C8E5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Antony</w:t>
            </w:r>
          </w:p>
        </w:tc>
        <w:tc>
          <w:tcPr>
            <w:tcW w:w="1606" w:type="dxa"/>
          </w:tcPr>
          <w:p w14:paraId="46FEDE1F" w14:textId="77777777" w:rsidR="00BF2C79" w:rsidRPr="003D0C76" w:rsidRDefault="00E76DB4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>
              <w:rPr>
                <w:rFonts w:ascii="Suisse BP Int'l Regular" w:hAnsi="Suisse BP Int'l Regular" w:cs="Arial"/>
                <w:bCs/>
                <w:sz w:val="22"/>
                <w:szCs w:val="22"/>
              </w:rPr>
              <w:t>5</w:t>
            </w:r>
            <w:r w:rsidR="00BF2C79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</w:t>
            </w:r>
          </w:p>
        </w:tc>
        <w:tc>
          <w:tcPr>
            <w:tcW w:w="3210" w:type="dxa"/>
          </w:tcPr>
          <w:p w14:paraId="3A9C1870" w14:textId="77777777" w:rsidR="00BF2C79" w:rsidRPr="003D0C76" w:rsidRDefault="00E76DB4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>
              <w:rPr>
                <w:rFonts w:ascii="Suisse BP Int'l Regular" w:hAnsi="Suisse BP Int'l Regular" w:cs="Arial"/>
                <w:bCs/>
                <w:sz w:val="22"/>
                <w:szCs w:val="22"/>
              </w:rPr>
              <w:t>10</w:t>
            </w:r>
            <w:r w:rsidR="00BF2C79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</w:t>
            </w:r>
          </w:p>
        </w:tc>
      </w:tr>
      <w:tr w:rsidR="00BF2C79" w:rsidRPr="003D0C76" w14:paraId="51533AE3" w14:textId="77777777" w:rsidTr="00BF2C79">
        <w:tc>
          <w:tcPr>
            <w:tcW w:w="4812" w:type="dxa"/>
          </w:tcPr>
          <w:p w14:paraId="05BBF8C5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Bourg La Reine, Sceaux, Châtenay- Malabry, Fresnes, L’Haÿ-Les-Roses, Massy, Verrières-Le-</w:t>
            </w:r>
            <w:r w:rsidR="0009450B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Buisson, Wissous</w:t>
            </w:r>
          </w:p>
        </w:tc>
        <w:tc>
          <w:tcPr>
            <w:tcW w:w="1606" w:type="dxa"/>
          </w:tcPr>
          <w:p w14:paraId="174352D8" w14:textId="77777777" w:rsidR="00BF2C79" w:rsidRPr="003D0C76" w:rsidRDefault="00E76DB4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>
              <w:rPr>
                <w:rFonts w:ascii="Suisse BP Int'l Regular" w:hAnsi="Suisse BP Int'l Regular" w:cs="Arial"/>
                <w:bCs/>
                <w:sz w:val="22"/>
                <w:szCs w:val="22"/>
              </w:rPr>
              <w:t>7</w:t>
            </w:r>
            <w:r w:rsidR="00BF2C79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</w:t>
            </w:r>
          </w:p>
        </w:tc>
        <w:tc>
          <w:tcPr>
            <w:tcW w:w="3210" w:type="dxa"/>
          </w:tcPr>
          <w:p w14:paraId="0CCDE191" w14:textId="77777777" w:rsidR="00BF2C79" w:rsidRPr="003D0C76" w:rsidRDefault="00A0786E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>
              <w:rPr>
                <w:rFonts w:ascii="Suisse BP Int'l Regular" w:hAnsi="Suisse BP Int'l Regular" w:cs="Arial"/>
                <w:bCs/>
                <w:sz w:val="22"/>
                <w:szCs w:val="22"/>
              </w:rPr>
              <w:t>1</w:t>
            </w:r>
            <w:r w:rsidR="00E76DB4">
              <w:rPr>
                <w:rFonts w:ascii="Suisse BP Int'l Regular" w:hAnsi="Suisse BP Int'l Regular" w:cs="Arial"/>
                <w:bCs/>
                <w:sz w:val="22"/>
                <w:szCs w:val="22"/>
              </w:rPr>
              <w:t>4</w:t>
            </w:r>
            <w:r w:rsidR="00BF2C79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</w:t>
            </w:r>
          </w:p>
        </w:tc>
      </w:tr>
      <w:tr w:rsidR="00BF2C79" w:rsidRPr="003D0C76" w14:paraId="0BE7F188" w14:textId="77777777" w:rsidTr="00BF2C79">
        <w:tc>
          <w:tcPr>
            <w:tcW w:w="4812" w:type="dxa"/>
          </w:tcPr>
          <w:p w14:paraId="0106EDAF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Hôpital Béclère (Clamart)</w:t>
            </w:r>
          </w:p>
        </w:tc>
        <w:tc>
          <w:tcPr>
            <w:tcW w:w="1606" w:type="dxa"/>
          </w:tcPr>
          <w:p w14:paraId="01D9168A" w14:textId="77777777" w:rsidR="00BF2C79" w:rsidRPr="003D0C76" w:rsidRDefault="00E76DB4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>
              <w:rPr>
                <w:rFonts w:ascii="Suisse BP Int'l Regular" w:hAnsi="Suisse BP Int'l Regular" w:cs="Arial"/>
                <w:bCs/>
                <w:sz w:val="22"/>
                <w:szCs w:val="22"/>
              </w:rPr>
              <w:t>9</w:t>
            </w:r>
            <w:r w:rsidR="00BF2C79"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</w:t>
            </w:r>
          </w:p>
        </w:tc>
        <w:tc>
          <w:tcPr>
            <w:tcW w:w="3210" w:type="dxa"/>
          </w:tcPr>
          <w:p w14:paraId="004255F3" w14:textId="77777777" w:rsidR="00BF2C79" w:rsidRPr="003D0C76" w:rsidRDefault="00BF2C79" w:rsidP="00BF2C79">
            <w:pPr>
              <w:pStyle w:val="Corpsdetexte"/>
              <w:rPr>
                <w:rFonts w:ascii="Suisse BP Int'l Regular" w:hAnsi="Suisse BP Int'l Regular" w:cs="Arial"/>
                <w:bCs/>
                <w:sz w:val="22"/>
                <w:szCs w:val="22"/>
              </w:rPr>
            </w:pP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1</w:t>
            </w:r>
            <w:r w:rsidR="00E76DB4">
              <w:rPr>
                <w:rFonts w:ascii="Suisse BP Int'l Regular" w:hAnsi="Suisse BP Int'l Regular" w:cs="Arial"/>
                <w:bCs/>
                <w:sz w:val="22"/>
                <w:szCs w:val="22"/>
              </w:rPr>
              <w:t>8</w:t>
            </w:r>
            <w:r w:rsidRPr="003D0C76">
              <w:rPr>
                <w:rFonts w:ascii="Suisse BP Int'l Regular" w:hAnsi="Suisse BP Int'l Regular" w:cs="Arial"/>
                <w:bCs/>
                <w:sz w:val="22"/>
                <w:szCs w:val="22"/>
              </w:rPr>
              <w:t>€</w:t>
            </w:r>
          </w:p>
        </w:tc>
      </w:tr>
    </w:tbl>
    <w:p w14:paraId="5C29939E" w14:textId="77777777" w:rsidR="00BF2C79" w:rsidRPr="003D0C76" w:rsidRDefault="00BF2C79" w:rsidP="00BF2C79">
      <w:pPr>
        <w:pStyle w:val="Corpsdetexte"/>
        <w:rPr>
          <w:rFonts w:ascii="Suisse BP Int'l Regular" w:hAnsi="Suisse BP Int'l Regular" w:cs="Arial"/>
          <w:b/>
          <w:sz w:val="22"/>
          <w:szCs w:val="22"/>
          <w:u w:val="single"/>
        </w:rPr>
      </w:pPr>
    </w:p>
    <w:p w14:paraId="4210E8C5" w14:textId="77777777" w:rsidR="00DD4F40" w:rsidRPr="003D0C76" w:rsidRDefault="0030798B" w:rsidP="00DD4F40">
      <w:pPr>
        <w:jc w:val="both"/>
        <w:rPr>
          <w:rFonts w:ascii="Suisse BP Int'l Regular" w:hAnsi="Suisse BP Int'l Regular" w:cs="Arial"/>
          <w:bCs/>
          <w:sz w:val="22"/>
          <w:szCs w:val="22"/>
        </w:rPr>
      </w:pP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Un </w:t>
      </w:r>
      <w:r w:rsidR="00DD4F40" w:rsidRPr="003D0C76">
        <w:rPr>
          <w:rFonts w:ascii="Suisse BP Int'l Regular" w:hAnsi="Suisse BP Int'l Regular" w:cs="Arial"/>
          <w:bCs/>
          <w:sz w:val="22"/>
          <w:szCs w:val="22"/>
        </w:rPr>
        <w:t>devis est établi gratuit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>ement</w:t>
      </w:r>
      <w:r w:rsidR="00DD4F40" w:rsidRPr="003D0C76">
        <w:rPr>
          <w:rFonts w:ascii="Suisse BP Int'l Regular" w:hAnsi="Suisse BP Int'l Regular" w:cs="Arial"/>
          <w:bCs/>
          <w:sz w:val="22"/>
          <w:szCs w:val="22"/>
        </w:rPr>
        <w:t xml:space="preserve"> pour toute prestation 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supérieure ou </w:t>
      </w:r>
      <w:r w:rsidR="00DD4F40" w:rsidRPr="003D0C76">
        <w:rPr>
          <w:rFonts w:ascii="Suisse BP Int'l Regular" w:hAnsi="Suisse BP Int'l Regular" w:cs="Arial"/>
          <w:bCs/>
          <w:sz w:val="22"/>
          <w:szCs w:val="22"/>
        </w:rPr>
        <w:t>égal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e </w:t>
      </w:r>
      <w:r w:rsidR="00DD4F40" w:rsidRPr="003D0C76">
        <w:rPr>
          <w:rFonts w:ascii="Suisse BP Int'l Regular" w:hAnsi="Suisse BP Int'l Regular" w:cs="Arial"/>
          <w:bCs/>
          <w:sz w:val="22"/>
          <w:szCs w:val="22"/>
        </w:rPr>
        <w:t>à 100</w:t>
      </w:r>
      <w:r w:rsidR="00F67F81" w:rsidRPr="003D0C76">
        <w:rPr>
          <w:rFonts w:ascii="Suisse BP Int'l Regular" w:hAnsi="Suisse BP Int'l Regular" w:cs="Arial"/>
          <w:bCs/>
          <w:sz w:val="22"/>
          <w:szCs w:val="22"/>
        </w:rPr>
        <w:t xml:space="preserve"> €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 par mois</w:t>
      </w:r>
      <w:r w:rsidR="00DD4F40" w:rsidRPr="003D0C76">
        <w:rPr>
          <w:rFonts w:ascii="Suisse BP Int'l Regular" w:hAnsi="Suisse BP Int'l Regular" w:cs="Arial"/>
          <w:bCs/>
          <w:sz w:val="22"/>
          <w:szCs w:val="22"/>
        </w:rPr>
        <w:t>.</w:t>
      </w:r>
    </w:p>
    <w:p w14:paraId="1DBE9546" w14:textId="77777777" w:rsidR="00DD4F40" w:rsidRPr="003D0C76" w:rsidRDefault="00DD4F40" w:rsidP="00DD4F40">
      <w:pPr>
        <w:jc w:val="both"/>
        <w:rPr>
          <w:rFonts w:ascii="Suisse BP Int'l Regular" w:hAnsi="Suisse BP Int'l Regular" w:cs="Arial"/>
          <w:bCs/>
          <w:sz w:val="22"/>
          <w:szCs w:val="22"/>
        </w:rPr>
      </w:pP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Il est possible de bénéficier d’une réduction d’impôt égale à 50% des dépenses, dans la limite d’un plafond révisable chaque année. </w:t>
      </w:r>
      <w:r w:rsidR="00910CC3" w:rsidRPr="003D0C76">
        <w:rPr>
          <w:rFonts w:ascii="Suisse BP Int'l Regular" w:hAnsi="Suisse BP Int'l Regular" w:cs="Arial"/>
          <w:bCs/>
          <w:sz w:val="22"/>
          <w:szCs w:val="22"/>
        </w:rPr>
        <w:t>Les conditions peuvent changer</w:t>
      </w:r>
      <w:r w:rsidR="00910CC3" w:rsidRPr="003D0C76">
        <w:rPr>
          <w:rFonts w:ascii="Courier New" w:hAnsi="Courier New" w:cs="Courier New"/>
          <w:bCs/>
          <w:sz w:val="22"/>
          <w:szCs w:val="22"/>
        </w:rPr>
        <w:t> </w:t>
      </w:r>
      <w:r w:rsidR="00910CC3" w:rsidRPr="003D0C76">
        <w:rPr>
          <w:rFonts w:ascii="Suisse BP Int'l Regular" w:hAnsi="Suisse BP Int'l Regular" w:cs="Arial"/>
          <w:bCs/>
          <w:sz w:val="22"/>
          <w:szCs w:val="22"/>
        </w:rPr>
        <w:t xml:space="preserve">: </w:t>
      </w:r>
      <w:r w:rsidR="00E90B2F" w:rsidRPr="003D0C76">
        <w:rPr>
          <w:rFonts w:ascii="Suisse BP Int'l Regular" w:hAnsi="Suisse BP Int'l Regular" w:cs="Arial"/>
          <w:bCs/>
          <w:sz w:val="22"/>
          <w:szCs w:val="22"/>
        </w:rPr>
        <w:t>renseignez-vous auprès de votre centre d’impôts.</w:t>
      </w:r>
    </w:p>
    <w:p w14:paraId="337171C0" w14:textId="77777777" w:rsidR="008021AE" w:rsidRPr="008021AE" w:rsidRDefault="00DD4F40" w:rsidP="008021AE">
      <w:pPr>
        <w:pStyle w:val="Corpsdetexte2"/>
        <w:spacing w:after="0" w:line="240" w:lineRule="auto"/>
        <w:jc w:val="both"/>
        <w:rPr>
          <w:rFonts w:ascii="Suisse BP Int'l Regular" w:hAnsi="Suisse BP Int'l Regular" w:cs="Arial"/>
          <w:bCs/>
          <w:sz w:val="22"/>
          <w:szCs w:val="22"/>
        </w:rPr>
      </w:pP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Une facturation mensuelle </w:t>
      </w:r>
      <w:r w:rsidR="007A23E9" w:rsidRPr="003D0C76">
        <w:rPr>
          <w:rFonts w:ascii="Suisse BP Int'l Regular" w:hAnsi="Suisse BP Int'l Regular" w:cs="Arial"/>
          <w:bCs/>
          <w:sz w:val="22"/>
          <w:szCs w:val="22"/>
        </w:rPr>
        <w:t xml:space="preserve">(trimestrielle pour la téléassistance) 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 xml:space="preserve">et une attestation fiscale annuelle sont adressées aux </w:t>
      </w:r>
      <w:r w:rsidR="004D56C5" w:rsidRPr="003D0C76">
        <w:rPr>
          <w:rFonts w:ascii="Suisse BP Int'l Regular" w:hAnsi="Suisse BP Int'l Regular" w:cs="Arial"/>
          <w:bCs/>
          <w:sz w:val="22"/>
          <w:szCs w:val="22"/>
        </w:rPr>
        <w:t>bénéficiaires</w:t>
      </w:r>
      <w:r w:rsidRPr="003D0C76">
        <w:rPr>
          <w:rFonts w:ascii="Suisse BP Int'l Regular" w:hAnsi="Suisse BP Int'l Regular" w:cs="Arial"/>
          <w:bCs/>
          <w:sz w:val="22"/>
          <w:szCs w:val="22"/>
        </w:rPr>
        <w:t>.</w:t>
      </w:r>
    </w:p>
    <w:sectPr w:rsidR="008021AE" w:rsidRPr="008021AE" w:rsidSect="00BF2C79">
      <w:footerReference w:type="default" r:id="rId9"/>
      <w:footerReference w:type="first" r:id="rId10"/>
      <w:pgSz w:w="11906" w:h="16838" w:code="9"/>
      <w:pgMar w:top="720" w:right="720" w:bottom="720" w:left="720" w:header="72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4726" w14:textId="77777777" w:rsidR="00473EDB" w:rsidRDefault="00473EDB">
      <w:r>
        <w:separator/>
      </w:r>
    </w:p>
  </w:endnote>
  <w:endnote w:type="continuationSeparator" w:id="0">
    <w:p w14:paraId="1B747F03" w14:textId="77777777" w:rsidR="00473EDB" w:rsidRDefault="0047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uisse BP Int'l Regular">
    <w:altName w:val="Calibri"/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8573" w14:textId="77777777" w:rsidR="00907DD5" w:rsidRDefault="00907DD5">
    <w:pPr>
      <w:tabs>
        <w:tab w:val="left" w:pos="1786"/>
      </w:tabs>
      <w:ind w:left="360"/>
      <w:rPr>
        <w:rStyle w:val="Numrodepage"/>
        <w:rFonts w:ascii="Helvetica Narrow" w:hAnsi="Helvetica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C617" w14:textId="77777777" w:rsidR="00907DD5" w:rsidRDefault="00907DD5">
    <w:pPr>
      <w:tabs>
        <w:tab w:val="left" w:pos="4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10EE" w14:textId="77777777" w:rsidR="00473EDB" w:rsidRDefault="00473EDB">
      <w:r>
        <w:separator/>
      </w:r>
    </w:p>
  </w:footnote>
  <w:footnote w:type="continuationSeparator" w:id="0">
    <w:p w14:paraId="076B898D" w14:textId="77777777" w:rsidR="00473EDB" w:rsidRDefault="0047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B976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4706656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5FC4752">
            <wp:extent cx="144780" cy="144780"/>
            <wp:effectExtent l="0" t="0" r="0" b="0"/>
            <wp:docPr id="1747066565" name="Image 174706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762F84"/>
    <w:multiLevelType w:val="hybridMultilevel"/>
    <w:tmpl w:val="57AE1A10"/>
    <w:lvl w:ilvl="0" w:tplc="040C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5886582"/>
    <w:multiLevelType w:val="hybridMultilevel"/>
    <w:tmpl w:val="EA323A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285"/>
    <w:multiLevelType w:val="hybridMultilevel"/>
    <w:tmpl w:val="711C9E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6A32"/>
    <w:multiLevelType w:val="hybridMultilevel"/>
    <w:tmpl w:val="ACE8C2C2"/>
    <w:lvl w:ilvl="0" w:tplc="23EEDB64">
      <w:start w:val="1"/>
      <w:numFmt w:val="bullet"/>
      <w:lvlText w:val=""/>
      <w:lvlJc w:val="left"/>
      <w:pPr>
        <w:tabs>
          <w:tab w:val="num" w:pos="2850"/>
        </w:tabs>
        <w:ind w:left="2850" w:hanging="360"/>
      </w:pPr>
      <w:rPr>
        <w:rFonts w:ascii="Webdings" w:hAnsi="Webdings" w:cs="SimHei" w:hint="default"/>
        <w:color w:val="0075C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4D5B"/>
    <w:multiLevelType w:val="hybridMultilevel"/>
    <w:tmpl w:val="ABA8EC7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0F6827"/>
    <w:multiLevelType w:val="hybridMultilevel"/>
    <w:tmpl w:val="C6C8790A"/>
    <w:lvl w:ilvl="0" w:tplc="0CA0D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C8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A0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47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CE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A3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6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2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A3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E44663"/>
    <w:multiLevelType w:val="hybridMultilevel"/>
    <w:tmpl w:val="14567D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1C75"/>
    <w:multiLevelType w:val="hybridMultilevel"/>
    <w:tmpl w:val="EF9245CE"/>
    <w:lvl w:ilvl="0" w:tplc="21008892">
      <w:numFmt w:val="bullet"/>
      <w:lvlText w:val="-"/>
      <w:lvlJc w:val="left"/>
      <w:pPr>
        <w:ind w:left="2804" w:hanging="360"/>
      </w:pPr>
      <w:rPr>
        <w:rFonts w:ascii="Suisse BP Int'l Regular" w:eastAsia="Times New Roman" w:hAnsi="Suisse BP Int'l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8" w15:restartNumberingAfterBreak="0">
    <w:nsid w:val="580B66D6"/>
    <w:multiLevelType w:val="hybridMultilevel"/>
    <w:tmpl w:val="4B6CC5F0"/>
    <w:lvl w:ilvl="0" w:tplc="040C0007">
      <w:start w:val="1"/>
      <w:numFmt w:val="bullet"/>
      <w:lvlText w:val=""/>
      <w:lvlPicBulletId w:val="0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599B5229"/>
    <w:multiLevelType w:val="hybridMultilevel"/>
    <w:tmpl w:val="605AD16E"/>
    <w:lvl w:ilvl="0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0" w15:restartNumberingAfterBreak="0">
    <w:nsid w:val="68FB24AA"/>
    <w:multiLevelType w:val="hybridMultilevel"/>
    <w:tmpl w:val="62E090C6"/>
    <w:lvl w:ilvl="0" w:tplc="A064C8C2"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num w:numId="1" w16cid:durableId="2013530477">
    <w:abstractNumId w:val="3"/>
  </w:num>
  <w:num w:numId="2" w16cid:durableId="1412312809">
    <w:abstractNumId w:val="5"/>
  </w:num>
  <w:num w:numId="3" w16cid:durableId="1618949780">
    <w:abstractNumId w:val="10"/>
  </w:num>
  <w:num w:numId="4" w16cid:durableId="1156412952">
    <w:abstractNumId w:val="7"/>
  </w:num>
  <w:num w:numId="5" w16cid:durableId="1639992444">
    <w:abstractNumId w:val="0"/>
  </w:num>
  <w:num w:numId="6" w16cid:durableId="2022774206">
    <w:abstractNumId w:val="8"/>
  </w:num>
  <w:num w:numId="7" w16cid:durableId="1309282509">
    <w:abstractNumId w:val="4"/>
  </w:num>
  <w:num w:numId="8" w16cid:durableId="1949387470">
    <w:abstractNumId w:val="1"/>
  </w:num>
  <w:num w:numId="9" w16cid:durableId="1139348874">
    <w:abstractNumId w:val="2"/>
  </w:num>
  <w:num w:numId="10" w16cid:durableId="1972393884">
    <w:abstractNumId w:val="6"/>
  </w:num>
  <w:num w:numId="11" w16cid:durableId="1022364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36"/>
    <w:rsid w:val="000124C0"/>
    <w:rsid w:val="00014D07"/>
    <w:rsid w:val="00021E5E"/>
    <w:rsid w:val="00026EC4"/>
    <w:rsid w:val="00031001"/>
    <w:rsid w:val="0003702C"/>
    <w:rsid w:val="000478D4"/>
    <w:rsid w:val="00050B04"/>
    <w:rsid w:val="00064427"/>
    <w:rsid w:val="000709D2"/>
    <w:rsid w:val="00081641"/>
    <w:rsid w:val="00082422"/>
    <w:rsid w:val="0008520E"/>
    <w:rsid w:val="00085D65"/>
    <w:rsid w:val="00090659"/>
    <w:rsid w:val="0009450B"/>
    <w:rsid w:val="00096A98"/>
    <w:rsid w:val="000A7803"/>
    <w:rsid w:val="000B438C"/>
    <w:rsid w:val="000B7675"/>
    <w:rsid w:val="000C5F57"/>
    <w:rsid w:val="000D72EC"/>
    <w:rsid w:val="000E49BA"/>
    <w:rsid w:val="000F460A"/>
    <w:rsid w:val="000F508D"/>
    <w:rsid w:val="00110042"/>
    <w:rsid w:val="00130AD9"/>
    <w:rsid w:val="001332FC"/>
    <w:rsid w:val="0013370C"/>
    <w:rsid w:val="00137320"/>
    <w:rsid w:val="00141F95"/>
    <w:rsid w:val="00146B4D"/>
    <w:rsid w:val="0017121E"/>
    <w:rsid w:val="00184C75"/>
    <w:rsid w:val="001A2883"/>
    <w:rsid w:val="001B6454"/>
    <w:rsid w:val="001C086E"/>
    <w:rsid w:val="001C3BBA"/>
    <w:rsid w:val="001C7766"/>
    <w:rsid w:val="001D20A3"/>
    <w:rsid w:val="0020098D"/>
    <w:rsid w:val="00201B81"/>
    <w:rsid w:val="00221C79"/>
    <w:rsid w:val="002320B5"/>
    <w:rsid w:val="002372AF"/>
    <w:rsid w:val="0026332D"/>
    <w:rsid w:val="0027307A"/>
    <w:rsid w:val="00276309"/>
    <w:rsid w:val="002806D8"/>
    <w:rsid w:val="0028165E"/>
    <w:rsid w:val="0028771F"/>
    <w:rsid w:val="00297977"/>
    <w:rsid w:val="00297F8D"/>
    <w:rsid w:val="002B14A2"/>
    <w:rsid w:val="002B6B89"/>
    <w:rsid w:val="002C573F"/>
    <w:rsid w:val="002C7FD2"/>
    <w:rsid w:val="002D11BB"/>
    <w:rsid w:val="002D2119"/>
    <w:rsid w:val="00306A99"/>
    <w:rsid w:val="0030798B"/>
    <w:rsid w:val="00314064"/>
    <w:rsid w:val="0033275F"/>
    <w:rsid w:val="0033695A"/>
    <w:rsid w:val="003659DD"/>
    <w:rsid w:val="00384F17"/>
    <w:rsid w:val="00385797"/>
    <w:rsid w:val="003D0C76"/>
    <w:rsid w:val="003E2E48"/>
    <w:rsid w:val="003E69B1"/>
    <w:rsid w:val="00400DE9"/>
    <w:rsid w:val="0040688F"/>
    <w:rsid w:val="00443F7F"/>
    <w:rsid w:val="00446DC7"/>
    <w:rsid w:val="00447BFD"/>
    <w:rsid w:val="00473EDB"/>
    <w:rsid w:val="0049297C"/>
    <w:rsid w:val="00492C20"/>
    <w:rsid w:val="004C2A3F"/>
    <w:rsid w:val="004C42C6"/>
    <w:rsid w:val="004C443A"/>
    <w:rsid w:val="004D56C5"/>
    <w:rsid w:val="004E5F1F"/>
    <w:rsid w:val="004F0958"/>
    <w:rsid w:val="004F74EE"/>
    <w:rsid w:val="0050020D"/>
    <w:rsid w:val="00504A5C"/>
    <w:rsid w:val="0052790F"/>
    <w:rsid w:val="00531BCC"/>
    <w:rsid w:val="0053503E"/>
    <w:rsid w:val="00573845"/>
    <w:rsid w:val="00574F2A"/>
    <w:rsid w:val="0058370F"/>
    <w:rsid w:val="005A20DD"/>
    <w:rsid w:val="005A2C67"/>
    <w:rsid w:val="005A6FF5"/>
    <w:rsid w:val="005C63CE"/>
    <w:rsid w:val="005D4212"/>
    <w:rsid w:val="005D4B1D"/>
    <w:rsid w:val="00621DA6"/>
    <w:rsid w:val="00622053"/>
    <w:rsid w:val="00635EA2"/>
    <w:rsid w:val="006464FD"/>
    <w:rsid w:val="00650518"/>
    <w:rsid w:val="006507DE"/>
    <w:rsid w:val="00662547"/>
    <w:rsid w:val="00663569"/>
    <w:rsid w:val="00670A55"/>
    <w:rsid w:val="006735C3"/>
    <w:rsid w:val="00681B89"/>
    <w:rsid w:val="00681D5F"/>
    <w:rsid w:val="006A1804"/>
    <w:rsid w:val="006A7E6D"/>
    <w:rsid w:val="006B4A03"/>
    <w:rsid w:val="006B6D45"/>
    <w:rsid w:val="006C2C12"/>
    <w:rsid w:val="006E16DD"/>
    <w:rsid w:val="006E1B1B"/>
    <w:rsid w:val="006E7F34"/>
    <w:rsid w:val="006F19D3"/>
    <w:rsid w:val="006F56A1"/>
    <w:rsid w:val="006F7C1D"/>
    <w:rsid w:val="007052B3"/>
    <w:rsid w:val="00723817"/>
    <w:rsid w:val="00724630"/>
    <w:rsid w:val="00731630"/>
    <w:rsid w:val="00740F16"/>
    <w:rsid w:val="007411EF"/>
    <w:rsid w:val="0077057A"/>
    <w:rsid w:val="00770B75"/>
    <w:rsid w:val="00782CAD"/>
    <w:rsid w:val="00790C3A"/>
    <w:rsid w:val="007A232A"/>
    <w:rsid w:val="007A23E9"/>
    <w:rsid w:val="007A5331"/>
    <w:rsid w:val="007C1C89"/>
    <w:rsid w:val="007C5534"/>
    <w:rsid w:val="007E752E"/>
    <w:rsid w:val="008021AE"/>
    <w:rsid w:val="00803A0D"/>
    <w:rsid w:val="008345BF"/>
    <w:rsid w:val="00841D2C"/>
    <w:rsid w:val="008427F4"/>
    <w:rsid w:val="008435AA"/>
    <w:rsid w:val="00860675"/>
    <w:rsid w:val="00876683"/>
    <w:rsid w:val="00877EC5"/>
    <w:rsid w:val="008814D0"/>
    <w:rsid w:val="00896001"/>
    <w:rsid w:val="008A1BBB"/>
    <w:rsid w:val="008A208C"/>
    <w:rsid w:val="008B5C97"/>
    <w:rsid w:val="008D3D73"/>
    <w:rsid w:val="008D6623"/>
    <w:rsid w:val="008D6D16"/>
    <w:rsid w:val="008E51B5"/>
    <w:rsid w:val="008E5CBB"/>
    <w:rsid w:val="00901FDE"/>
    <w:rsid w:val="00906AC5"/>
    <w:rsid w:val="00907DD5"/>
    <w:rsid w:val="00910CC3"/>
    <w:rsid w:val="00916BE9"/>
    <w:rsid w:val="00922844"/>
    <w:rsid w:val="00947D59"/>
    <w:rsid w:val="00951FBE"/>
    <w:rsid w:val="00955138"/>
    <w:rsid w:val="00964DC7"/>
    <w:rsid w:val="0097582D"/>
    <w:rsid w:val="00995490"/>
    <w:rsid w:val="009A0058"/>
    <w:rsid w:val="009B1CCD"/>
    <w:rsid w:val="009D213F"/>
    <w:rsid w:val="009D2236"/>
    <w:rsid w:val="009E6982"/>
    <w:rsid w:val="00A0786E"/>
    <w:rsid w:val="00A21A54"/>
    <w:rsid w:val="00A85447"/>
    <w:rsid w:val="00A868C6"/>
    <w:rsid w:val="00A86F92"/>
    <w:rsid w:val="00A94A7A"/>
    <w:rsid w:val="00AB3031"/>
    <w:rsid w:val="00AC4757"/>
    <w:rsid w:val="00AD1EE9"/>
    <w:rsid w:val="00AF02E9"/>
    <w:rsid w:val="00B07852"/>
    <w:rsid w:val="00B15480"/>
    <w:rsid w:val="00B2580F"/>
    <w:rsid w:val="00B32BCE"/>
    <w:rsid w:val="00B50CB8"/>
    <w:rsid w:val="00B511DC"/>
    <w:rsid w:val="00B62615"/>
    <w:rsid w:val="00B807DD"/>
    <w:rsid w:val="00B80C74"/>
    <w:rsid w:val="00BA0D14"/>
    <w:rsid w:val="00BA2657"/>
    <w:rsid w:val="00BB286C"/>
    <w:rsid w:val="00BC6E71"/>
    <w:rsid w:val="00BD3C11"/>
    <w:rsid w:val="00BF2C79"/>
    <w:rsid w:val="00BF4405"/>
    <w:rsid w:val="00C034A6"/>
    <w:rsid w:val="00C2129A"/>
    <w:rsid w:val="00C27ABF"/>
    <w:rsid w:val="00C32D13"/>
    <w:rsid w:val="00C512B8"/>
    <w:rsid w:val="00C63B90"/>
    <w:rsid w:val="00C63C7F"/>
    <w:rsid w:val="00C7484A"/>
    <w:rsid w:val="00C85960"/>
    <w:rsid w:val="00C9526B"/>
    <w:rsid w:val="00C954B7"/>
    <w:rsid w:val="00CA08DC"/>
    <w:rsid w:val="00CA29FF"/>
    <w:rsid w:val="00CA6FED"/>
    <w:rsid w:val="00D11D70"/>
    <w:rsid w:val="00D27BB9"/>
    <w:rsid w:val="00D27D0A"/>
    <w:rsid w:val="00D40E11"/>
    <w:rsid w:val="00D418F5"/>
    <w:rsid w:val="00D43D87"/>
    <w:rsid w:val="00D602B3"/>
    <w:rsid w:val="00D60696"/>
    <w:rsid w:val="00D72B91"/>
    <w:rsid w:val="00D73ECF"/>
    <w:rsid w:val="00D76572"/>
    <w:rsid w:val="00D9560F"/>
    <w:rsid w:val="00DC6400"/>
    <w:rsid w:val="00DC6D00"/>
    <w:rsid w:val="00DD4F40"/>
    <w:rsid w:val="00DD6F40"/>
    <w:rsid w:val="00DE3493"/>
    <w:rsid w:val="00DE74A4"/>
    <w:rsid w:val="00DF3C6D"/>
    <w:rsid w:val="00E11D87"/>
    <w:rsid w:val="00E13D20"/>
    <w:rsid w:val="00E214FD"/>
    <w:rsid w:val="00E30550"/>
    <w:rsid w:val="00E4324F"/>
    <w:rsid w:val="00E60DE1"/>
    <w:rsid w:val="00E70F33"/>
    <w:rsid w:val="00E76DB4"/>
    <w:rsid w:val="00E80819"/>
    <w:rsid w:val="00E86706"/>
    <w:rsid w:val="00E90B2F"/>
    <w:rsid w:val="00E92269"/>
    <w:rsid w:val="00E955D0"/>
    <w:rsid w:val="00E95E97"/>
    <w:rsid w:val="00E96535"/>
    <w:rsid w:val="00EA2529"/>
    <w:rsid w:val="00EB6A34"/>
    <w:rsid w:val="00F23C62"/>
    <w:rsid w:val="00F459B9"/>
    <w:rsid w:val="00F56113"/>
    <w:rsid w:val="00F646EC"/>
    <w:rsid w:val="00F67F81"/>
    <w:rsid w:val="00F92442"/>
    <w:rsid w:val="00F9330A"/>
    <w:rsid w:val="00FA78E6"/>
    <w:rsid w:val="00FC0AD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91A4D"/>
  <w15:docId w15:val="{FFA81E9E-9B8D-4CF3-AA8C-45B1DBF5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i/>
      <w:i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jc w:val="both"/>
    </w:pPr>
    <w:rPr>
      <w:rFonts w:ascii="Verdana" w:hAnsi="Verdana" w:cs="Arial"/>
      <w:sz w:val="28"/>
      <w:szCs w:val="28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link w:val="Corpsdetexte2Car"/>
    <w:semiHidden/>
    <w:pPr>
      <w:spacing w:after="120" w:line="480" w:lineRule="auto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olicepardfaut17">
    <w:name w:val="Police par défaut17"/>
  </w:style>
  <w:style w:type="paragraph" w:styleId="Textedebulles">
    <w:name w:val="Balloon Text"/>
    <w:basedOn w:val="Normal"/>
    <w:link w:val="TextedebullesCar"/>
    <w:uiPriority w:val="99"/>
    <w:semiHidden/>
    <w:unhideWhenUsed/>
    <w:rsid w:val="00803A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3A0D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link w:val="Corpsdetexte2"/>
    <w:semiHidden/>
    <w:rsid w:val="00DD4F4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F67F81"/>
    <w:pPr>
      <w:jc w:val="center"/>
    </w:pPr>
    <w:rPr>
      <w:sz w:val="28"/>
      <w:szCs w:val="20"/>
    </w:rPr>
  </w:style>
  <w:style w:type="character" w:customStyle="1" w:styleId="TitreCar">
    <w:name w:val="Titre Car"/>
    <w:link w:val="Titre"/>
    <w:uiPriority w:val="10"/>
    <w:rsid w:val="00F67F81"/>
    <w:rPr>
      <w:sz w:val="28"/>
    </w:rPr>
  </w:style>
  <w:style w:type="character" w:customStyle="1" w:styleId="En-tteCar">
    <w:name w:val="En-tête Car"/>
    <w:link w:val="En-tte"/>
    <w:semiHidden/>
    <w:rsid w:val="00E30550"/>
    <w:rPr>
      <w:sz w:val="24"/>
      <w:szCs w:val="24"/>
    </w:rPr>
  </w:style>
  <w:style w:type="table" w:styleId="Grilledutableau">
    <w:name w:val="Table Grid"/>
    <w:basedOn w:val="TableauNormal"/>
    <w:uiPriority w:val="59"/>
    <w:rsid w:val="0053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441E-84F8-44B7-8667-84291645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TARIFS du maintien à domicile</vt:lpstr>
    </vt:vector>
  </TitlesOfParts>
  <Company>-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TARIFS du maintien à domicile</dc:title>
  <dc:creator>TECHNIQUE</dc:creator>
  <cp:lastModifiedBy>BENOIT Sandrine</cp:lastModifiedBy>
  <cp:revision>4</cp:revision>
  <cp:lastPrinted>2024-12-05T13:58:00Z</cp:lastPrinted>
  <dcterms:created xsi:type="dcterms:W3CDTF">2025-04-28T09:08:00Z</dcterms:created>
  <dcterms:modified xsi:type="dcterms:W3CDTF">2025-04-30T13:46:00Z</dcterms:modified>
</cp:coreProperties>
</file>