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C815B9" w14:textId="3B76AD6F" w:rsidR="00DE4DF4" w:rsidRPr="00CE17ED" w:rsidRDefault="005E2197" w:rsidP="00CE17ED">
      <w:pPr>
        <w:pStyle w:val="Fonctionsignature"/>
        <w:spacing w:line="2400" w:lineRule="exact"/>
        <w:jc w:val="both"/>
        <w:rPr>
          <w:b/>
          <w:color w:val="000000"/>
          <w:sz w:val="200"/>
          <w:szCs w:val="200"/>
        </w:rPr>
      </w:pPr>
      <w:r w:rsidRPr="005E2197">
        <w:rPr>
          <w:noProof/>
        </w:rPr>
        <w:drawing>
          <wp:anchor distT="0" distB="0" distL="114300" distR="114300" simplePos="0" relativeHeight="251630592" behindDoc="0" locked="0" layoutInCell="1" allowOverlap="1" wp14:anchorId="79B3EC87" wp14:editId="296DC479">
            <wp:simplePos x="0" y="0"/>
            <wp:positionH relativeFrom="margin">
              <wp:posOffset>46990</wp:posOffset>
            </wp:positionH>
            <wp:positionV relativeFrom="margin">
              <wp:posOffset>127635</wp:posOffset>
            </wp:positionV>
            <wp:extent cx="6983730" cy="8453755"/>
            <wp:effectExtent l="0" t="0" r="7620" b="4445"/>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7734"/>
                    <a:stretch/>
                  </pic:blipFill>
                  <pic:spPr bwMode="auto">
                    <a:xfrm>
                      <a:off x="0" y="0"/>
                      <a:ext cx="6983730" cy="845375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9F4742">
        <w:rPr>
          <w:sz w:val="48"/>
          <w:szCs w:val="48"/>
        </w:rPr>
        <w:br w:type="page"/>
      </w:r>
    </w:p>
    <w:p w14:paraId="2FF6485A" w14:textId="77777777" w:rsidR="00DE4DF4" w:rsidRDefault="00DE4DF4" w:rsidP="000F6EBA">
      <w:pPr>
        <w:pStyle w:val="Titre"/>
        <w:ind w:left="709" w:right="706"/>
        <w:rPr>
          <w:rFonts w:ascii="Calibri" w:hAnsi="Calibri"/>
          <w:sz w:val="52"/>
        </w:rPr>
      </w:pPr>
      <w:r>
        <w:rPr>
          <w:rFonts w:ascii="Calibri" w:hAnsi="Calibri"/>
          <w:sz w:val="52"/>
        </w:rPr>
        <w:lastRenderedPageBreak/>
        <w:t>PREAMBULE</w:t>
      </w:r>
    </w:p>
    <w:p w14:paraId="16427F23" w14:textId="77777777" w:rsidR="00DE4DF4" w:rsidRDefault="00DE4DF4" w:rsidP="000F6EBA">
      <w:pPr>
        <w:pStyle w:val="Titre"/>
        <w:ind w:left="709" w:right="706"/>
        <w:jc w:val="both"/>
        <w:rPr>
          <w:rFonts w:ascii="Calibri" w:hAnsi="Calibri"/>
          <w:sz w:val="28"/>
        </w:rPr>
      </w:pPr>
    </w:p>
    <w:p w14:paraId="10141E69" w14:textId="77777777" w:rsidR="00DE4DF4" w:rsidRDefault="00DE4DF4" w:rsidP="000F6EBA">
      <w:pPr>
        <w:pStyle w:val="Titre"/>
        <w:ind w:left="709" w:right="706"/>
        <w:jc w:val="both"/>
        <w:rPr>
          <w:rFonts w:ascii="Calibri" w:hAnsi="Calibri"/>
          <w:b w:val="0"/>
          <w:bCs w:val="0"/>
          <w:sz w:val="26"/>
        </w:rPr>
      </w:pPr>
      <w:r>
        <w:rPr>
          <w:rFonts w:ascii="Calibri" w:hAnsi="Calibri"/>
          <w:b w:val="0"/>
          <w:bCs w:val="0"/>
          <w:sz w:val="26"/>
        </w:rPr>
        <w:t>Le règlement de fonctionnement est destiné aux parents. Il fixe les règles d’organisation de la vie en collectivité des enfants accueillis dans les établissements municipaux.</w:t>
      </w:r>
    </w:p>
    <w:p w14:paraId="6EDF5A90" w14:textId="77777777" w:rsidR="00DE4DF4" w:rsidRDefault="00DE4DF4" w:rsidP="000F6EBA">
      <w:pPr>
        <w:pStyle w:val="Titre"/>
        <w:ind w:left="709" w:right="706"/>
        <w:jc w:val="both"/>
        <w:rPr>
          <w:rFonts w:ascii="Calibri" w:hAnsi="Calibri"/>
          <w:b w:val="0"/>
          <w:bCs w:val="0"/>
          <w:sz w:val="26"/>
        </w:rPr>
      </w:pPr>
    </w:p>
    <w:p w14:paraId="09A23DE7" w14:textId="5F8BA968" w:rsidR="00DE4DF4" w:rsidRPr="00A87C1C" w:rsidRDefault="007A6E0D" w:rsidP="000F6EBA">
      <w:pPr>
        <w:pStyle w:val="Titre"/>
        <w:ind w:left="709" w:right="706"/>
        <w:jc w:val="both"/>
        <w:rPr>
          <w:rFonts w:ascii="Calibri" w:hAnsi="Calibri"/>
          <w:b w:val="0"/>
          <w:bCs w:val="0"/>
          <w:sz w:val="26"/>
        </w:rPr>
      </w:pPr>
      <w:r w:rsidRPr="00A87C1C">
        <w:rPr>
          <w:rFonts w:ascii="Calibri" w:hAnsi="Calibri"/>
          <w:b w:val="0"/>
          <w:bCs w:val="0"/>
          <w:sz w:val="26"/>
          <w:u w:val="single"/>
        </w:rPr>
        <w:t xml:space="preserve">En application du Code de </w:t>
      </w:r>
      <w:r w:rsidR="00391362" w:rsidRPr="00A87C1C">
        <w:rPr>
          <w:rFonts w:ascii="Calibri" w:hAnsi="Calibri"/>
          <w:b w:val="0"/>
          <w:bCs w:val="0"/>
          <w:sz w:val="26"/>
          <w:u w:val="single"/>
        </w:rPr>
        <w:t xml:space="preserve">l’Action sociale et des Familles et du Code de </w:t>
      </w:r>
      <w:r w:rsidRPr="00A87C1C">
        <w:rPr>
          <w:rFonts w:ascii="Calibri" w:hAnsi="Calibri"/>
          <w:b w:val="0"/>
          <w:bCs w:val="0"/>
          <w:sz w:val="26"/>
          <w:u w:val="single"/>
        </w:rPr>
        <w:t xml:space="preserve">la Santé Publique </w:t>
      </w:r>
      <w:proofErr w:type="gramStart"/>
      <w:r w:rsidRPr="00A87C1C">
        <w:rPr>
          <w:rFonts w:ascii="Calibri" w:hAnsi="Calibri"/>
          <w:b w:val="0"/>
          <w:bCs w:val="0"/>
          <w:sz w:val="26"/>
          <w:u w:val="single"/>
        </w:rPr>
        <w:t>et  s</w:t>
      </w:r>
      <w:r w:rsidR="00DE4DF4" w:rsidRPr="00A87C1C">
        <w:rPr>
          <w:rFonts w:ascii="Calibri" w:hAnsi="Calibri"/>
          <w:b w:val="0"/>
          <w:bCs w:val="0"/>
          <w:sz w:val="26"/>
          <w:u w:val="single"/>
        </w:rPr>
        <w:t>elon</w:t>
      </w:r>
      <w:proofErr w:type="gramEnd"/>
      <w:r w:rsidR="00DE4DF4" w:rsidRPr="00A87C1C">
        <w:rPr>
          <w:rFonts w:ascii="Calibri" w:hAnsi="Calibri"/>
          <w:b w:val="0"/>
          <w:bCs w:val="0"/>
          <w:sz w:val="26"/>
          <w:u w:val="single"/>
        </w:rPr>
        <w:t xml:space="preserve"> le Décret </w:t>
      </w:r>
      <w:r w:rsidRPr="00A87C1C">
        <w:rPr>
          <w:rFonts w:ascii="Calibri" w:hAnsi="Calibri"/>
          <w:b w:val="0"/>
          <w:bCs w:val="0"/>
          <w:sz w:val="26"/>
          <w:u w:val="single"/>
        </w:rPr>
        <w:t>n°2021-1131 du 30 août 2021</w:t>
      </w:r>
      <w:r w:rsidR="00DE4DF4" w:rsidRPr="00A87C1C">
        <w:rPr>
          <w:rFonts w:ascii="Calibri" w:hAnsi="Calibri"/>
          <w:b w:val="0"/>
          <w:bCs w:val="0"/>
          <w:sz w:val="26"/>
          <w:u w:val="single"/>
        </w:rPr>
        <w:t>, les établissements et les services d’accueil</w:t>
      </w:r>
      <w:r w:rsidR="00DE4DF4" w:rsidRPr="00A87C1C">
        <w:rPr>
          <w:rFonts w:ascii="Calibri" w:hAnsi="Calibri"/>
          <w:b w:val="0"/>
          <w:bCs w:val="0"/>
          <w:sz w:val="26"/>
        </w:rPr>
        <w:t> :</w:t>
      </w:r>
    </w:p>
    <w:p w14:paraId="302D7680" w14:textId="77777777" w:rsidR="00DE4DF4" w:rsidRDefault="00DE4DF4" w:rsidP="000F6EBA">
      <w:pPr>
        <w:pStyle w:val="Titre"/>
        <w:ind w:left="709" w:right="706"/>
        <w:jc w:val="both"/>
        <w:rPr>
          <w:rFonts w:ascii="Calibri" w:hAnsi="Calibri"/>
          <w:b w:val="0"/>
          <w:bCs w:val="0"/>
          <w:sz w:val="26"/>
        </w:rPr>
      </w:pPr>
    </w:p>
    <w:p w14:paraId="5B27CD16" w14:textId="1298A203" w:rsidR="000F6EBA" w:rsidRPr="00A87C1C" w:rsidRDefault="00CE17ED" w:rsidP="002E4295">
      <w:pPr>
        <w:pStyle w:val="Titre"/>
        <w:numPr>
          <w:ilvl w:val="0"/>
          <w:numId w:val="17"/>
        </w:numPr>
        <w:ind w:right="706"/>
        <w:jc w:val="both"/>
        <w:rPr>
          <w:rFonts w:ascii="Calibri" w:hAnsi="Calibri"/>
          <w:b w:val="0"/>
          <w:bCs w:val="0"/>
          <w:sz w:val="26"/>
        </w:rPr>
      </w:pPr>
      <w:r w:rsidRPr="00A87C1C">
        <w:rPr>
          <w:rFonts w:ascii="Calibri" w:hAnsi="Calibri"/>
          <w:b w:val="0"/>
          <w:bCs w:val="0"/>
          <w:sz w:val="26"/>
        </w:rPr>
        <w:t>Veillent</w:t>
      </w:r>
      <w:r w:rsidR="00DE4DF4" w:rsidRPr="00A87C1C">
        <w:rPr>
          <w:rFonts w:ascii="Calibri" w:hAnsi="Calibri"/>
          <w:b w:val="0"/>
          <w:bCs w:val="0"/>
          <w:sz w:val="26"/>
        </w:rPr>
        <w:t xml:space="preserve"> à la santé, à la sécurité, au bien-ê</w:t>
      </w:r>
      <w:r w:rsidR="004B3077" w:rsidRPr="00A87C1C">
        <w:rPr>
          <w:rFonts w:ascii="Calibri" w:hAnsi="Calibri"/>
          <w:b w:val="0"/>
          <w:bCs w:val="0"/>
          <w:sz w:val="26"/>
        </w:rPr>
        <w:t xml:space="preserve">tre et au développement </w:t>
      </w:r>
      <w:r w:rsidR="00391362" w:rsidRPr="00A87C1C">
        <w:rPr>
          <w:rFonts w:ascii="Calibri" w:hAnsi="Calibri" w:cs="Calibri"/>
          <w:b w:val="0"/>
          <w:sz w:val="26"/>
          <w:szCs w:val="26"/>
          <w:shd w:val="clear" w:color="auto" w:fill="FFFFFF"/>
        </w:rPr>
        <w:t>physique, psychique, affectif, cognitif et social</w:t>
      </w:r>
      <w:r w:rsidR="00391362" w:rsidRPr="00A87C1C">
        <w:rPr>
          <w:rFonts w:ascii="Calibri" w:hAnsi="Calibri" w:cs="Calibri"/>
          <w:b w:val="0"/>
          <w:sz w:val="21"/>
          <w:szCs w:val="21"/>
          <w:shd w:val="clear" w:color="auto" w:fill="FFFFFF"/>
        </w:rPr>
        <w:t xml:space="preserve"> </w:t>
      </w:r>
      <w:r w:rsidR="004B3077" w:rsidRPr="00A87C1C">
        <w:rPr>
          <w:rFonts w:ascii="Calibri" w:hAnsi="Calibri"/>
          <w:b w:val="0"/>
          <w:bCs w:val="0"/>
          <w:sz w:val="26"/>
        </w:rPr>
        <w:t>des enfa</w:t>
      </w:r>
      <w:r w:rsidR="00DE4DF4" w:rsidRPr="00A87C1C">
        <w:rPr>
          <w:rFonts w:ascii="Calibri" w:hAnsi="Calibri"/>
          <w:b w:val="0"/>
          <w:bCs w:val="0"/>
          <w:sz w:val="26"/>
        </w:rPr>
        <w:t>nts</w:t>
      </w:r>
      <w:r w:rsidR="00DE4DF4" w:rsidRPr="00A87C1C">
        <w:rPr>
          <w:rFonts w:ascii="Calibri" w:hAnsi="Calibri"/>
          <w:sz w:val="26"/>
        </w:rPr>
        <w:t xml:space="preserve"> </w:t>
      </w:r>
      <w:r w:rsidR="00DE4DF4" w:rsidRPr="00A87C1C">
        <w:rPr>
          <w:rFonts w:ascii="Calibri" w:hAnsi="Calibri"/>
          <w:b w:val="0"/>
          <w:bCs w:val="0"/>
          <w:sz w:val="26"/>
        </w:rPr>
        <w:t>qui leur sont confiés,</w:t>
      </w:r>
    </w:p>
    <w:p w14:paraId="20F3B4DD" w14:textId="77777777" w:rsidR="00391362" w:rsidRPr="00A87C1C" w:rsidRDefault="00391362" w:rsidP="00391362">
      <w:pPr>
        <w:pStyle w:val="Titre"/>
        <w:ind w:left="1004" w:right="706"/>
        <w:jc w:val="both"/>
        <w:rPr>
          <w:rFonts w:ascii="Calibri" w:hAnsi="Calibri"/>
          <w:b w:val="0"/>
          <w:bCs w:val="0"/>
          <w:sz w:val="26"/>
        </w:rPr>
      </w:pPr>
    </w:p>
    <w:p w14:paraId="406E3D07" w14:textId="738000B3" w:rsidR="00391362" w:rsidRPr="00A87C1C" w:rsidRDefault="00CE17ED" w:rsidP="002E4295">
      <w:pPr>
        <w:pStyle w:val="Titre"/>
        <w:numPr>
          <w:ilvl w:val="0"/>
          <w:numId w:val="17"/>
        </w:numPr>
        <w:ind w:right="706"/>
        <w:jc w:val="both"/>
        <w:rPr>
          <w:rFonts w:ascii="Calibri" w:hAnsi="Calibri" w:cs="Calibri"/>
          <w:b w:val="0"/>
          <w:bCs w:val="0"/>
          <w:sz w:val="26"/>
          <w:szCs w:val="26"/>
        </w:rPr>
      </w:pPr>
      <w:r w:rsidRPr="00A87C1C">
        <w:rPr>
          <w:rFonts w:ascii="Calibri" w:hAnsi="Calibri" w:cs="Calibri"/>
          <w:b w:val="0"/>
          <w:sz w:val="26"/>
          <w:szCs w:val="26"/>
          <w:shd w:val="clear" w:color="auto" w:fill="FFFFFF"/>
        </w:rPr>
        <w:t>Contribuent</w:t>
      </w:r>
      <w:r w:rsidR="00391362" w:rsidRPr="00A87C1C">
        <w:rPr>
          <w:rFonts w:ascii="Calibri" w:hAnsi="Calibri" w:cs="Calibri"/>
          <w:b w:val="0"/>
          <w:sz w:val="26"/>
          <w:szCs w:val="26"/>
          <w:shd w:val="clear" w:color="auto" w:fill="FFFFFF"/>
        </w:rPr>
        <w:t xml:space="preserve"> à l'éducation des enfants accueillis dans le respect de l'autorité parentale</w:t>
      </w:r>
    </w:p>
    <w:p w14:paraId="60281EF7" w14:textId="77777777" w:rsidR="00391362" w:rsidRPr="00A87C1C" w:rsidRDefault="00391362" w:rsidP="00391362">
      <w:pPr>
        <w:pStyle w:val="Paragraphedeliste"/>
        <w:rPr>
          <w:rFonts w:cs="Calibri"/>
          <w:b/>
          <w:bCs/>
          <w:sz w:val="26"/>
          <w:szCs w:val="26"/>
        </w:rPr>
      </w:pPr>
    </w:p>
    <w:p w14:paraId="7E38D95F" w14:textId="4B031122" w:rsidR="00391362" w:rsidRPr="00A87C1C" w:rsidRDefault="00CE17ED" w:rsidP="002E4295">
      <w:pPr>
        <w:pStyle w:val="Titre"/>
        <w:numPr>
          <w:ilvl w:val="0"/>
          <w:numId w:val="17"/>
        </w:numPr>
        <w:ind w:right="706"/>
        <w:jc w:val="both"/>
        <w:rPr>
          <w:rFonts w:ascii="Calibri" w:hAnsi="Calibri" w:cs="Calibri"/>
          <w:b w:val="0"/>
          <w:bCs w:val="0"/>
          <w:sz w:val="26"/>
          <w:szCs w:val="26"/>
        </w:rPr>
      </w:pPr>
      <w:r w:rsidRPr="00A87C1C">
        <w:rPr>
          <w:rFonts w:ascii="Calibri" w:hAnsi="Calibri" w:cs="Calibri"/>
          <w:b w:val="0"/>
          <w:sz w:val="26"/>
          <w:szCs w:val="26"/>
          <w:shd w:val="clear" w:color="auto" w:fill="FFFFFF"/>
        </w:rPr>
        <w:t>Contribuent</w:t>
      </w:r>
      <w:r w:rsidR="00391362" w:rsidRPr="00A87C1C">
        <w:rPr>
          <w:rFonts w:ascii="Calibri" w:hAnsi="Calibri" w:cs="Calibri"/>
          <w:b w:val="0"/>
          <w:sz w:val="26"/>
          <w:szCs w:val="26"/>
          <w:shd w:val="clear" w:color="auto" w:fill="FFFFFF"/>
        </w:rPr>
        <w:t xml:space="preserve"> à l'inclusion des familles et la socialisation précoce des enfants, notamment ceux en situation de pauvreté ou de précarité ;</w:t>
      </w:r>
    </w:p>
    <w:p w14:paraId="65F80413" w14:textId="77777777" w:rsidR="000F6EBA" w:rsidRDefault="000F6EBA" w:rsidP="000F6EBA">
      <w:pPr>
        <w:pStyle w:val="Titre"/>
        <w:ind w:left="1004" w:right="706"/>
        <w:jc w:val="both"/>
        <w:rPr>
          <w:rFonts w:ascii="Calibri" w:hAnsi="Calibri"/>
          <w:b w:val="0"/>
          <w:bCs w:val="0"/>
          <w:sz w:val="26"/>
        </w:rPr>
      </w:pPr>
    </w:p>
    <w:p w14:paraId="76C142C3" w14:textId="71474ACF" w:rsidR="000F6EBA" w:rsidRPr="00A87C1C" w:rsidRDefault="00CE17ED" w:rsidP="002E4295">
      <w:pPr>
        <w:pStyle w:val="Titre"/>
        <w:numPr>
          <w:ilvl w:val="0"/>
          <w:numId w:val="17"/>
        </w:numPr>
        <w:ind w:right="706"/>
        <w:jc w:val="both"/>
        <w:rPr>
          <w:rFonts w:ascii="Calibri" w:hAnsi="Calibri"/>
          <w:b w:val="0"/>
          <w:bCs w:val="0"/>
          <w:sz w:val="26"/>
        </w:rPr>
      </w:pPr>
      <w:r w:rsidRPr="00A87C1C">
        <w:rPr>
          <w:rFonts w:ascii="Calibri" w:hAnsi="Calibri" w:cs="Calibri"/>
          <w:b w:val="0"/>
          <w:sz w:val="26"/>
          <w:szCs w:val="26"/>
          <w:shd w:val="clear" w:color="auto" w:fill="FFFFFF"/>
        </w:rPr>
        <w:t>Mettent</w:t>
      </w:r>
      <w:r w:rsidR="00391362" w:rsidRPr="00A87C1C">
        <w:rPr>
          <w:rFonts w:ascii="Calibri" w:hAnsi="Calibri" w:cs="Calibri"/>
          <w:b w:val="0"/>
          <w:sz w:val="26"/>
          <w:szCs w:val="26"/>
          <w:shd w:val="clear" w:color="auto" w:fill="FFFFFF"/>
        </w:rPr>
        <w:t xml:space="preserve"> en œuvre un accueil favorisant l'inclusion des familles et enfants présentant un handicap ou atteints de maladies chroniques</w:t>
      </w:r>
    </w:p>
    <w:p w14:paraId="6F2B2853" w14:textId="77777777" w:rsidR="000F6EBA" w:rsidRPr="00A87C1C" w:rsidRDefault="000F6EBA" w:rsidP="000F6EBA">
      <w:pPr>
        <w:pStyle w:val="Titre"/>
        <w:ind w:left="1004" w:right="706"/>
        <w:jc w:val="both"/>
        <w:rPr>
          <w:rFonts w:ascii="Calibri" w:hAnsi="Calibri"/>
          <w:b w:val="0"/>
          <w:bCs w:val="0"/>
          <w:sz w:val="26"/>
        </w:rPr>
      </w:pPr>
    </w:p>
    <w:p w14:paraId="65B6F129" w14:textId="27D12004" w:rsidR="000F6EBA" w:rsidRPr="00A87C1C" w:rsidRDefault="00CE17ED" w:rsidP="002E4295">
      <w:pPr>
        <w:pStyle w:val="Titre"/>
        <w:numPr>
          <w:ilvl w:val="0"/>
          <w:numId w:val="17"/>
        </w:numPr>
        <w:ind w:right="706"/>
        <w:jc w:val="both"/>
        <w:rPr>
          <w:rFonts w:ascii="Calibri" w:hAnsi="Calibri"/>
          <w:b w:val="0"/>
          <w:bCs w:val="0"/>
          <w:sz w:val="26"/>
        </w:rPr>
      </w:pPr>
      <w:r w:rsidRPr="00A87C1C">
        <w:rPr>
          <w:rFonts w:ascii="Calibri" w:hAnsi="Calibri" w:cs="Calibri"/>
          <w:b w:val="0"/>
          <w:sz w:val="26"/>
          <w:szCs w:val="26"/>
          <w:shd w:val="clear" w:color="auto" w:fill="FFFFFF"/>
        </w:rPr>
        <w:t>Favorisent</w:t>
      </w:r>
      <w:r w:rsidR="00391362" w:rsidRPr="00A87C1C">
        <w:rPr>
          <w:rFonts w:ascii="Calibri" w:hAnsi="Calibri" w:cs="Calibri"/>
          <w:b w:val="0"/>
          <w:sz w:val="26"/>
          <w:szCs w:val="26"/>
          <w:shd w:val="clear" w:color="auto" w:fill="FFFFFF"/>
        </w:rPr>
        <w:t xml:space="preserve"> la conciliation par les parents de jeunes enfants de leurs temps de vie familiale, professionnelle et sociale, notamment pour les personnes en recherche d'emploi et engagées dans un parcours d'insertion sociale et professionnelle et les familles monoparentales</w:t>
      </w:r>
    </w:p>
    <w:p w14:paraId="364E9939" w14:textId="77777777" w:rsidR="00391362" w:rsidRPr="00A87C1C" w:rsidRDefault="00391362" w:rsidP="00391362">
      <w:pPr>
        <w:pStyle w:val="Paragraphedeliste"/>
        <w:rPr>
          <w:b/>
          <w:bCs/>
          <w:sz w:val="26"/>
        </w:rPr>
      </w:pPr>
    </w:p>
    <w:p w14:paraId="0058E5B2" w14:textId="77777777" w:rsidR="00391362" w:rsidRPr="00A87C1C" w:rsidRDefault="00391362" w:rsidP="002E4295">
      <w:pPr>
        <w:pStyle w:val="Titre"/>
        <w:numPr>
          <w:ilvl w:val="0"/>
          <w:numId w:val="17"/>
        </w:numPr>
        <w:ind w:right="706"/>
        <w:jc w:val="both"/>
        <w:rPr>
          <w:rFonts w:ascii="Calibri" w:hAnsi="Calibri" w:cs="Calibri"/>
          <w:b w:val="0"/>
          <w:bCs w:val="0"/>
          <w:sz w:val="26"/>
          <w:szCs w:val="26"/>
        </w:rPr>
      </w:pPr>
      <w:r w:rsidRPr="00A87C1C">
        <w:rPr>
          <w:rFonts w:ascii="Calibri" w:hAnsi="Calibri" w:cs="Calibri"/>
          <w:b w:val="0"/>
          <w:sz w:val="26"/>
          <w:szCs w:val="26"/>
          <w:shd w:val="clear" w:color="auto" w:fill="FFFFFF"/>
        </w:rPr>
        <w:t>Favorisent l'égalité entre les femmes et les hommes.</w:t>
      </w:r>
    </w:p>
    <w:p w14:paraId="6D7083CD" w14:textId="77777777" w:rsidR="000F6EBA" w:rsidRPr="00A87C1C" w:rsidRDefault="000F6EBA" w:rsidP="000F6EBA">
      <w:pPr>
        <w:pStyle w:val="Paragraphedeliste"/>
        <w:rPr>
          <w:b/>
          <w:bCs/>
          <w:sz w:val="26"/>
        </w:rPr>
      </w:pPr>
    </w:p>
    <w:p w14:paraId="107D3AC6" w14:textId="0B187738" w:rsidR="00DE4DF4" w:rsidRPr="00A87C1C" w:rsidRDefault="00C8401B" w:rsidP="002E4295">
      <w:pPr>
        <w:pStyle w:val="Titre"/>
        <w:numPr>
          <w:ilvl w:val="0"/>
          <w:numId w:val="17"/>
        </w:numPr>
        <w:ind w:right="706"/>
        <w:jc w:val="both"/>
        <w:rPr>
          <w:rFonts w:ascii="Calibri" w:hAnsi="Calibri"/>
          <w:b w:val="0"/>
          <w:bCs w:val="0"/>
          <w:sz w:val="26"/>
        </w:rPr>
      </w:pPr>
      <w:r w:rsidRPr="00A87C1C">
        <w:rPr>
          <w:rFonts w:ascii="Calibri" w:hAnsi="Calibri"/>
          <w:b w:val="0"/>
          <w:bCs w:val="0"/>
          <w:sz w:val="26"/>
        </w:rPr>
        <w:t>Proposent</w:t>
      </w:r>
      <w:r w:rsidR="00DE4DF4" w:rsidRPr="00A87C1C">
        <w:rPr>
          <w:rFonts w:ascii="Calibri" w:hAnsi="Calibri"/>
          <w:b w:val="0"/>
          <w:bCs w:val="0"/>
          <w:sz w:val="26"/>
        </w:rPr>
        <w:t xml:space="preserve"> aux familles un accueil régulier,</w:t>
      </w:r>
    </w:p>
    <w:p w14:paraId="2F4483FD" w14:textId="77777777" w:rsidR="00DE4DF4" w:rsidRDefault="00391362" w:rsidP="00391362">
      <w:pPr>
        <w:pStyle w:val="Titre"/>
        <w:ind w:right="706"/>
        <w:jc w:val="both"/>
        <w:rPr>
          <w:rFonts w:ascii="Calibri" w:hAnsi="Calibri"/>
          <w:b w:val="0"/>
          <w:bCs w:val="0"/>
          <w:sz w:val="26"/>
        </w:rPr>
      </w:pPr>
      <w:r>
        <w:rPr>
          <w:rFonts w:ascii="Arial" w:hAnsi="Arial" w:cs="Arial"/>
          <w:color w:val="000000"/>
          <w:sz w:val="21"/>
          <w:szCs w:val="21"/>
          <w:shd w:val="clear" w:color="auto" w:fill="FFFFFF"/>
        </w:rPr>
        <w:t xml:space="preserve"> </w:t>
      </w:r>
    </w:p>
    <w:p w14:paraId="72885461" w14:textId="77777777" w:rsidR="00DE4DF4" w:rsidRDefault="00DE4DF4" w:rsidP="000F6EBA">
      <w:pPr>
        <w:pStyle w:val="Titre"/>
        <w:ind w:left="709" w:right="706"/>
        <w:jc w:val="both"/>
        <w:rPr>
          <w:rFonts w:ascii="Calibri" w:hAnsi="Calibri"/>
          <w:b w:val="0"/>
          <w:bCs w:val="0"/>
          <w:sz w:val="26"/>
        </w:rPr>
      </w:pPr>
    </w:p>
    <w:p w14:paraId="7319F469" w14:textId="081056DE" w:rsidR="00DE4DF4" w:rsidRPr="00A87C1C" w:rsidRDefault="00DE4DF4" w:rsidP="000F6EBA">
      <w:pPr>
        <w:pStyle w:val="Titre"/>
        <w:ind w:left="709" w:right="706"/>
        <w:jc w:val="both"/>
        <w:rPr>
          <w:rFonts w:ascii="Calibri" w:hAnsi="Calibri"/>
          <w:b w:val="0"/>
          <w:bCs w:val="0"/>
          <w:sz w:val="26"/>
        </w:rPr>
      </w:pPr>
      <w:r w:rsidRPr="00A87C1C">
        <w:rPr>
          <w:rFonts w:ascii="Calibri" w:hAnsi="Calibri"/>
          <w:b w:val="0"/>
          <w:bCs w:val="0"/>
          <w:sz w:val="26"/>
        </w:rPr>
        <w:t xml:space="preserve">Au vu de ces éléments, la ville d’Antony a approuvé ce règlement de fonctionnement au Conseil Municipal </w:t>
      </w:r>
      <w:proofErr w:type="gramStart"/>
      <w:r w:rsidRPr="00A87C1C">
        <w:rPr>
          <w:rFonts w:ascii="Calibri" w:hAnsi="Calibri"/>
          <w:b w:val="0"/>
          <w:bCs w:val="0"/>
          <w:sz w:val="26"/>
        </w:rPr>
        <w:t>du </w:t>
      </w:r>
      <w:r w:rsidR="00C8401B">
        <w:rPr>
          <w:rFonts w:ascii="Calibri" w:hAnsi="Calibri"/>
          <w:b w:val="0"/>
          <w:bCs w:val="0"/>
          <w:sz w:val="26"/>
        </w:rPr>
        <w:t xml:space="preserve"> </w:t>
      </w:r>
      <w:r w:rsidR="005A0436">
        <w:rPr>
          <w:rFonts w:ascii="Calibri" w:hAnsi="Calibri"/>
          <w:b w:val="0"/>
          <w:bCs w:val="0"/>
          <w:sz w:val="26"/>
        </w:rPr>
        <w:t>2</w:t>
      </w:r>
      <w:r w:rsidR="00CE17ED">
        <w:rPr>
          <w:rFonts w:ascii="Calibri" w:hAnsi="Calibri"/>
          <w:b w:val="0"/>
          <w:bCs w:val="0"/>
          <w:sz w:val="26"/>
        </w:rPr>
        <w:t>6</w:t>
      </w:r>
      <w:proofErr w:type="gramEnd"/>
      <w:r w:rsidR="005A0436">
        <w:rPr>
          <w:rFonts w:ascii="Calibri" w:hAnsi="Calibri"/>
          <w:b w:val="0"/>
          <w:bCs w:val="0"/>
          <w:sz w:val="26"/>
        </w:rPr>
        <w:t xml:space="preserve"> Juin 202</w:t>
      </w:r>
      <w:r w:rsidR="00CE17ED">
        <w:rPr>
          <w:rFonts w:ascii="Calibri" w:hAnsi="Calibri"/>
          <w:b w:val="0"/>
          <w:bCs w:val="0"/>
          <w:sz w:val="26"/>
        </w:rPr>
        <w:t>5</w:t>
      </w:r>
      <w:r w:rsidR="00C8401B">
        <w:rPr>
          <w:rFonts w:ascii="Calibri" w:hAnsi="Calibri"/>
          <w:b w:val="0"/>
          <w:bCs w:val="0"/>
          <w:sz w:val="26"/>
        </w:rPr>
        <w:t xml:space="preserve"> </w:t>
      </w:r>
      <w:r w:rsidRPr="00A87C1C">
        <w:rPr>
          <w:rFonts w:ascii="Calibri" w:hAnsi="Calibri"/>
          <w:b w:val="0"/>
          <w:bCs w:val="0"/>
          <w:sz w:val="26"/>
        </w:rPr>
        <w:t xml:space="preserve">pour l’application à compter du </w:t>
      </w:r>
      <w:r w:rsidR="00391362" w:rsidRPr="00A87C1C">
        <w:rPr>
          <w:rFonts w:ascii="Calibri" w:hAnsi="Calibri"/>
          <w:b w:val="0"/>
          <w:bCs w:val="0"/>
          <w:sz w:val="26"/>
        </w:rPr>
        <w:t>1</w:t>
      </w:r>
      <w:r w:rsidR="00C8401B" w:rsidRPr="00C8401B">
        <w:rPr>
          <w:rFonts w:ascii="Calibri" w:hAnsi="Calibri"/>
          <w:b w:val="0"/>
          <w:bCs w:val="0"/>
          <w:sz w:val="26"/>
          <w:vertAlign w:val="superscript"/>
        </w:rPr>
        <w:t>er</w:t>
      </w:r>
      <w:r w:rsidR="00C8401B">
        <w:rPr>
          <w:rFonts w:ascii="Calibri" w:hAnsi="Calibri"/>
          <w:b w:val="0"/>
          <w:bCs w:val="0"/>
          <w:sz w:val="26"/>
        </w:rPr>
        <w:t xml:space="preserve"> septembre 202</w:t>
      </w:r>
      <w:r w:rsidR="00CE17ED">
        <w:rPr>
          <w:rFonts w:ascii="Calibri" w:hAnsi="Calibri"/>
          <w:b w:val="0"/>
          <w:bCs w:val="0"/>
          <w:sz w:val="26"/>
        </w:rPr>
        <w:t>5</w:t>
      </w:r>
      <w:r w:rsidRPr="00A87C1C">
        <w:rPr>
          <w:rFonts w:ascii="Calibri" w:hAnsi="Calibri"/>
          <w:b w:val="0"/>
          <w:bCs w:val="0"/>
          <w:sz w:val="26"/>
        </w:rPr>
        <w:t>.</w:t>
      </w:r>
    </w:p>
    <w:p w14:paraId="45C264FE" w14:textId="77777777" w:rsidR="00DE4DF4" w:rsidRDefault="00DE4DF4" w:rsidP="000F6EBA">
      <w:pPr>
        <w:pStyle w:val="Titre"/>
        <w:ind w:left="709" w:right="706"/>
        <w:jc w:val="both"/>
        <w:rPr>
          <w:rFonts w:ascii="Calibri" w:hAnsi="Calibri"/>
          <w:b w:val="0"/>
          <w:bCs w:val="0"/>
          <w:sz w:val="26"/>
        </w:rPr>
      </w:pPr>
    </w:p>
    <w:p w14:paraId="4DA9400F" w14:textId="77777777" w:rsidR="00DE4DF4" w:rsidRDefault="00DE4DF4" w:rsidP="000F6EBA">
      <w:pPr>
        <w:pStyle w:val="Titre"/>
        <w:ind w:left="709" w:right="706"/>
        <w:jc w:val="both"/>
        <w:rPr>
          <w:rFonts w:ascii="Calibri" w:hAnsi="Calibri"/>
          <w:b w:val="0"/>
          <w:bCs w:val="0"/>
          <w:sz w:val="28"/>
        </w:rPr>
      </w:pPr>
    </w:p>
    <w:p w14:paraId="710B6CD8" w14:textId="77777777" w:rsidR="00DE4DF4" w:rsidRDefault="00DE4DF4" w:rsidP="000F6EBA">
      <w:pPr>
        <w:pStyle w:val="Titre"/>
        <w:ind w:left="709" w:right="706"/>
        <w:jc w:val="both"/>
        <w:rPr>
          <w:rFonts w:ascii="Calibri" w:hAnsi="Calibri"/>
          <w:b w:val="0"/>
          <w:bCs w:val="0"/>
          <w:sz w:val="28"/>
        </w:rPr>
      </w:pPr>
    </w:p>
    <w:p w14:paraId="5E5B7BCD" w14:textId="77777777" w:rsidR="00DE4DF4" w:rsidRDefault="00B82D7D" w:rsidP="000F6EBA">
      <w:pPr>
        <w:pStyle w:val="Titre"/>
        <w:ind w:left="709" w:right="706"/>
        <w:jc w:val="both"/>
        <w:rPr>
          <w:rFonts w:ascii="Calibri" w:hAnsi="Calibri"/>
          <w:b w:val="0"/>
          <w:bCs w:val="0"/>
          <w:sz w:val="28"/>
        </w:rPr>
      </w:pPr>
      <w:r>
        <w:rPr>
          <w:rFonts w:ascii="Calibri" w:hAnsi="Calibri"/>
          <w:b w:val="0"/>
          <w:bCs w:val="0"/>
          <w:sz w:val="28"/>
        </w:rPr>
        <w:br w:type="page"/>
      </w:r>
    </w:p>
    <w:p w14:paraId="76A93F83" w14:textId="77777777" w:rsidR="00DE4DF4" w:rsidRDefault="00DE4DF4" w:rsidP="000F6EBA">
      <w:pPr>
        <w:pStyle w:val="Titre"/>
        <w:ind w:left="709" w:right="706"/>
        <w:jc w:val="both"/>
        <w:rPr>
          <w:rFonts w:ascii="Calibri" w:hAnsi="Calibri"/>
          <w:sz w:val="40"/>
        </w:rPr>
      </w:pPr>
      <w:r>
        <w:rPr>
          <w:rFonts w:ascii="Calibri" w:hAnsi="Calibri"/>
          <w:sz w:val="40"/>
        </w:rPr>
        <w:lastRenderedPageBreak/>
        <w:t>TABLE DES MATIERES</w:t>
      </w:r>
    </w:p>
    <w:p w14:paraId="55F66ED6" w14:textId="77777777" w:rsidR="00DE4DF4" w:rsidRDefault="00DE4DF4" w:rsidP="000F6EBA">
      <w:pPr>
        <w:pStyle w:val="Titre"/>
        <w:ind w:left="709" w:right="706"/>
        <w:jc w:val="both"/>
        <w:rPr>
          <w:rFonts w:ascii="Calibri" w:hAnsi="Calibri"/>
          <w:sz w:val="18"/>
        </w:rPr>
      </w:pPr>
    </w:p>
    <w:p w14:paraId="294273F0" w14:textId="77777777" w:rsidR="00DE4DF4" w:rsidRDefault="00DE4DF4" w:rsidP="004D7E8C">
      <w:pPr>
        <w:pStyle w:val="Titre"/>
        <w:ind w:right="706"/>
        <w:jc w:val="both"/>
        <w:rPr>
          <w:rFonts w:ascii="Calibri" w:hAnsi="Calibri"/>
          <w:sz w:val="18"/>
        </w:rPr>
      </w:pPr>
    </w:p>
    <w:p w14:paraId="756686B7" w14:textId="77777777" w:rsidR="00DE4DF4" w:rsidRDefault="00DE4DF4" w:rsidP="00E931E4">
      <w:pPr>
        <w:pStyle w:val="Titre"/>
        <w:ind w:left="709" w:right="706"/>
        <w:jc w:val="both"/>
        <w:rPr>
          <w:rFonts w:ascii="Calibri" w:hAnsi="Calibri"/>
          <w:sz w:val="32"/>
        </w:rPr>
      </w:pPr>
      <w:r>
        <w:rPr>
          <w:rFonts w:ascii="Calibri" w:hAnsi="Calibri"/>
          <w:sz w:val="32"/>
        </w:rPr>
        <w:t>Fonctionnement</w:t>
      </w:r>
      <w:r w:rsidR="00E931E4">
        <w:rPr>
          <w:rFonts w:ascii="Calibri" w:hAnsi="Calibri"/>
          <w:sz w:val="32"/>
        </w:rPr>
        <w:t xml:space="preserve"> des établissements municipaux </w:t>
      </w:r>
      <w:r>
        <w:rPr>
          <w:rFonts w:ascii="Calibri" w:hAnsi="Calibri"/>
          <w:sz w:val="32"/>
        </w:rPr>
        <w:t>d’</w:t>
      </w:r>
      <w:r w:rsidR="00A16B02">
        <w:rPr>
          <w:rFonts w:ascii="Calibri" w:hAnsi="Calibri"/>
          <w:sz w:val="32"/>
        </w:rPr>
        <w:t>accueil</w:t>
      </w:r>
      <w:r>
        <w:rPr>
          <w:rFonts w:ascii="Calibri" w:hAnsi="Calibri"/>
          <w:sz w:val="32"/>
        </w:rPr>
        <w:t xml:space="preserve"> de la Petite Enfance</w:t>
      </w:r>
    </w:p>
    <w:p w14:paraId="794B1416" w14:textId="77777777" w:rsidR="00DE4DF4" w:rsidRPr="005A1079" w:rsidRDefault="00DE4DF4" w:rsidP="000F6EBA">
      <w:pPr>
        <w:pStyle w:val="Titre"/>
        <w:ind w:left="709" w:right="706"/>
        <w:jc w:val="both"/>
        <w:rPr>
          <w:rFonts w:ascii="Calibri" w:hAnsi="Calibri"/>
          <w:color w:val="FF0000"/>
          <w:sz w:val="18"/>
          <w:shd w:val="clear" w:color="auto" w:fill="FFCC99"/>
        </w:rPr>
      </w:pPr>
    </w:p>
    <w:p w14:paraId="504E88B3" w14:textId="77777777" w:rsidR="00DE4DF4" w:rsidRDefault="00DE4DF4" w:rsidP="000F6EBA">
      <w:pPr>
        <w:pStyle w:val="Titre"/>
        <w:ind w:left="709" w:right="706"/>
        <w:jc w:val="both"/>
        <w:rPr>
          <w:rFonts w:ascii="Calibri" w:hAnsi="Calibri"/>
          <w:sz w:val="18"/>
          <w:shd w:val="clear" w:color="auto" w:fill="FFCC99"/>
        </w:rPr>
      </w:pPr>
    </w:p>
    <w:p w14:paraId="6FDF2CD7" w14:textId="77777777" w:rsidR="00DE4DF4" w:rsidRDefault="00DE4DF4" w:rsidP="000F6EBA">
      <w:pPr>
        <w:pStyle w:val="Titre"/>
        <w:ind w:left="709" w:right="706"/>
        <w:jc w:val="both"/>
        <w:rPr>
          <w:rFonts w:ascii="Calibri" w:hAnsi="Calibri"/>
          <w:sz w:val="32"/>
        </w:rPr>
      </w:pPr>
      <w:r>
        <w:rPr>
          <w:rFonts w:ascii="Calibri" w:hAnsi="Calibri"/>
          <w:sz w:val="32"/>
        </w:rPr>
        <w:t>ARTICLE I – Les établissements :</w:t>
      </w:r>
    </w:p>
    <w:p w14:paraId="5FC830EF" w14:textId="77777777" w:rsidR="00DE4DF4" w:rsidRDefault="00DE4DF4" w:rsidP="000F6EBA">
      <w:pPr>
        <w:pStyle w:val="Titre"/>
        <w:ind w:left="709" w:right="706"/>
        <w:jc w:val="both"/>
        <w:rPr>
          <w:rFonts w:ascii="Calibri" w:hAnsi="Calibri"/>
          <w:sz w:val="18"/>
        </w:rPr>
      </w:pPr>
    </w:p>
    <w:p w14:paraId="1E0A3258" w14:textId="77777777" w:rsidR="00DE4DF4" w:rsidRPr="002E17F7" w:rsidRDefault="00AE2934" w:rsidP="000F6EBA">
      <w:pPr>
        <w:pStyle w:val="Titre"/>
        <w:tabs>
          <w:tab w:val="left" w:pos="8505"/>
        </w:tabs>
        <w:ind w:left="709" w:right="706"/>
        <w:jc w:val="both"/>
        <w:rPr>
          <w:rFonts w:ascii="Calibri" w:hAnsi="Calibri"/>
          <w:b w:val="0"/>
          <w:sz w:val="28"/>
        </w:rPr>
      </w:pPr>
      <w:r>
        <w:rPr>
          <w:rFonts w:ascii="Calibri" w:hAnsi="Calibri"/>
          <w:b w:val="0"/>
          <w:sz w:val="28"/>
        </w:rPr>
        <w:t xml:space="preserve">I-1 - </w:t>
      </w:r>
      <w:r w:rsidR="00D86C50">
        <w:rPr>
          <w:rFonts w:ascii="Calibri" w:hAnsi="Calibri"/>
          <w:b w:val="0"/>
          <w:sz w:val="28"/>
        </w:rPr>
        <w:t>T</w:t>
      </w:r>
      <w:r>
        <w:rPr>
          <w:rFonts w:ascii="Calibri" w:hAnsi="Calibri"/>
          <w:b w:val="0"/>
          <w:sz w:val="28"/>
        </w:rPr>
        <w:t>ype d’accueil</w:t>
      </w:r>
      <w:r>
        <w:rPr>
          <w:rFonts w:ascii="Calibri" w:hAnsi="Calibri"/>
          <w:b w:val="0"/>
          <w:sz w:val="28"/>
        </w:rPr>
        <w:tab/>
        <w:t>P 4</w:t>
      </w:r>
    </w:p>
    <w:p w14:paraId="083A1491" w14:textId="77777777" w:rsidR="00DE4DF4" w:rsidRPr="002E17F7" w:rsidRDefault="00AE2934" w:rsidP="000F6EBA">
      <w:pPr>
        <w:pStyle w:val="Titre"/>
        <w:tabs>
          <w:tab w:val="left" w:pos="8505"/>
        </w:tabs>
        <w:ind w:left="709" w:right="706"/>
        <w:jc w:val="both"/>
        <w:rPr>
          <w:rFonts w:ascii="Calibri" w:hAnsi="Calibri"/>
          <w:b w:val="0"/>
          <w:sz w:val="28"/>
        </w:rPr>
      </w:pPr>
      <w:r>
        <w:rPr>
          <w:rFonts w:ascii="Calibri" w:hAnsi="Calibri"/>
          <w:b w:val="0"/>
          <w:sz w:val="28"/>
        </w:rPr>
        <w:t>I-2 - Personnel</w:t>
      </w:r>
      <w:r>
        <w:rPr>
          <w:rFonts w:ascii="Calibri" w:hAnsi="Calibri"/>
          <w:b w:val="0"/>
          <w:sz w:val="28"/>
        </w:rPr>
        <w:tab/>
        <w:t>P 4</w:t>
      </w:r>
      <w:r w:rsidR="00DE4DF4" w:rsidRPr="002E17F7">
        <w:rPr>
          <w:rFonts w:ascii="Calibri" w:hAnsi="Calibri"/>
          <w:b w:val="0"/>
          <w:sz w:val="28"/>
        </w:rPr>
        <w:t xml:space="preserve"> </w:t>
      </w:r>
    </w:p>
    <w:p w14:paraId="3733B3CD" w14:textId="77777777" w:rsidR="00DE4DF4" w:rsidRPr="002E17F7" w:rsidRDefault="00AE2934" w:rsidP="000F6EBA">
      <w:pPr>
        <w:pStyle w:val="Titre"/>
        <w:tabs>
          <w:tab w:val="left" w:pos="8505"/>
        </w:tabs>
        <w:ind w:left="709" w:right="706"/>
        <w:jc w:val="both"/>
        <w:rPr>
          <w:rFonts w:ascii="Calibri" w:hAnsi="Calibri"/>
          <w:b w:val="0"/>
          <w:sz w:val="28"/>
        </w:rPr>
      </w:pPr>
      <w:r>
        <w:rPr>
          <w:rFonts w:ascii="Calibri" w:hAnsi="Calibri"/>
          <w:b w:val="0"/>
          <w:sz w:val="28"/>
        </w:rPr>
        <w:t>I-3 - Fermetures</w:t>
      </w:r>
      <w:r>
        <w:rPr>
          <w:rFonts w:ascii="Calibri" w:hAnsi="Calibri"/>
          <w:b w:val="0"/>
          <w:sz w:val="28"/>
        </w:rPr>
        <w:tab/>
        <w:t>P 5</w:t>
      </w:r>
    </w:p>
    <w:p w14:paraId="558590FE" w14:textId="77777777" w:rsidR="00DE4DF4" w:rsidRDefault="00DE4DF4" w:rsidP="000F6EBA">
      <w:pPr>
        <w:pStyle w:val="Titre"/>
        <w:tabs>
          <w:tab w:val="left" w:pos="8505"/>
        </w:tabs>
        <w:ind w:left="709" w:right="706"/>
        <w:jc w:val="both"/>
        <w:rPr>
          <w:rFonts w:ascii="Calibri" w:hAnsi="Calibri"/>
          <w:sz w:val="28"/>
        </w:rPr>
      </w:pPr>
    </w:p>
    <w:p w14:paraId="00185218" w14:textId="77777777" w:rsidR="00DE4DF4" w:rsidRDefault="00DE4DF4" w:rsidP="000F6EBA">
      <w:pPr>
        <w:pStyle w:val="Titre"/>
        <w:tabs>
          <w:tab w:val="left" w:pos="8505"/>
        </w:tabs>
        <w:ind w:left="709" w:right="706"/>
        <w:jc w:val="both"/>
        <w:rPr>
          <w:rFonts w:ascii="Calibri" w:hAnsi="Calibri"/>
          <w:sz w:val="32"/>
        </w:rPr>
      </w:pPr>
      <w:r>
        <w:rPr>
          <w:rFonts w:ascii="Calibri" w:hAnsi="Calibri"/>
          <w:sz w:val="32"/>
        </w:rPr>
        <w:t xml:space="preserve">ARTICLE II – Conditions de préinscription et modalités d’admission : </w:t>
      </w:r>
    </w:p>
    <w:p w14:paraId="401212D3" w14:textId="77777777" w:rsidR="00DE4DF4" w:rsidRPr="002E17F7" w:rsidRDefault="00AE2934" w:rsidP="000F6EBA">
      <w:pPr>
        <w:pStyle w:val="Titre"/>
        <w:tabs>
          <w:tab w:val="left" w:pos="8505"/>
        </w:tabs>
        <w:ind w:left="709" w:right="706"/>
        <w:jc w:val="both"/>
        <w:rPr>
          <w:rFonts w:ascii="Calibri" w:hAnsi="Calibri"/>
          <w:b w:val="0"/>
          <w:sz w:val="28"/>
        </w:rPr>
      </w:pPr>
      <w:r>
        <w:rPr>
          <w:rFonts w:ascii="Calibri" w:hAnsi="Calibri"/>
          <w:b w:val="0"/>
          <w:sz w:val="28"/>
        </w:rPr>
        <w:t>II-1 - Préinscription</w:t>
      </w:r>
      <w:r>
        <w:rPr>
          <w:rFonts w:ascii="Calibri" w:hAnsi="Calibri"/>
          <w:b w:val="0"/>
          <w:sz w:val="28"/>
        </w:rPr>
        <w:tab/>
        <w:t>p 6</w:t>
      </w:r>
    </w:p>
    <w:p w14:paraId="1068F3A9" w14:textId="77777777" w:rsidR="00DE4DF4" w:rsidRPr="002E17F7" w:rsidRDefault="00AE2934" w:rsidP="000F6EBA">
      <w:pPr>
        <w:pStyle w:val="Titre"/>
        <w:tabs>
          <w:tab w:val="left" w:pos="8505"/>
        </w:tabs>
        <w:ind w:left="709" w:right="706"/>
        <w:jc w:val="both"/>
        <w:rPr>
          <w:rFonts w:ascii="Calibri" w:hAnsi="Calibri"/>
          <w:b w:val="0"/>
          <w:sz w:val="28"/>
        </w:rPr>
      </w:pPr>
      <w:r>
        <w:rPr>
          <w:rFonts w:ascii="Calibri" w:hAnsi="Calibri"/>
          <w:b w:val="0"/>
          <w:sz w:val="28"/>
        </w:rPr>
        <w:t>II-2 - Admission</w:t>
      </w:r>
      <w:r>
        <w:rPr>
          <w:rFonts w:ascii="Calibri" w:hAnsi="Calibri"/>
          <w:b w:val="0"/>
          <w:sz w:val="28"/>
        </w:rPr>
        <w:tab/>
        <w:t>p 7</w:t>
      </w:r>
    </w:p>
    <w:p w14:paraId="255854B1" w14:textId="77777777" w:rsidR="00DE4DF4" w:rsidRPr="002E17F7" w:rsidRDefault="00165855" w:rsidP="000F6EBA">
      <w:pPr>
        <w:pStyle w:val="Titre"/>
        <w:tabs>
          <w:tab w:val="left" w:pos="8505"/>
        </w:tabs>
        <w:ind w:left="709" w:right="706"/>
        <w:jc w:val="both"/>
        <w:rPr>
          <w:rFonts w:ascii="Calibri" w:hAnsi="Calibri"/>
          <w:b w:val="0"/>
          <w:sz w:val="28"/>
        </w:rPr>
      </w:pPr>
      <w:r>
        <w:rPr>
          <w:rFonts w:ascii="Calibri" w:hAnsi="Calibri"/>
          <w:b w:val="0"/>
          <w:sz w:val="28"/>
        </w:rPr>
        <w:t>II-3 - Adaptation</w:t>
      </w:r>
      <w:r>
        <w:rPr>
          <w:rFonts w:ascii="Calibri" w:hAnsi="Calibri"/>
          <w:b w:val="0"/>
          <w:sz w:val="28"/>
        </w:rPr>
        <w:tab/>
        <w:t>p 10</w:t>
      </w:r>
    </w:p>
    <w:p w14:paraId="48B5C9EA" w14:textId="77777777" w:rsidR="00DE4DF4" w:rsidRDefault="00DE4DF4" w:rsidP="000F6EBA">
      <w:pPr>
        <w:pStyle w:val="Titre"/>
        <w:tabs>
          <w:tab w:val="left" w:pos="8505"/>
        </w:tabs>
        <w:ind w:left="709" w:right="706"/>
        <w:jc w:val="both"/>
        <w:rPr>
          <w:rFonts w:ascii="Calibri" w:hAnsi="Calibri"/>
          <w:sz w:val="28"/>
        </w:rPr>
      </w:pPr>
    </w:p>
    <w:p w14:paraId="010FF805" w14:textId="77777777" w:rsidR="00DE4DF4" w:rsidRDefault="00DE4DF4" w:rsidP="000F6EBA">
      <w:pPr>
        <w:pStyle w:val="Titre"/>
        <w:tabs>
          <w:tab w:val="left" w:pos="8505"/>
        </w:tabs>
        <w:ind w:left="709" w:right="706"/>
        <w:jc w:val="both"/>
        <w:rPr>
          <w:rFonts w:ascii="Calibri" w:hAnsi="Calibri"/>
          <w:sz w:val="28"/>
        </w:rPr>
      </w:pPr>
      <w:r>
        <w:rPr>
          <w:rFonts w:ascii="Calibri" w:hAnsi="Calibri"/>
          <w:sz w:val="28"/>
        </w:rPr>
        <w:t xml:space="preserve">ARTICLE III – Accueil de l’enfant : </w:t>
      </w:r>
      <w:r>
        <w:rPr>
          <w:rFonts w:ascii="Calibri" w:hAnsi="Calibri"/>
          <w:sz w:val="28"/>
        </w:rPr>
        <w:tab/>
      </w:r>
    </w:p>
    <w:p w14:paraId="5CAA7B68" w14:textId="77777777" w:rsidR="00DE4DF4" w:rsidRPr="002E17F7" w:rsidRDefault="00DE4DF4" w:rsidP="000F6EBA">
      <w:pPr>
        <w:pStyle w:val="Titre"/>
        <w:tabs>
          <w:tab w:val="left" w:pos="8505"/>
        </w:tabs>
        <w:ind w:left="709" w:right="706"/>
        <w:jc w:val="both"/>
        <w:rPr>
          <w:rFonts w:ascii="Calibri" w:hAnsi="Calibri"/>
          <w:b w:val="0"/>
          <w:sz w:val="28"/>
        </w:rPr>
      </w:pPr>
      <w:r w:rsidRPr="002E17F7">
        <w:rPr>
          <w:rFonts w:ascii="Calibri" w:hAnsi="Calibri"/>
          <w:b w:val="0"/>
          <w:sz w:val="28"/>
        </w:rPr>
        <w:t xml:space="preserve">III-1 </w:t>
      </w:r>
      <w:r w:rsidR="00165855">
        <w:rPr>
          <w:rFonts w:ascii="Calibri" w:hAnsi="Calibri"/>
          <w:b w:val="0"/>
          <w:sz w:val="28"/>
        </w:rPr>
        <w:t>Principes de responsabilité</w:t>
      </w:r>
      <w:r w:rsidR="00165855">
        <w:rPr>
          <w:rFonts w:ascii="Calibri" w:hAnsi="Calibri"/>
          <w:b w:val="0"/>
          <w:sz w:val="28"/>
        </w:rPr>
        <w:tab/>
        <w:t>P 12</w:t>
      </w:r>
    </w:p>
    <w:p w14:paraId="134D2957" w14:textId="77777777" w:rsidR="00DE4DF4" w:rsidRPr="002E17F7" w:rsidRDefault="00DE4DF4" w:rsidP="000F6EBA">
      <w:pPr>
        <w:pStyle w:val="Titre"/>
        <w:tabs>
          <w:tab w:val="left" w:pos="8505"/>
        </w:tabs>
        <w:ind w:left="709" w:right="706"/>
        <w:jc w:val="both"/>
        <w:rPr>
          <w:rFonts w:ascii="Calibri" w:hAnsi="Calibri"/>
          <w:b w:val="0"/>
          <w:sz w:val="28"/>
        </w:rPr>
      </w:pPr>
      <w:r w:rsidRPr="002E17F7">
        <w:rPr>
          <w:rFonts w:ascii="Calibri" w:hAnsi="Calibri"/>
          <w:b w:val="0"/>
          <w:sz w:val="28"/>
        </w:rPr>
        <w:t>II</w:t>
      </w:r>
      <w:r w:rsidR="00165855">
        <w:rPr>
          <w:rFonts w:ascii="Calibri" w:hAnsi="Calibri"/>
          <w:b w:val="0"/>
          <w:sz w:val="28"/>
        </w:rPr>
        <w:t>I-2 Hygiène et alimentation</w:t>
      </w:r>
      <w:r w:rsidR="00165855">
        <w:rPr>
          <w:rFonts w:ascii="Calibri" w:hAnsi="Calibri"/>
          <w:b w:val="0"/>
          <w:sz w:val="28"/>
        </w:rPr>
        <w:tab/>
        <w:t>P 14</w:t>
      </w:r>
    </w:p>
    <w:p w14:paraId="1237A468" w14:textId="77777777" w:rsidR="00DE4DF4" w:rsidRPr="002E17F7" w:rsidRDefault="00165855" w:rsidP="000F6EBA">
      <w:pPr>
        <w:pStyle w:val="Titre"/>
        <w:tabs>
          <w:tab w:val="left" w:pos="8505"/>
        </w:tabs>
        <w:ind w:left="709" w:right="706"/>
        <w:jc w:val="both"/>
        <w:rPr>
          <w:rFonts w:ascii="Calibri" w:hAnsi="Calibri"/>
          <w:b w:val="0"/>
          <w:sz w:val="28"/>
        </w:rPr>
      </w:pPr>
      <w:r>
        <w:rPr>
          <w:rFonts w:ascii="Calibri" w:hAnsi="Calibri"/>
          <w:b w:val="0"/>
          <w:sz w:val="28"/>
        </w:rPr>
        <w:t>III-3 Surveillance médicale</w:t>
      </w:r>
      <w:r>
        <w:rPr>
          <w:rFonts w:ascii="Calibri" w:hAnsi="Calibri"/>
          <w:b w:val="0"/>
          <w:sz w:val="28"/>
        </w:rPr>
        <w:tab/>
        <w:t>P 15</w:t>
      </w:r>
    </w:p>
    <w:p w14:paraId="7BAAED4A" w14:textId="6A15E8F7" w:rsidR="00DE4DF4" w:rsidRPr="001D2C47" w:rsidRDefault="00DE4DF4" w:rsidP="001D2C47">
      <w:pPr>
        <w:pStyle w:val="Titre"/>
        <w:tabs>
          <w:tab w:val="left" w:pos="8505"/>
        </w:tabs>
        <w:ind w:left="709" w:right="706"/>
        <w:jc w:val="both"/>
        <w:rPr>
          <w:rFonts w:ascii="Calibri" w:hAnsi="Calibri"/>
          <w:b w:val="0"/>
          <w:sz w:val="28"/>
        </w:rPr>
      </w:pPr>
      <w:r w:rsidRPr="002E17F7">
        <w:rPr>
          <w:rFonts w:ascii="Calibri" w:hAnsi="Calibri"/>
          <w:b w:val="0"/>
          <w:sz w:val="28"/>
        </w:rPr>
        <w:t>III-4 A</w:t>
      </w:r>
      <w:r w:rsidR="00165855">
        <w:rPr>
          <w:rFonts w:ascii="Calibri" w:hAnsi="Calibri"/>
          <w:b w:val="0"/>
          <w:sz w:val="28"/>
        </w:rPr>
        <w:t>bsences (maladies, congés…)</w:t>
      </w:r>
      <w:r w:rsidR="00165855">
        <w:rPr>
          <w:rFonts w:ascii="Calibri" w:hAnsi="Calibri"/>
          <w:b w:val="0"/>
          <w:sz w:val="28"/>
        </w:rPr>
        <w:tab/>
        <w:t>P 1</w:t>
      </w:r>
      <w:r w:rsidR="00FD4A72">
        <w:rPr>
          <w:rFonts w:ascii="Calibri" w:hAnsi="Calibri"/>
          <w:b w:val="0"/>
          <w:sz w:val="28"/>
        </w:rPr>
        <w:t>8</w:t>
      </w:r>
    </w:p>
    <w:p w14:paraId="675E22F8" w14:textId="77777777" w:rsidR="00DE4DF4" w:rsidRDefault="00DE4DF4" w:rsidP="000F6EBA">
      <w:pPr>
        <w:pStyle w:val="Titre"/>
        <w:tabs>
          <w:tab w:val="left" w:pos="8505"/>
        </w:tabs>
        <w:ind w:left="709" w:right="706"/>
        <w:jc w:val="both"/>
        <w:rPr>
          <w:rFonts w:ascii="Calibri" w:hAnsi="Calibri"/>
          <w:sz w:val="18"/>
        </w:rPr>
      </w:pPr>
    </w:p>
    <w:p w14:paraId="2170844C" w14:textId="77777777" w:rsidR="00DE4DF4" w:rsidRDefault="00DE4DF4" w:rsidP="000F6EBA">
      <w:pPr>
        <w:pStyle w:val="Titre"/>
        <w:tabs>
          <w:tab w:val="left" w:pos="8505"/>
        </w:tabs>
        <w:ind w:left="709" w:right="706"/>
        <w:jc w:val="both"/>
        <w:rPr>
          <w:rFonts w:ascii="Calibri" w:hAnsi="Calibri"/>
          <w:sz w:val="32"/>
        </w:rPr>
      </w:pPr>
      <w:r>
        <w:rPr>
          <w:rFonts w:ascii="Calibri" w:hAnsi="Calibri"/>
          <w:sz w:val="32"/>
        </w:rPr>
        <w:t>ARTICLE IV – La participation financière des familles :</w:t>
      </w:r>
    </w:p>
    <w:p w14:paraId="74902947" w14:textId="77777777" w:rsidR="00DE4DF4" w:rsidRPr="002E17F7" w:rsidRDefault="00165855" w:rsidP="000F6EBA">
      <w:pPr>
        <w:pStyle w:val="Titre"/>
        <w:tabs>
          <w:tab w:val="left" w:pos="8505"/>
        </w:tabs>
        <w:ind w:left="709" w:right="706"/>
        <w:jc w:val="both"/>
        <w:rPr>
          <w:rFonts w:ascii="Calibri" w:hAnsi="Calibri"/>
          <w:b w:val="0"/>
          <w:sz w:val="28"/>
        </w:rPr>
      </w:pPr>
      <w:r>
        <w:rPr>
          <w:rFonts w:ascii="Calibri" w:hAnsi="Calibri"/>
          <w:b w:val="0"/>
          <w:sz w:val="28"/>
        </w:rPr>
        <w:t xml:space="preserve">IV-1 Contrat </w:t>
      </w:r>
      <w:r>
        <w:rPr>
          <w:rFonts w:ascii="Calibri" w:hAnsi="Calibri"/>
          <w:b w:val="0"/>
          <w:sz w:val="28"/>
        </w:rPr>
        <w:tab/>
        <w:t>P 19</w:t>
      </w:r>
    </w:p>
    <w:p w14:paraId="598C888B" w14:textId="77777777" w:rsidR="00DE4DF4" w:rsidRPr="002E17F7" w:rsidRDefault="00DE4DF4" w:rsidP="000F6EBA">
      <w:pPr>
        <w:pStyle w:val="Titre"/>
        <w:tabs>
          <w:tab w:val="left" w:pos="8505"/>
        </w:tabs>
        <w:ind w:left="709" w:right="706"/>
        <w:jc w:val="both"/>
        <w:rPr>
          <w:rFonts w:ascii="Calibri" w:hAnsi="Calibri"/>
          <w:b w:val="0"/>
          <w:sz w:val="28"/>
        </w:rPr>
      </w:pPr>
      <w:r w:rsidRPr="002E17F7">
        <w:rPr>
          <w:rFonts w:ascii="Calibri" w:hAnsi="Calibri"/>
          <w:b w:val="0"/>
          <w:sz w:val="28"/>
        </w:rPr>
        <w:t>IV-</w:t>
      </w:r>
      <w:r w:rsidR="002E17F7" w:rsidRPr="002E17F7">
        <w:rPr>
          <w:rFonts w:ascii="Calibri" w:hAnsi="Calibri"/>
          <w:b w:val="0"/>
          <w:sz w:val="28"/>
        </w:rPr>
        <w:t>2 Participations familiale</w:t>
      </w:r>
      <w:r w:rsidR="00165855">
        <w:rPr>
          <w:rFonts w:ascii="Calibri" w:hAnsi="Calibri"/>
          <w:b w:val="0"/>
          <w:sz w:val="28"/>
        </w:rPr>
        <w:t>s</w:t>
      </w:r>
      <w:r w:rsidR="00165855">
        <w:rPr>
          <w:rFonts w:ascii="Calibri" w:hAnsi="Calibri"/>
          <w:b w:val="0"/>
          <w:sz w:val="28"/>
        </w:rPr>
        <w:tab/>
        <w:t>P 19</w:t>
      </w:r>
    </w:p>
    <w:p w14:paraId="7F5F3128" w14:textId="77777777" w:rsidR="00DE4DF4" w:rsidRPr="002E17F7" w:rsidRDefault="00165855" w:rsidP="000F6EBA">
      <w:pPr>
        <w:pStyle w:val="Titre"/>
        <w:tabs>
          <w:tab w:val="left" w:pos="8505"/>
        </w:tabs>
        <w:ind w:left="709" w:right="706"/>
        <w:jc w:val="both"/>
        <w:rPr>
          <w:rFonts w:ascii="Calibri" w:hAnsi="Calibri"/>
          <w:b w:val="0"/>
          <w:sz w:val="28"/>
        </w:rPr>
      </w:pPr>
      <w:r>
        <w:rPr>
          <w:rFonts w:ascii="Calibri" w:hAnsi="Calibri"/>
          <w:b w:val="0"/>
          <w:sz w:val="28"/>
        </w:rPr>
        <w:t>IV-3 Facturation</w:t>
      </w:r>
      <w:r>
        <w:rPr>
          <w:rFonts w:ascii="Calibri" w:hAnsi="Calibri"/>
          <w:b w:val="0"/>
          <w:sz w:val="28"/>
        </w:rPr>
        <w:tab/>
        <w:t>P 20</w:t>
      </w:r>
    </w:p>
    <w:p w14:paraId="01EDC49F" w14:textId="77777777" w:rsidR="00DE4DF4" w:rsidRDefault="00DE4DF4" w:rsidP="000F6EBA">
      <w:pPr>
        <w:pStyle w:val="Titre"/>
        <w:tabs>
          <w:tab w:val="left" w:pos="8505"/>
        </w:tabs>
        <w:ind w:left="709" w:right="706"/>
        <w:jc w:val="both"/>
        <w:rPr>
          <w:rFonts w:ascii="Calibri" w:hAnsi="Calibri"/>
          <w:sz w:val="28"/>
        </w:rPr>
      </w:pPr>
    </w:p>
    <w:p w14:paraId="199CA942" w14:textId="77777777" w:rsidR="00DE4DF4" w:rsidRDefault="00DE4DF4" w:rsidP="000F6EBA">
      <w:pPr>
        <w:pStyle w:val="Titre"/>
        <w:tabs>
          <w:tab w:val="left" w:pos="8505"/>
        </w:tabs>
        <w:ind w:left="709" w:right="706"/>
        <w:jc w:val="both"/>
        <w:rPr>
          <w:rFonts w:ascii="Calibri" w:hAnsi="Calibri"/>
          <w:sz w:val="32"/>
        </w:rPr>
      </w:pPr>
      <w:r>
        <w:rPr>
          <w:rFonts w:ascii="Calibri" w:hAnsi="Calibri"/>
          <w:sz w:val="32"/>
        </w:rPr>
        <w:t xml:space="preserve">ARTICLE V – Renégociation, renouvellement et fin de contrat : </w:t>
      </w:r>
    </w:p>
    <w:p w14:paraId="2A1603E0" w14:textId="77777777" w:rsidR="00DE4DF4" w:rsidRPr="002E17F7" w:rsidRDefault="00DE4DF4" w:rsidP="000F6EBA">
      <w:pPr>
        <w:pStyle w:val="Titre"/>
        <w:tabs>
          <w:tab w:val="left" w:pos="8505"/>
        </w:tabs>
        <w:ind w:left="709" w:right="706"/>
        <w:jc w:val="both"/>
        <w:rPr>
          <w:rFonts w:ascii="Calibri" w:hAnsi="Calibri"/>
          <w:b w:val="0"/>
          <w:sz w:val="28"/>
        </w:rPr>
      </w:pPr>
      <w:r w:rsidRPr="002E17F7">
        <w:rPr>
          <w:rFonts w:ascii="Calibri" w:hAnsi="Calibri"/>
          <w:b w:val="0"/>
          <w:sz w:val="28"/>
        </w:rPr>
        <w:t>V</w:t>
      </w:r>
      <w:r w:rsidR="00165855">
        <w:rPr>
          <w:rFonts w:ascii="Calibri" w:hAnsi="Calibri"/>
          <w:b w:val="0"/>
          <w:sz w:val="28"/>
        </w:rPr>
        <w:t>-1 Renégociation du contrat</w:t>
      </w:r>
      <w:r w:rsidR="00165855">
        <w:rPr>
          <w:rFonts w:ascii="Calibri" w:hAnsi="Calibri"/>
          <w:b w:val="0"/>
          <w:sz w:val="28"/>
        </w:rPr>
        <w:tab/>
        <w:t>P 23</w:t>
      </w:r>
    </w:p>
    <w:p w14:paraId="299F6A04" w14:textId="77777777" w:rsidR="00DE4DF4" w:rsidRPr="002E17F7" w:rsidRDefault="00DE4DF4" w:rsidP="000F6EBA">
      <w:pPr>
        <w:pStyle w:val="Titre"/>
        <w:tabs>
          <w:tab w:val="left" w:pos="8505"/>
        </w:tabs>
        <w:ind w:left="709" w:right="706"/>
        <w:jc w:val="both"/>
        <w:rPr>
          <w:rFonts w:ascii="Calibri" w:hAnsi="Calibri"/>
          <w:b w:val="0"/>
          <w:sz w:val="28"/>
        </w:rPr>
      </w:pPr>
      <w:r w:rsidRPr="002E17F7">
        <w:rPr>
          <w:rFonts w:ascii="Calibri" w:hAnsi="Calibri"/>
          <w:b w:val="0"/>
          <w:sz w:val="28"/>
        </w:rPr>
        <w:t>V-</w:t>
      </w:r>
      <w:r w:rsidR="00165855">
        <w:rPr>
          <w:rFonts w:ascii="Calibri" w:hAnsi="Calibri"/>
          <w:b w:val="0"/>
          <w:sz w:val="28"/>
        </w:rPr>
        <w:t>2 Renouvellement du contrat</w:t>
      </w:r>
      <w:r w:rsidR="00165855">
        <w:rPr>
          <w:rFonts w:ascii="Calibri" w:hAnsi="Calibri"/>
          <w:b w:val="0"/>
          <w:sz w:val="28"/>
        </w:rPr>
        <w:tab/>
        <w:t>P 23</w:t>
      </w:r>
    </w:p>
    <w:p w14:paraId="63B2D36C" w14:textId="77777777" w:rsidR="00DE4DF4" w:rsidRPr="002E17F7" w:rsidRDefault="00165855" w:rsidP="000F6EBA">
      <w:pPr>
        <w:pStyle w:val="Titre"/>
        <w:tabs>
          <w:tab w:val="left" w:pos="8505"/>
        </w:tabs>
        <w:ind w:left="709" w:right="706"/>
        <w:jc w:val="both"/>
        <w:rPr>
          <w:rFonts w:ascii="Calibri" w:hAnsi="Calibri"/>
          <w:b w:val="0"/>
          <w:sz w:val="28"/>
        </w:rPr>
      </w:pPr>
      <w:r>
        <w:rPr>
          <w:rFonts w:ascii="Calibri" w:hAnsi="Calibri"/>
          <w:b w:val="0"/>
          <w:sz w:val="28"/>
        </w:rPr>
        <w:t>V-3 Fin de contrat</w:t>
      </w:r>
      <w:r>
        <w:rPr>
          <w:rFonts w:ascii="Calibri" w:hAnsi="Calibri"/>
          <w:b w:val="0"/>
          <w:sz w:val="28"/>
        </w:rPr>
        <w:tab/>
        <w:t>P 23</w:t>
      </w:r>
    </w:p>
    <w:p w14:paraId="5E65CA5F" w14:textId="77777777" w:rsidR="00AE2934" w:rsidRDefault="00AE2934" w:rsidP="000F6EBA">
      <w:pPr>
        <w:pStyle w:val="Titre"/>
        <w:ind w:left="709" w:right="706"/>
        <w:jc w:val="both"/>
        <w:rPr>
          <w:rFonts w:ascii="Calibri" w:hAnsi="Calibri"/>
          <w:sz w:val="28"/>
        </w:rPr>
      </w:pPr>
    </w:p>
    <w:p w14:paraId="02118D2F" w14:textId="77777777" w:rsidR="00165855" w:rsidRDefault="00AE2934" w:rsidP="000F6EBA">
      <w:pPr>
        <w:pStyle w:val="Titre"/>
        <w:ind w:left="709" w:right="706"/>
        <w:jc w:val="both"/>
        <w:rPr>
          <w:rFonts w:ascii="Calibri" w:hAnsi="Calibri"/>
          <w:b w:val="0"/>
          <w:sz w:val="28"/>
        </w:rPr>
      </w:pPr>
      <w:r w:rsidRPr="00165855">
        <w:rPr>
          <w:rFonts w:ascii="Calibri" w:hAnsi="Calibri"/>
          <w:sz w:val="28"/>
        </w:rPr>
        <w:t>ANNEXE 1</w:t>
      </w:r>
      <w:r w:rsidRPr="00AE2934">
        <w:rPr>
          <w:rFonts w:ascii="Calibri" w:hAnsi="Calibri"/>
          <w:b w:val="0"/>
          <w:sz w:val="28"/>
        </w:rPr>
        <w:t xml:space="preserve"> – </w:t>
      </w:r>
      <w:r w:rsidR="001D2C47" w:rsidRPr="001D2C47">
        <w:rPr>
          <w:rFonts w:asciiTheme="minorHAnsi" w:hAnsiTheme="minorHAnsi" w:cstheme="minorHAnsi"/>
          <w:b w:val="0"/>
          <w:sz w:val="28"/>
          <w:szCs w:val="28"/>
        </w:rPr>
        <w:t>Barèm</w:t>
      </w:r>
      <w:r w:rsidR="001D2C47">
        <w:rPr>
          <w:rFonts w:asciiTheme="minorHAnsi" w:hAnsiTheme="minorHAnsi" w:cstheme="minorHAnsi"/>
          <w:b w:val="0"/>
          <w:sz w:val="28"/>
          <w:szCs w:val="28"/>
        </w:rPr>
        <w:t>e CNAF des participations familiales</w:t>
      </w:r>
      <w:r w:rsidR="001D2C47" w:rsidRPr="001D2C47">
        <w:rPr>
          <w:rFonts w:asciiTheme="minorHAnsi" w:hAnsiTheme="minorHAnsi" w:cstheme="minorHAnsi"/>
          <w:b w:val="0"/>
          <w:sz w:val="28"/>
          <w:szCs w:val="28"/>
        </w:rPr>
        <w:t xml:space="preserve"> pour les établissements d’accueil de jeunes enfants (EAJE)</w:t>
      </w:r>
    </w:p>
    <w:p w14:paraId="76620269" w14:textId="77777777" w:rsidR="001D2C47" w:rsidRPr="00A87C1C" w:rsidRDefault="00165855" w:rsidP="000F6EBA">
      <w:pPr>
        <w:pStyle w:val="Titre"/>
        <w:ind w:left="709" w:right="706"/>
        <w:jc w:val="both"/>
        <w:rPr>
          <w:rFonts w:ascii="Calibri" w:hAnsi="Calibri"/>
          <w:sz w:val="28"/>
        </w:rPr>
      </w:pPr>
      <w:r w:rsidRPr="00A87C1C">
        <w:rPr>
          <w:rFonts w:ascii="Calibri" w:hAnsi="Calibri"/>
          <w:sz w:val="28"/>
        </w:rPr>
        <w:t>ANNEXE 2</w:t>
      </w:r>
      <w:r w:rsidRPr="00A87C1C">
        <w:rPr>
          <w:rFonts w:ascii="Calibri" w:hAnsi="Calibri"/>
          <w:b w:val="0"/>
          <w:sz w:val="28"/>
        </w:rPr>
        <w:t xml:space="preserve"> – </w:t>
      </w:r>
      <w:r w:rsidR="001D2C47" w:rsidRPr="00A87C1C">
        <w:rPr>
          <w:rFonts w:ascii="Calibri" w:hAnsi="Calibri"/>
          <w:b w:val="0"/>
          <w:sz w:val="28"/>
          <w:szCs w:val="28"/>
        </w:rPr>
        <w:t>Charte Nationale pour l’accueil du jeune enfant</w:t>
      </w:r>
    </w:p>
    <w:p w14:paraId="29037B25" w14:textId="77777777" w:rsidR="001D2C47" w:rsidRPr="00A87C1C" w:rsidRDefault="001D2C47" w:rsidP="000F6EBA">
      <w:pPr>
        <w:pStyle w:val="Titre"/>
        <w:ind w:left="709" w:right="706"/>
        <w:jc w:val="both"/>
        <w:rPr>
          <w:rFonts w:ascii="Calibri" w:hAnsi="Calibri"/>
          <w:b w:val="0"/>
          <w:sz w:val="28"/>
        </w:rPr>
      </w:pPr>
      <w:r w:rsidRPr="00A87C1C">
        <w:rPr>
          <w:rFonts w:ascii="Calibri" w:hAnsi="Calibri"/>
          <w:sz w:val="28"/>
        </w:rPr>
        <w:t xml:space="preserve">ANNEXE 3 </w:t>
      </w:r>
      <w:r w:rsidRPr="00A87C1C">
        <w:rPr>
          <w:rFonts w:ascii="Calibri" w:hAnsi="Calibri"/>
          <w:b w:val="0"/>
          <w:sz w:val="28"/>
        </w:rPr>
        <w:t>– Protocoles médicaux</w:t>
      </w:r>
    </w:p>
    <w:p w14:paraId="059814BC" w14:textId="77777777" w:rsidR="001D2C47" w:rsidRPr="00A87C1C" w:rsidRDefault="001D2C47" w:rsidP="000F6EBA">
      <w:pPr>
        <w:pStyle w:val="Titre"/>
        <w:ind w:left="709" w:right="706"/>
        <w:jc w:val="both"/>
        <w:rPr>
          <w:rFonts w:ascii="Calibri" w:hAnsi="Calibri"/>
          <w:b w:val="0"/>
          <w:sz w:val="28"/>
        </w:rPr>
      </w:pPr>
      <w:r w:rsidRPr="00A87C1C">
        <w:rPr>
          <w:rFonts w:ascii="Calibri" w:hAnsi="Calibri"/>
          <w:sz w:val="28"/>
        </w:rPr>
        <w:t xml:space="preserve">ANNEXE 4 </w:t>
      </w:r>
      <w:r w:rsidRPr="00A87C1C">
        <w:rPr>
          <w:rFonts w:ascii="Calibri" w:hAnsi="Calibri"/>
          <w:b w:val="0"/>
          <w:sz w:val="28"/>
        </w:rPr>
        <w:t>– Protocoles situations d’urgence</w:t>
      </w:r>
    </w:p>
    <w:p w14:paraId="36601F0E" w14:textId="77777777" w:rsidR="001D2C47" w:rsidRPr="00A87C1C" w:rsidRDefault="001D2C47" w:rsidP="000F6EBA">
      <w:pPr>
        <w:pStyle w:val="Titre"/>
        <w:ind w:left="709" w:right="706"/>
        <w:jc w:val="both"/>
        <w:rPr>
          <w:rFonts w:ascii="Calibri" w:hAnsi="Calibri"/>
          <w:b w:val="0"/>
          <w:sz w:val="28"/>
        </w:rPr>
      </w:pPr>
      <w:r w:rsidRPr="00A87C1C">
        <w:rPr>
          <w:rFonts w:ascii="Calibri" w:hAnsi="Calibri"/>
          <w:sz w:val="28"/>
        </w:rPr>
        <w:lastRenderedPageBreak/>
        <w:t xml:space="preserve">ANNEXE 5 </w:t>
      </w:r>
      <w:r w:rsidRPr="00A87C1C">
        <w:rPr>
          <w:rFonts w:ascii="Calibri" w:hAnsi="Calibri"/>
          <w:b w:val="0"/>
          <w:sz w:val="28"/>
        </w:rPr>
        <w:t>– Protocole en cas de suspicion de maltraitance ou de situation présentant un danger pour l’enfant</w:t>
      </w:r>
    </w:p>
    <w:p w14:paraId="20941CC0" w14:textId="77777777" w:rsidR="001D2C47" w:rsidRPr="00A87C1C" w:rsidRDefault="001D2C47" w:rsidP="000F6EBA">
      <w:pPr>
        <w:pStyle w:val="Titre"/>
        <w:ind w:left="709" w:right="706"/>
        <w:jc w:val="both"/>
        <w:rPr>
          <w:rFonts w:ascii="Calibri" w:hAnsi="Calibri"/>
          <w:b w:val="0"/>
          <w:sz w:val="28"/>
        </w:rPr>
      </w:pPr>
      <w:r w:rsidRPr="00A87C1C">
        <w:rPr>
          <w:rFonts w:ascii="Calibri" w:hAnsi="Calibri"/>
          <w:sz w:val="28"/>
        </w:rPr>
        <w:t xml:space="preserve">ANNEXE 6 </w:t>
      </w:r>
      <w:r w:rsidRPr="00A87C1C">
        <w:rPr>
          <w:rFonts w:ascii="Calibri" w:hAnsi="Calibri"/>
          <w:b w:val="0"/>
          <w:sz w:val="28"/>
        </w:rPr>
        <w:t xml:space="preserve">– </w:t>
      </w:r>
      <w:r w:rsidR="00D14668" w:rsidRPr="00A87C1C">
        <w:rPr>
          <w:rFonts w:ascii="Calibri" w:hAnsi="Calibri"/>
          <w:b w:val="0"/>
          <w:sz w:val="28"/>
        </w:rPr>
        <w:t xml:space="preserve">Protocole de sortie hors de l’établissement </w:t>
      </w:r>
    </w:p>
    <w:p w14:paraId="6D1FC238" w14:textId="77777777" w:rsidR="001D2C47" w:rsidRPr="00A87C1C" w:rsidRDefault="001D2C47" w:rsidP="000F6EBA">
      <w:pPr>
        <w:pStyle w:val="Titre"/>
        <w:ind w:left="709" w:right="706"/>
        <w:jc w:val="both"/>
        <w:rPr>
          <w:rFonts w:ascii="Calibri" w:hAnsi="Calibri"/>
          <w:b w:val="0"/>
          <w:sz w:val="28"/>
        </w:rPr>
      </w:pPr>
      <w:r w:rsidRPr="00A87C1C">
        <w:rPr>
          <w:rFonts w:ascii="Calibri" w:hAnsi="Calibri"/>
          <w:sz w:val="28"/>
        </w:rPr>
        <w:t xml:space="preserve">ANNEXE 7 </w:t>
      </w:r>
      <w:r w:rsidRPr="00A87C1C">
        <w:rPr>
          <w:rFonts w:ascii="Calibri" w:hAnsi="Calibri"/>
          <w:b w:val="0"/>
          <w:sz w:val="28"/>
        </w:rPr>
        <w:t xml:space="preserve">– </w:t>
      </w:r>
      <w:r w:rsidR="00D14668" w:rsidRPr="00A87C1C">
        <w:rPr>
          <w:rFonts w:ascii="Calibri" w:hAnsi="Calibri"/>
          <w:b w:val="0"/>
          <w:sz w:val="28"/>
        </w:rPr>
        <w:t>Protocole des mesures préventives d’hygiène</w:t>
      </w:r>
    </w:p>
    <w:p w14:paraId="766AE1B1" w14:textId="7F90F2EB" w:rsidR="001D2C47" w:rsidRDefault="00A839DF" w:rsidP="000F6EBA">
      <w:pPr>
        <w:pStyle w:val="Titre"/>
        <w:ind w:left="709" w:right="706"/>
        <w:jc w:val="both"/>
        <w:rPr>
          <w:rFonts w:ascii="Calibri" w:hAnsi="Calibri"/>
          <w:sz w:val="28"/>
        </w:rPr>
      </w:pPr>
      <w:r>
        <w:rPr>
          <w:rFonts w:ascii="Calibri" w:hAnsi="Calibri"/>
          <w:sz w:val="28"/>
        </w:rPr>
        <w:t>Les annexes sont à disposition des familles dans les crèches et sur le site de la ville.</w:t>
      </w:r>
    </w:p>
    <w:p w14:paraId="7D612D2C" w14:textId="77777777" w:rsidR="00DE4DF4" w:rsidRDefault="00DE4DF4" w:rsidP="001D2C47">
      <w:pPr>
        <w:pStyle w:val="Titre"/>
        <w:ind w:right="706"/>
        <w:jc w:val="both"/>
        <w:rPr>
          <w:rFonts w:ascii="Calibri" w:hAnsi="Calibri"/>
          <w:sz w:val="32"/>
        </w:rPr>
      </w:pPr>
    </w:p>
    <w:p w14:paraId="140EE427" w14:textId="77777777" w:rsidR="00B46A32" w:rsidRDefault="00B46A32" w:rsidP="000F6EBA">
      <w:pPr>
        <w:pStyle w:val="Titre"/>
        <w:ind w:left="709" w:right="706"/>
        <w:jc w:val="both"/>
        <w:rPr>
          <w:rFonts w:ascii="Calibri" w:hAnsi="Calibri"/>
          <w:sz w:val="32"/>
        </w:rPr>
      </w:pPr>
    </w:p>
    <w:p w14:paraId="1A5366B1" w14:textId="77777777" w:rsidR="00DE4DF4" w:rsidRDefault="00DE4DF4" w:rsidP="000F6EBA">
      <w:pPr>
        <w:pStyle w:val="Titre"/>
        <w:ind w:right="706" w:firstLine="708"/>
        <w:jc w:val="both"/>
        <w:rPr>
          <w:rFonts w:ascii="Calibri" w:hAnsi="Calibri"/>
          <w:sz w:val="28"/>
        </w:rPr>
      </w:pPr>
      <w:r>
        <w:rPr>
          <w:rFonts w:ascii="Calibri" w:hAnsi="Calibri"/>
          <w:sz w:val="28"/>
        </w:rPr>
        <w:t>ARTICLE I – Les établissements :</w:t>
      </w:r>
    </w:p>
    <w:p w14:paraId="0C974276" w14:textId="77777777" w:rsidR="00DE4DF4" w:rsidRDefault="00DE4DF4" w:rsidP="000F6EBA">
      <w:pPr>
        <w:pStyle w:val="Titre"/>
        <w:ind w:left="709" w:right="706"/>
        <w:jc w:val="both"/>
        <w:rPr>
          <w:rFonts w:ascii="Calibri" w:hAnsi="Calibri"/>
          <w:sz w:val="28"/>
        </w:rPr>
      </w:pPr>
    </w:p>
    <w:p w14:paraId="21DD5826" w14:textId="77777777" w:rsidR="00DE4DF4" w:rsidRDefault="00DE4DF4" w:rsidP="000F6EBA">
      <w:pPr>
        <w:pStyle w:val="Retraitcorpsdetexte2"/>
        <w:ind w:right="706" w:firstLine="0"/>
        <w:rPr>
          <w:rFonts w:ascii="Calibri" w:hAnsi="Calibri"/>
        </w:rPr>
      </w:pPr>
    </w:p>
    <w:p w14:paraId="438B74E2" w14:textId="77777777" w:rsidR="00DE4DF4" w:rsidRPr="00A87C1C" w:rsidRDefault="00DE4DF4" w:rsidP="000F6EBA">
      <w:pPr>
        <w:pStyle w:val="Retraitcorpsdetexte2"/>
        <w:ind w:left="709" w:right="706" w:firstLine="567"/>
        <w:rPr>
          <w:rFonts w:ascii="Calibri" w:hAnsi="Calibri"/>
          <w:strike/>
          <w:sz w:val="26"/>
        </w:rPr>
      </w:pPr>
      <w:r w:rsidRPr="00A87C1C">
        <w:rPr>
          <w:rFonts w:ascii="Calibri" w:hAnsi="Calibri"/>
          <w:sz w:val="26"/>
        </w:rPr>
        <w:t xml:space="preserve">Le service Petite Enfance de la ville d’Antony est gestionnaire des établissements municipaux. Ceux-ci accueillent des </w:t>
      </w:r>
      <w:r w:rsidR="00366378" w:rsidRPr="00A87C1C">
        <w:rPr>
          <w:rFonts w:ascii="Calibri" w:hAnsi="Calibri"/>
          <w:sz w:val="26"/>
        </w:rPr>
        <w:t xml:space="preserve">enfants âgés de </w:t>
      </w:r>
      <w:r w:rsidR="00A66812" w:rsidRPr="00A87C1C">
        <w:rPr>
          <w:rFonts w:ascii="Calibri" w:hAnsi="Calibri"/>
          <w:sz w:val="26"/>
        </w:rPr>
        <w:t>2</w:t>
      </w:r>
      <w:r w:rsidR="00366378" w:rsidRPr="00A87C1C">
        <w:rPr>
          <w:rFonts w:ascii="Calibri" w:hAnsi="Calibri"/>
          <w:sz w:val="26"/>
        </w:rPr>
        <w:t xml:space="preserve"> mois</w:t>
      </w:r>
      <w:r w:rsidR="00A66812" w:rsidRPr="00A87C1C">
        <w:rPr>
          <w:rFonts w:ascii="Calibri" w:hAnsi="Calibri"/>
          <w:sz w:val="26"/>
        </w:rPr>
        <w:t xml:space="preserve"> et demi</w:t>
      </w:r>
      <w:r w:rsidR="00366378" w:rsidRPr="00A87C1C">
        <w:rPr>
          <w:rFonts w:ascii="Calibri" w:hAnsi="Calibri"/>
          <w:sz w:val="26"/>
        </w:rPr>
        <w:t xml:space="preserve"> à </w:t>
      </w:r>
      <w:r w:rsidR="00A66812" w:rsidRPr="00A87C1C">
        <w:rPr>
          <w:rFonts w:ascii="Calibri" w:hAnsi="Calibri"/>
          <w:sz w:val="26"/>
        </w:rPr>
        <w:t>5</w:t>
      </w:r>
      <w:r w:rsidR="00366378" w:rsidRPr="00A87C1C">
        <w:rPr>
          <w:rFonts w:ascii="Calibri" w:hAnsi="Calibri"/>
          <w:sz w:val="26"/>
        </w:rPr>
        <w:t xml:space="preserve"> ans</w:t>
      </w:r>
      <w:r w:rsidR="00A66812" w:rsidRPr="00A87C1C">
        <w:rPr>
          <w:rFonts w:ascii="Calibri" w:hAnsi="Calibri"/>
          <w:sz w:val="26"/>
        </w:rPr>
        <w:t xml:space="preserve"> révolus pour les enfants porteurs de handicap</w:t>
      </w:r>
      <w:r w:rsidR="00366378" w:rsidRPr="00A87C1C">
        <w:rPr>
          <w:rFonts w:ascii="Calibri" w:hAnsi="Calibri"/>
          <w:sz w:val="26"/>
        </w:rPr>
        <w:t xml:space="preserve"> dans le respect de la Charte Nationale du Jeune Enfant (Annexe </w:t>
      </w:r>
      <w:r w:rsidR="003B0E09" w:rsidRPr="00A87C1C">
        <w:rPr>
          <w:rFonts w:ascii="Calibri" w:hAnsi="Calibri"/>
          <w:sz w:val="26"/>
        </w:rPr>
        <w:t>2</w:t>
      </w:r>
      <w:r w:rsidR="00366378" w:rsidRPr="00A87C1C">
        <w:rPr>
          <w:rFonts w:ascii="Calibri" w:hAnsi="Calibri"/>
          <w:sz w:val="26"/>
        </w:rPr>
        <w:t>)</w:t>
      </w:r>
    </w:p>
    <w:p w14:paraId="580FDC17" w14:textId="77777777" w:rsidR="00DE4DF4" w:rsidRDefault="00DE4DF4" w:rsidP="000F6EBA">
      <w:pPr>
        <w:pStyle w:val="Retraitcorpsdetexte2"/>
        <w:ind w:left="709" w:right="706"/>
        <w:rPr>
          <w:rFonts w:ascii="Calibri" w:hAnsi="Calibri"/>
          <w:sz w:val="26"/>
        </w:rPr>
      </w:pPr>
    </w:p>
    <w:p w14:paraId="737B3DF6" w14:textId="77777777" w:rsidR="00DE4DF4" w:rsidRDefault="00DE4DF4" w:rsidP="000F6EBA">
      <w:pPr>
        <w:pStyle w:val="Retraitcorpsdetexte2"/>
        <w:ind w:left="709" w:right="706" w:firstLine="567"/>
        <w:rPr>
          <w:rFonts w:ascii="Calibri" w:hAnsi="Calibri"/>
          <w:sz w:val="26"/>
        </w:rPr>
      </w:pPr>
      <w:r>
        <w:rPr>
          <w:rFonts w:ascii="Calibri" w:hAnsi="Calibri"/>
          <w:sz w:val="26"/>
        </w:rPr>
        <w:t xml:space="preserve">Les établissements ont pour mission : </w:t>
      </w:r>
    </w:p>
    <w:p w14:paraId="5A04FDE0" w14:textId="77777777" w:rsidR="00803E30" w:rsidRDefault="00DE4DF4" w:rsidP="002E4295">
      <w:pPr>
        <w:pStyle w:val="Retraitcorpsdetexte2"/>
        <w:numPr>
          <w:ilvl w:val="0"/>
          <w:numId w:val="8"/>
        </w:numPr>
        <w:ind w:right="706"/>
        <w:rPr>
          <w:rFonts w:ascii="Calibri" w:hAnsi="Calibri"/>
          <w:sz w:val="26"/>
        </w:rPr>
      </w:pPr>
      <w:proofErr w:type="gramStart"/>
      <w:r>
        <w:rPr>
          <w:rFonts w:ascii="Calibri" w:hAnsi="Calibri"/>
          <w:sz w:val="26"/>
        </w:rPr>
        <w:t>de</w:t>
      </w:r>
      <w:proofErr w:type="gramEnd"/>
      <w:r w:rsidR="00803E30">
        <w:rPr>
          <w:rFonts w:ascii="Calibri" w:hAnsi="Calibri"/>
          <w:sz w:val="26"/>
        </w:rPr>
        <w:t xml:space="preserve"> favoriser l’éveil des enfants,</w:t>
      </w:r>
    </w:p>
    <w:p w14:paraId="0C8C6FCB" w14:textId="77777777" w:rsidR="00DE4DF4" w:rsidRDefault="00DE4DF4" w:rsidP="002E4295">
      <w:pPr>
        <w:pStyle w:val="Retraitcorpsdetexte2"/>
        <w:numPr>
          <w:ilvl w:val="0"/>
          <w:numId w:val="8"/>
        </w:numPr>
        <w:ind w:right="706"/>
        <w:rPr>
          <w:rFonts w:ascii="Calibri" w:hAnsi="Calibri"/>
          <w:sz w:val="26"/>
        </w:rPr>
      </w:pPr>
      <w:proofErr w:type="gramStart"/>
      <w:r>
        <w:rPr>
          <w:rFonts w:ascii="Calibri" w:hAnsi="Calibri"/>
          <w:sz w:val="26"/>
        </w:rPr>
        <w:t>de</w:t>
      </w:r>
      <w:proofErr w:type="gramEnd"/>
      <w:r>
        <w:rPr>
          <w:rFonts w:ascii="Calibri" w:hAnsi="Calibri"/>
          <w:sz w:val="26"/>
        </w:rPr>
        <w:t xml:space="preserve"> veiller à leur santé,</w:t>
      </w:r>
    </w:p>
    <w:p w14:paraId="02A96411" w14:textId="77777777" w:rsidR="00803E30" w:rsidRPr="00A66812" w:rsidRDefault="00DE4DF4" w:rsidP="002E4295">
      <w:pPr>
        <w:pStyle w:val="Retraitcorpsdetexte2"/>
        <w:numPr>
          <w:ilvl w:val="0"/>
          <w:numId w:val="8"/>
        </w:numPr>
        <w:ind w:right="706"/>
        <w:rPr>
          <w:rFonts w:ascii="Calibri" w:hAnsi="Calibri"/>
          <w:sz w:val="26"/>
        </w:rPr>
      </w:pPr>
      <w:proofErr w:type="gramStart"/>
      <w:r w:rsidRPr="00A66812">
        <w:rPr>
          <w:rFonts w:ascii="Calibri" w:hAnsi="Calibri"/>
          <w:sz w:val="26"/>
        </w:rPr>
        <w:t>d’accompagner</w:t>
      </w:r>
      <w:proofErr w:type="gramEnd"/>
      <w:r w:rsidRPr="00A66812">
        <w:rPr>
          <w:rFonts w:ascii="Calibri" w:hAnsi="Calibri"/>
          <w:sz w:val="26"/>
        </w:rPr>
        <w:t xml:space="preserve"> le passage d’un environnement fami</w:t>
      </w:r>
      <w:r w:rsidR="00803E30" w:rsidRPr="00A66812">
        <w:rPr>
          <w:rFonts w:ascii="Calibri" w:hAnsi="Calibri"/>
          <w:sz w:val="26"/>
        </w:rPr>
        <w:t>lial à une vie en collectivité,</w:t>
      </w:r>
    </w:p>
    <w:p w14:paraId="37707ED3" w14:textId="77777777" w:rsidR="00DE4DF4" w:rsidRPr="00A66812" w:rsidRDefault="00DE4DF4" w:rsidP="002E4295">
      <w:pPr>
        <w:pStyle w:val="Retraitcorpsdetexte2"/>
        <w:numPr>
          <w:ilvl w:val="0"/>
          <w:numId w:val="8"/>
        </w:numPr>
        <w:ind w:right="706"/>
        <w:rPr>
          <w:rFonts w:ascii="Calibri" w:hAnsi="Calibri"/>
          <w:sz w:val="26"/>
        </w:rPr>
      </w:pPr>
      <w:proofErr w:type="gramStart"/>
      <w:r w:rsidRPr="00A66812">
        <w:rPr>
          <w:rFonts w:ascii="Calibri" w:hAnsi="Calibri"/>
          <w:sz w:val="26"/>
        </w:rPr>
        <w:t>de</w:t>
      </w:r>
      <w:proofErr w:type="gramEnd"/>
      <w:r w:rsidRPr="00A66812">
        <w:rPr>
          <w:rFonts w:ascii="Calibri" w:hAnsi="Calibri"/>
          <w:sz w:val="26"/>
        </w:rPr>
        <w:t xml:space="preserve"> soutenir les parents dans leur rôle éducatif sans se substituer à eux. </w:t>
      </w:r>
    </w:p>
    <w:p w14:paraId="71BE234B" w14:textId="77777777" w:rsidR="00DE4DF4" w:rsidRDefault="00DE4DF4" w:rsidP="000F6EBA">
      <w:pPr>
        <w:pStyle w:val="Retraitcorpsdetexte2"/>
        <w:ind w:left="709" w:right="706" w:firstLine="0"/>
        <w:rPr>
          <w:rFonts w:ascii="Calibri" w:hAnsi="Calibri"/>
          <w:sz w:val="26"/>
        </w:rPr>
      </w:pPr>
    </w:p>
    <w:p w14:paraId="265CDF65" w14:textId="77777777" w:rsidR="00DE4DF4" w:rsidRDefault="00DE4DF4" w:rsidP="000F6EBA">
      <w:pPr>
        <w:pStyle w:val="Retraitcorpsdetexte2"/>
        <w:ind w:left="709" w:right="706" w:firstLine="567"/>
        <w:rPr>
          <w:rFonts w:ascii="Calibri" w:hAnsi="Calibri"/>
          <w:sz w:val="26"/>
        </w:rPr>
      </w:pPr>
      <w:r>
        <w:rPr>
          <w:rFonts w:ascii="Calibri" w:hAnsi="Calibri"/>
          <w:sz w:val="26"/>
        </w:rPr>
        <w:t>L’accueil des enfants porteurs d’un handicap ou atteints d’une maladie chronique compatible avec la vie en collectivité est proposé en concertation avec le médecin et la direction de l’établissement.</w:t>
      </w:r>
    </w:p>
    <w:p w14:paraId="53F2F5F0" w14:textId="77777777" w:rsidR="00937B06" w:rsidRDefault="00937B06" w:rsidP="000F6EBA">
      <w:pPr>
        <w:pStyle w:val="Retraitcorpsdetexte2"/>
        <w:ind w:left="709" w:right="706" w:firstLine="567"/>
        <w:rPr>
          <w:rFonts w:ascii="Calibri" w:hAnsi="Calibri"/>
          <w:sz w:val="26"/>
        </w:rPr>
      </w:pPr>
    </w:p>
    <w:p w14:paraId="2AD1E6A2" w14:textId="74A90ECD" w:rsidR="00937B06" w:rsidRDefault="00937B06" w:rsidP="000F6EBA">
      <w:pPr>
        <w:pStyle w:val="Retraitcorpsdetexte2"/>
        <w:ind w:left="709" w:right="706" w:firstLine="567"/>
        <w:rPr>
          <w:rFonts w:ascii="Calibri" w:hAnsi="Calibri"/>
          <w:sz w:val="26"/>
        </w:rPr>
      </w:pPr>
      <w:r>
        <w:rPr>
          <w:rFonts w:ascii="Calibri" w:hAnsi="Calibri"/>
          <w:sz w:val="26"/>
        </w:rPr>
        <w:t xml:space="preserve">La liste des EAJE est présentée dans l’annexe 1. L’amplitude horaire des établissements </w:t>
      </w:r>
      <w:r w:rsidRPr="004068C7">
        <w:rPr>
          <w:rFonts w:ascii="Calibri" w:hAnsi="Calibri"/>
          <w:sz w:val="26"/>
        </w:rPr>
        <w:t xml:space="preserve">y est également précisée. Les horaires sont </w:t>
      </w:r>
      <w:r w:rsidR="00A4646D" w:rsidRPr="004068C7">
        <w:rPr>
          <w:rFonts w:ascii="Calibri" w:hAnsi="Calibri"/>
          <w:sz w:val="26"/>
        </w:rPr>
        <w:t>8</w:t>
      </w:r>
      <w:r w:rsidRPr="004068C7">
        <w:rPr>
          <w:rFonts w:ascii="Calibri" w:hAnsi="Calibri"/>
          <w:sz w:val="26"/>
        </w:rPr>
        <w:t>h</w:t>
      </w:r>
      <w:r w:rsidR="00A4646D" w:rsidRPr="004068C7">
        <w:rPr>
          <w:rFonts w:ascii="Calibri" w:hAnsi="Calibri"/>
          <w:sz w:val="26"/>
        </w:rPr>
        <w:t>00</w:t>
      </w:r>
      <w:r w:rsidRPr="004068C7">
        <w:rPr>
          <w:rFonts w:ascii="Calibri" w:hAnsi="Calibri"/>
          <w:sz w:val="26"/>
        </w:rPr>
        <w:t>/18h30.</w:t>
      </w:r>
      <w:r w:rsidR="00A4646D" w:rsidRPr="004068C7">
        <w:rPr>
          <w:rFonts w:ascii="Calibri" w:hAnsi="Calibri"/>
          <w:sz w:val="26"/>
        </w:rPr>
        <w:t xml:space="preserve"> Les taux d’encadrement dans les EAJE de la ville d’Antony sont de 1/6.</w:t>
      </w:r>
    </w:p>
    <w:p w14:paraId="5189A4A6" w14:textId="77777777" w:rsidR="00937B06" w:rsidRDefault="00937B06" w:rsidP="000F6EBA">
      <w:pPr>
        <w:pStyle w:val="Retraitcorpsdetexte2"/>
        <w:ind w:left="709" w:right="706" w:firstLine="0"/>
        <w:rPr>
          <w:rFonts w:ascii="Calibri" w:hAnsi="Calibri"/>
        </w:rPr>
      </w:pPr>
    </w:p>
    <w:p w14:paraId="287E5F4E" w14:textId="77777777" w:rsidR="00DE4DF4" w:rsidRPr="00937B06" w:rsidRDefault="00DE4DF4" w:rsidP="000F6EBA">
      <w:pPr>
        <w:pStyle w:val="Retraitcorpsdetexte2"/>
        <w:ind w:right="706" w:firstLine="0"/>
        <w:rPr>
          <w:rFonts w:ascii="Calibri" w:hAnsi="Calibri"/>
        </w:rPr>
      </w:pPr>
    </w:p>
    <w:p w14:paraId="131AF580" w14:textId="77777777" w:rsidR="00DE4DF4" w:rsidRPr="00A87C1C" w:rsidRDefault="00DE4DF4" w:rsidP="000F6EBA">
      <w:pPr>
        <w:pStyle w:val="Titre"/>
        <w:ind w:right="706" w:firstLine="708"/>
        <w:jc w:val="both"/>
        <w:rPr>
          <w:rFonts w:ascii="Calibri" w:hAnsi="Calibri"/>
          <w:sz w:val="28"/>
        </w:rPr>
      </w:pPr>
      <w:r w:rsidRPr="00A87C1C">
        <w:rPr>
          <w:rFonts w:ascii="Calibri" w:hAnsi="Calibri"/>
          <w:sz w:val="28"/>
        </w:rPr>
        <w:t xml:space="preserve">I-1 type </w:t>
      </w:r>
      <w:r w:rsidR="00391362" w:rsidRPr="00A87C1C">
        <w:rPr>
          <w:rFonts w:ascii="Calibri" w:hAnsi="Calibri"/>
          <w:sz w:val="28"/>
        </w:rPr>
        <w:t xml:space="preserve">et capacité </w:t>
      </w:r>
      <w:r w:rsidRPr="00A87C1C">
        <w:rPr>
          <w:rFonts w:ascii="Calibri" w:hAnsi="Calibri"/>
          <w:sz w:val="28"/>
        </w:rPr>
        <w:t xml:space="preserve">d’accueil </w:t>
      </w:r>
    </w:p>
    <w:p w14:paraId="0C48F1E4" w14:textId="77777777" w:rsidR="00DE4DF4" w:rsidRPr="00A87C1C" w:rsidRDefault="00DE4DF4" w:rsidP="000F6EBA">
      <w:pPr>
        <w:pStyle w:val="Titre"/>
        <w:ind w:left="709" w:right="706" w:firstLine="502"/>
        <w:jc w:val="both"/>
        <w:rPr>
          <w:rFonts w:ascii="Calibri" w:hAnsi="Calibri"/>
          <w:sz w:val="28"/>
        </w:rPr>
      </w:pPr>
    </w:p>
    <w:p w14:paraId="657468C1" w14:textId="77777777" w:rsidR="00DE4DF4" w:rsidRPr="00A87C1C" w:rsidRDefault="00DE4DF4" w:rsidP="000F6EBA">
      <w:pPr>
        <w:pStyle w:val="Titre"/>
        <w:ind w:left="709" w:right="706" w:firstLine="709"/>
        <w:jc w:val="both"/>
        <w:rPr>
          <w:rFonts w:ascii="Calibri" w:hAnsi="Calibri"/>
          <w:b w:val="0"/>
          <w:bCs w:val="0"/>
          <w:sz w:val="26"/>
        </w:rPr>
      </w:pPr>
      <w:r w:rsidRPr="00A87C1C">
        <w:rPr>
          <w:rFonts w:ascii="Calibri" w:hAnsi="Calibri"/>
          <w:b w:val="0"/>
          <w:bCs w:val="0"/>
          <w:sz w:val="26"/>
        </w:rPr>
        <w:t>Trois types d’accueil sont proposés</w:t>
      </w:r>
      <w:r w:rsidR="00755C82" w:rsidRPr="00A87C1C">
        <w:rPr>
          <w:rFonts w:ascii="Calibri" w:hAnsi="Calibri"/>
          <w:b w:val="0"/>
          <w:bCs w:val="0"/>
          <w:sz w:val="26"/>
        </w:rPr>
        <w:t xml:space="preserve"> sur la Ville d’Antony</w:t>
      </w:r>
      <w:r w:rsidRPr="00A87C1C">
        <w:rPr>
          <w:rFonts w:ascii="Calibri" w:hAnsi="Calibri"/>
          <w:b w:val="0"/>
          <w:bCs w:val="0"/>
          <w:sz w:val="26"/>
        </w:rPr>
        <w:t> :</w:t>
      </w:r>
    </w:p>
    <w:p w14:paraId="3DE3A568" w14:textId="77777777" w:rsidR="000F6EBA" w:rsidRPr="00A87C1C" w:rsidRDefault="00DE4DF4" w:rsidP="002E4295">
      <w:pPr>
        <w:numPr>
          <w:ilvl w:val="0"/>
          <w:numId w:val="17"/>
        </w:numPr>
        <w:ind w:right="706"/>
        <w:jc w:val="both"/>
        <w:rPr>
          <w:rFonts w:ascii="Calibri" w:hAnsi="Calibri"/>
          <w:b/>
          <w:bCs/>
          <w:sz w:val="26"/>
        </w:rPr>
      </w:pPr>
      <w:r w:rsidRPr="00A87C1C">
        <w:rPr>
          <w:rFonts w:ascii="Calibri" w:hAnsi="Calibri"/>
          <w:b/>
          <w:bCs/>
          <w:sz w:val="26"/>
        </w:rPr>
        <w:t>L’accueil régulier</w:t>
      </w:r>
      <w:r w:rsidRPr="00A87C1C">
        <w:rPr>
          <w:rFonts w:ascii="Calibri" w:hAnsi="Calibri"/>
          <w:sz w:val="26"/>
        </w:rPr>
        <w:t xml:space="preserve"> de 1 à 5 jours par semaine est formalisé par un </w:t>
      </w:r>
      <w:r w:rsidRPr="00A87C1C">
        <w:rPr>
          <w:rFonts w:ascii="Calibri" w:hAnsi="Calibri"/>
          <w:b/>
          <w:bCs/>
          <w:sz w:val="26"/>
        </w:rPr>
        <w:t>contrat annuel,</w:t>
      </w:r>
    </w:p>
    <w:p w14:paraId="614D52D5" w14:textId="77777777" w:rsidR="000F6EBA" w:rsidRPr="00A87C1C" w:rsidRDefault="00DE4DF4" w:rsidP="002E4295">
      <w:pPr>
        <w:numPr>
          <w:ilvl w:val="0"/>
          <w:numId w:val="17"/>
        </w:numPr>
        <w:ind w:right="706"/>
        <w:jc w:val="both"/>
        <w:rPr>
          <w:rFonts w:ascii="Calibri" w:hAnsi="Calibri"/>
          <w:b/>
          <w:bCs/>
          <w:sz w:val="26"/>
        </w:rPr>
      </w:pPr>
      <w:r w:rsidRPr="00A87C1C">
        <w:rPr>
          <w:rFonts w:ascii="Calibri" w:hAnsi="Calibri"/>
          <w:b/>
          <w:bCs/>
          <w:sz w:val="26"/>
        </w:rPr>
        <w:t>L’accueil occasionnel</w:t>
      </w:r>
      <w:r w:rsidRPr="00A87C1C">
        <w:rPr>
          <w:rFonts w:ascii="Calibri" w:hAnsi="Calibri"/>
          <w:sz w:val="26"/>
        </w:rPr>
        <w:t xml:space="preserve"> sous forme de</w:t>
      </w:r>
      <w:r w:rsidR="00803E30" w:rsidRPr="00A87C1C">
        <w:rPr>
          <w:rFonts w:ascii="Calibri" w:hAnsi="Calibri"/>
          <w:sz w:val="26"/>
        </w:rPr>
        <w:t xml:space="preserve"> séquences</w:t>
      </w:r>
      <w:r w:rsidRPr="00A87C1C">
        <w:rPr>
          <w:rFonts w:ascii="Calibri" w:hAnsi="Calibri"/>
          <w:sz w:val="26"/>
        </w:rPr>
        <w:t xml:space="preserve"> non contractualisées</w:t>
      </w:r>
      <w:r w:rsidR="00755C82" w:rsidRPr="00A87C1C">
        <w:rPr>
          <w:rFonts w:ascii="Calibri" w:hAnsi="Calibri"/>
          <w:sz w:val="26"/>
        </w:rPr>
        <w:t xml:space="preserve"> sur la Halte-Jeux Pomme d’Api (voir règlement de fonctionnement de l’accueil occasionnel)</w:t>
      </w:r>
      <w:r w:rsidRPr="00A87C1C">
        <w:rPr>
          <w:rFonts w:ascii="Calibri" w:hAnsi="Calibri"/>
          <w:sz w:val="26"/>
        </w:rPr>
        <w:t>,</w:t>
      </w:r>
    </w:p>
    <w:p w14:paraId="6E6F9D3A" w14:textId="77777777" w:rsidR="00DE4DF4" w:rsidRDefault="00DE4DF4" w:rsidP="002E4295">
      <w:pPr>
        <w:numPr>
          <w:ilvl w:val="0"/>
          <w:numId w:val="17"/>
        </w:numPr>
        <w:ind w:right="706"/>
        <w:jc w:val="both"/>
        <w:rPr>
          <w:rFonts w:ascii="Calibri" w:hAnsi="Calibri"/>
          <w:b/>
          <w:bCs/>
          <w:sz w:val="26"/>
        </w:rPr>
      </w:pPr>
      <w:r w:rsidRPr="00A87C1C">
        <w:rPr>
          <w:rFonts w:ascii="Calibri" w:hAnsi="Calibri"/>
          <w:b/>
          <w:bCs/>
          <w:sz w:val="26"/>
        </w:rPr>
        <w:lastRenderedPageBreak/>
        <w:t>L’accueil d’urgence</w:t>
      </w:r>
      <w:r w:rsidRPr="00A87C1C">
        <w:rPr>
          <w:rFonts w:ascii="Calibri" w:hAnsi="Calibri"/>
          <w:sz w:val="26"/>
        </w:rPr>
        <w:t xml:space="preserve"> (éventuellement </w:t>
      </w:r>
      <w:r w:rsidRPr="00A87C1C">
        <w:rPr>
          <w:rFonts w:ascii="Calibri" w:hAnsi="Calibri"/>
          <w:b/>
          <w:bCs/>
          <w:sz w:val="26"/>
        </w:rPr>
        <w:t>contractualisé) prévu pour une période bien définie</w:t>
      </w:r>
      <w:r w:rsidRPr="00A87C1C">
        <w:rPr>
          <w:rFonts w:ascii="Calibri" w:hAnsi="Calibri"/>
          <w:sz w:val="26"/>
        </w:rPr>
        <w:t xml:space="preserve"> dans la limite des agréments, est effectué sur examen de la situation particulière de l’enfant par la commission d’accueil d’urgence qui réunit l’élu chargé de l’Enfance et </w:t>
      </w:r>
      <w:r w:rsidR="00B57FB2" w:rsidRPr="00A87C1C">
        <w:rPr>
          <w:rFonts w:ascii="Calibri" w:hAnsi="Calibri"/>
          <w:sz w:val="26"/>
        </w:rPr>
        <w:t xml:space="preserve">le </w:t>
      </w:r>
      <w:r w:rsidR="00140FE7" w:rsidRPr="00A87C1C">
        <w:rPr>
          <w:rFonts w:ascii="Calibri" w:hAnsi="Calibri"/>
          <w:sz w:val="26"/>
        </w:rPr>
        <w:t>directeur</w:t>
      </w:r>
      <w:r w:rsidRPr="00A87C1C">
        <w:rPr>
          <w:rFonts w:ascii="Calibri" w:hAnsi="Calibri"/>
          <w:sz w:val="26"/>
        </w:rPr>
        <w:t xml:space="preserve"> du service Petite Enfance.</w:t>
      </w:r>
      <w:r w:rsidRPr="00A87C1C">
        <w:rPr>
          <w:rFonts w:ascii="Calibri" w:hAnsi="Calibri"/>
          <w:sz w:val="26"/>
        </w:rPr>
        <w:br/>
      </w:r>
    </w:p>
    <w:p w14:paraId="597B7651" w14:textId="77777777" w:rsidR="005A0436" w:rsidRPr="00A87C1C" w:rsidRDefault="005A0436" w:rsidP="005A0436">
      <w:pPr>
        <w:ind w:left="1004" w:right="706"/>
        <w:jc w:val="both"/>
        <w:rPr>
          <w:rFonts w:ascii="Calibri" w:hAnsi="Calibri"/>
          <w:b/>
          <w:bCs/>
          <w:sz w:val="26"/>
        </w:rPr>
      </w:pPr>
    </w:p>
    <w:p w14:paraId="4AEFB0D5" w14:textId="77777777" w:rsidR="0058660B" w:rsidRDefault="00391362" w:rsidP="0058660B">
      <w:pPr>
        <w:ind w:left="644" w:right="706"/>
        <w:jc w:val="both"/>
        <w:rPr>
          <w:rFonts w:ascii="Calibri" w:hAnsi="Calibri"/>
          <w:bCs/>
          <w:sz w:val="26"/>
        </w:rPr>
      </w:pPr>
      <w:r w:rsidRPr="00A87C1C">
        <w:rPr>
          <w:rFonts w:ascii="Calibri" w:hAnsi="Calibri"/>
          <w:bCs/>
          <w:sz w:val="26"/>
        </w:rPr>
        <w:t xml:space="preserve">En application de la réglementation, </w:t>
      </w:r>
      <w:r w:rsidR="0058660B" w:rsidRPr="00A87C1C">
        <w:rPr>
          <w:rFonts w:ascii="Calibri" w:hAnsi="Calibri"/>
          <w:bCs/>
          <w:sz w:val="26"/>
        </w:rPr>
        <w:t xml:space="preserve">le nombre maximal d’enfants simultanément accueillis peut atteindre 115% de la capacité d’accueil prévue par l’autorisation du président du conseil départemental, sous réserve du respect des conditions </w:t>
      </w:r>
      <w:proofErr w:type="gramStart"/>
      <w:r w:rsidR="0058660B" w:rsidRPr="00A87C1C">
        <w:rPr>
          <w:rFonts w:ascii="Calibri" w:hAnsi="Calibri"/>
          <w:bCs/>
          <w:sz w:val="26"/>
        </w:rPr>
        <w:t>suivantes:</w:t>
      </w:r>
      <w:proofErr w:type="gramEnd"/>
    </w:p>
    <w:p w14:paraId="1B9867F0" w14:textId="77777777" w:rsidR="005A0436" w:rsidRPr="00A87C1C" w:rsidRDefault="005A0436" w:rsidP="0058660B">
      <w:pPr>
        <w:ind w:left="644" w:right="706"/>
        <w:jc w:val="both"/>
        <w:rPr>
          <w:rFonts w:ascii="Calibri" w:hAnsi="Calibri"/>
          <w:bCs/>
          <w:sz w:val="26"/>
        </w:rPr>
      </w:pPr>
    </w:p>
    <w:p w14:paraId="685FB178" w14:textId="77777777" w:rsidR="0058660B" w:rsidRPr="00A87C1C" w:rsidRDefault="0058660B" w:rsidP="0058660B">
      <w:pPr>
        <w:numPr>
          <w:ilvl w:val="0"/>
          <w:numId w:val="17"/>
        </w:numPr>
        <w:ind w:right="706"/>
        <w:jc w:val="both"/>
        <w:rPr>
          <w:rFonts w:ascii="Calibri" w:hAnsi="Calibri"/>
          <w:bCs/>
          <w:sz w:val="26"/>
        </w:rPr>
      </w:pPr>
      <w:r w:rsidRPr="00A87C1C">
        <w:rPr>
          <w:rFonts w:ascii="Calibri" w:hAnsi="Calibri"/>
          <w:bCs/>
          <w:sz w:val="26"/>
        </w:rPr>
        <w:t>Le taux d’occupation hebdomadaire de l‘établissement n’excède pas 100% de la capacité horaire hebdomadaire d’accueil</w:t>
      </w:r>
    </w:p>
    <w:p w14:paraId="3A283D7C" w14:textId="77777777" w:rsidR="0058660B" w:rsidRDefault="0058660B" w:rsidP="0058660B">
      <w:pPr>
        <w:numPr>
          <w:ilvl w:val="0"/>
          <w:numId w:val="17"/>
        </w:numPr>
        <w:ind w:right="706"/>
        <w:jc w:val="both"/>
        <w:rPr>
          <w:rFonts w:ascii="Calibri" w:hAnsi="Calibri"/>
          <w:bCs/>
          <w:sz w:val="26"/>
        </w:rPr>
      </w:pPr>
      <w:r w:rsidRPr="00A87C1C">
        <w:rPr>
          <w:rFonts w:ascii="Calibri" w:hAnsi="Calibri"/>
          <w:bCs/>
          <w:sz w:val="26"/>
        </w:rPr>
        <w:t>Les règles d’encadrement fixées à l’article R.2324-43 sont respectées au regard du nombre total d’enfants effectivement accueillis à tout instant</w:t>
      </w:r>
    </w:p>
    <w:p w14:paraId="69CF63CC" w14:textId="02FCDCC0" w:rsidR="00A4646D" w:rsidRPr="004068C7" w:rsidRDefault="00A4646D" w:rsidP="0058660B">
      <w:pPr>
        <w:numPr>
          <w:ilvl w:val="0"/>
          <w:numId w:val="17"/>
        </w:numPr>
        <w:ind w:right="706"/>
        <w:jc w:val="both"/>
        <w:rPr>
          <w:rFonts w:ascii="Calibri" w:hAnsi="Calibri"/>
          <w:bCs/>
          <w:sz w:val="26"/>
        </w:rPr>
      </w:pPr>
      <w:r w:rsidRPr="004068C7">
        <w:rPr>
          <w:rFonts w:ascii="Calibri" w:hAnsi="Calibri"/>
          <w:bCs/>
          <w:sz w:val="26"/>
        </w:rPr>
        <w:t>Les enfants accueillis en surnombre sont accueillis dans les mêmes conditions que tous les autres enfants.</w:t>
      </w:r>
    </w:p>
    <w:p w14:paraId="34CB7F4F" w14:textId="77777777" w:rsidR="0058660B" w:rsidRPr="00A87C1C" w:rsidRDefault="0058660B" w:rsidP="00391362">
      <w:pPr>
        <w:ind w:left="644" w:right="706"/>
        <w:jc w:val="both"/>
        <w:rPr>
          <w:rFonts w:ascii="Calibri" w:hAnsi="Calibri"/>
          <w:bCs/>
          <w:sz w:val="26"/>
        </w:rPr>
      </w:pPr>
    </w:p>
    <w:p w14:paraId="7DDFDB8D" w14:textId="77777777" w:rsidR="00DE4DF4" w:rsidRPr="00A87C1C" w:rsidRDefault="00DE4DF4" w:rsidP="000F6EBA">
      <w:pPr>
        <w:ind w:left="709" w:right="706"/>
        <w:jc w:val="both"/>
        <w:rPr>
          <w:rFonts w:ascii="Calibri" w:hAnsi="Calibri"/>
          <w:sz w:val="26"/>
        </w:rPr>
      </w:pPr>
    </w:p>
    <w:p w14:paraId="0FF6B8F8" w14:textId="77777777" w:rsidR="00DE4DF4" w:rsidRPr="00A87C1C" w:rsidRDefault="00DE4DF4" w:rsidP="000F6EBA">
      <w:pPr>
        <w:pStyle w:val="Titre"/>
        <w:ind w:left="709" w:right="706"/>
        <w:jc w:val="both"/>
        <w:rPr>
          <w:rFonts w:ascii="Calibri" w:hAnsi="Calibri"/>
          <w:sz w:val="28"/>
        </w:rPr>
      </w:pPr>
      <w:r w:rsidRPr="00A87C1C">
        <w:rPr>
          <w:rFonts w:ascii="Calibri" w:hAnsi="Calibri"/>
          <w:sz w:val="28"/>
        </w:rPr>
        <w:t>I-2 Personnel</w:t>
      </w:r>
    </w:p>
    <w:p w14:paraId="0722C89B" w14:textId="77777777" w:rsidR="00DE4DF4" w:rsidRPr="00A87C1C" w:rsidRDefault="00DE4DF4" w:rsidP="000F6EBA">
      <w:pPr>
        <w:pStyle w:val="Titre"/>
        <w:ind w:left="709" w:right="706"/>
        <w:jc w:val="both"/>
        <w:rPr>
          <w:rFonts w:ascii="Calibri" w:hAnsi="Calibri"/>
          <w:sz w:val="28"/>
        </w:rPr>
      </w:pPr>
    </w:p>
    <w:p w14:paraId="5C7692DC" w14:textId="47E7D0A4" w:rsidR="00DE4DF4" w:rsidRPr="00A87C1C" w:rsidRDefault="00DE4DF4" w:rsidP="000F6EBA">
      <w:pPr>
        <w:pStyle w:val="Corpsdetexte"/>
        <w:ind w:left="709" w:right="706" w:firstLine="567"/>
        <w:rPr>
          <w:rFonts w:ascii="Calibri" w:hAnsi="Calibri"/>
          <w:sz w:val="26"/>
        </w:rPr>
      </w:pPr>
      <w:r w:rsidRPr="00A87C1C">
        <w:rPr>
          <w:rFonts w:ascii="Calibri" w:hAnsi="Calibri"/>
          <w:sz w:val="26"/>
        </w:rPr>
        <w:t>Conformément</w:t>
      </w:r>
      <w:r w:rsidR="00391362" w:rsidRPr="00A87C1C">
        <w:rPr>
          <w:rFonts w:ascii="Calibri" w:hAnsi="Calibri"/>
          <w:sz w:val="26"/>
        </w:rPr>
        <w:t xml:space="preserve"> à la réglementation en vigueur</w:t>
      </w:r>
      <w:r>
        <w:rPr>
          <w:rFonts w:ascii="Calibri" w:hAnsi="Calibri"/>
          <w:sz w:val="26"/>
        </w:rPr>
        <w:t xml:space="preserve">, les établissements veillent à s’assurer, par le concours d’une équipe pluridisciplinaire, que leur projet éducatif et social est en adéquation avec le nombre d’enfants accueillis, leur âge et leurs besoins. Cette </w:t>
      </w:r>
      <w:r w:rsidRPr="00A87C1C">
        <w:rPr>
          <w:rFonts w:ascii="Calibri" w:hAnsi="Calibri"/>
          <w:sz w:val="26"/>
        </w:rPr>
        <w:t>équipe est composée de professionnels qualifiés :</w:t>
      </w:r>
    </w:p>
    <w:p w14:paraId="4BECF6BC" w14:textId="77777777" w:rsidR="000F6EBA" w:rsidRPr="00A87C1C" w:rsidRDefault="000F6EBA" w:rsidP="002E4295">
      <w:pPr>
        <w:pStyle w:val="Corpsdetexte"/>
        <w:numPr>
          <w:ilvl w:val="0"/>
          <w:numId w:val="17"/>
        </w:numPr>
        <w:ind w:right="706"/>
        <w:rPr>
          <w:rFonts w:ascii="Calibri" w:hAnsi="Calibri"/>
          <w:sz w:val="26"/>
        </w:rPr>
      </w:pPr>
      <w:r w:rsidRPr="00A87C1C">
        <w:rPr>
          <w:rFonts w:ascii="Calibri" w:hAnsi="Calibri"/>
          <w:sz w:val="26"/>
        </w:rPr>
        <w:t>Médecin</w:t>
      </w:r>
      <w:r w:rsidR="0058660B" w:rsidRPr="00A87C1C">
        <w:rPr>
          <w:rFonts w:ascii="Calibri" w:hAnsi="Calibri"/>
          <w:sz w:val="26"/>
        </w:rPr>
        <w:t xml:space="preserve"> qui assure les missions du référent Santé et Accueil inclusif</w:t>
      </w:r>
    </w:p>
    <w:p w14:paraId="5CC26AF4" w14:textId="77777777" w:rsidR="000F6EBA" w:rsidRPr="00A87C1C" w:rsidRDefault="000F6EBA" w:rsidP="002E4295">
      <w:pPr>
        <w:pStyle w:val="Corpsdetexte"/>
        <w:numPr>
          <w:ilvl w:val="0"/>
          <w:numId w:val="17"/>
        </w:numPr>
        <w:ind w:right="706"/>
        <w:rPr>
          <w:rFonts w:ascii="Calibri" w:hAnsi="Calibri"/>
          <w:sz w:val="26"/>
        </w:rPr>
      </w:pPr>
      <w:r w:rsidRPr="00A87C1C">
        <w:rPr>
          <w:rFonts w:ascii="Calibri" w:hAnsi="Calibri"/>
          <w:sz w:val="26"/>
        </w:rPr>
        <w:t>R</w:t>
      </w:r>
      <w:r w:rsidR="00DE4DF4" w:rsidRPr="00A87C1C">
        <w:rPr>
          <w:rFonts w:ascii="Calibri" w:hAnsi="Calibri"/>
          <w:sz w:val="26"/>
        </w:rPr>
        <w:t>esponsable d’établissements de la ville, infirmier-puér</w:t>
      </w:r>
      <w:r w:rsidRPr="00A87C1C">
        <w:rPr>
          <w:rFonts w:ascii="Calibri" w:hAnsi="Calibri"/>
          <w:sz w:val="26"/>
        </w:rPr>
        <w:t>iculteur, infirmier, éducateur</w:t>
      </w:r>
      <w:r w:rsidR="007A685D" w:rsidRPr="00A87C1C">
        <w:rPr>
          <w:rFonts w:ascii="Calibri" w:hAnsi="Calibri"/>
          <w:sz w:val="26"/>
        </w:rPr>
        <w:t xml:space="preserve"> de jeunes enfants</w:t>
      </w:r>
      <w:r w:rsidR="00DE4DF4" w:rsidRPr="00A87C1C">
        <w:rPr>
          <w:rFonts w:ascii="Calibri" w:hAnsi="Calibri"/>
          <w:sz w:val="26"/>
        </w:rPr>
        <w:t>…</w:t>
      </w:r>
      <w:r w:rsidR="0058660B" w:rsidRPr="00A87C1C">
        <w:rPr>
          <w:rFonts w:ascii="Calibri" w:hAnsi="Calibri"/>
          <w:sz w:val="26"/>
        </w:rPr>
        <w:t>qui assure la fonction de direction de l’établissement</w:t>
      </w:r>
    </w:p>
    <w:p w14:paraId="298DF89F" w14:textId="77777777" w:rsidR="000F6EBA" w:rsidRPr="00A87C1C" w:rsidRDefault="000F6EBA" w:rsidP="002E4295">
      <w:pPr>
        <w:pStyle w:val="Corpsdetexte"/>
        <w:numPr>
          <w:ilvl w:val="0"/>
          <w:numId w:val="17"/>
        </w:numPr>
        <w:ind w:right="706"/>
        <w:rPr>
          <w:rFonts w:ascii="Calibri" w:hAnsi="Calibri"/>
          <w:sz w:val="26"/>
        </w:rPr>
      </w:pPr>
      <w:r w:rsidRPr="00A87C1C">
        <w:rPr>
          <w:rFonts w:ascii="Calibri" w:hAnsi="Calibri"/>
          <w:sz w:val="26"/>
        </w:rPr>
        <w:t>R</w:t>
      </w:r>
      <w:r w:rsidR="00DE4DF4" w:rsidRPr="00A87C1C">
        <w:rPr>
          <w:rFonts w:ascii="Calibri" w:hAnsi="Calibri"/>
          <w:sz w:val="26"/>
        </w:rPr>
        <w:t>esponsable adjoint d’établissement, infirmier-puériculteur, infirmier ou éducateur de jeunes enfants</w:t>
      </w:r>
    </w:p>
    <w:p w14:paraId="4687A768" w14:textId="77777777" w:rsidR="000F6EBA" w:rsidRPr="00A87C1C" w:rsidRDefault="000F6EBA" w:rsidP="002E4295">
      <w:pPr>
        <w:pStyle w:val="Corpsdetexte"/>
        <w:numPr>
          <w:ilvl w:val="0"/>
          <w:numId w:val="17"/>
        </w:numPr>
        <w:ind w:right="706"/>
        <w:rPr>
          <w:rFonts w:ascii="Calibri" w:hAnsi="Calibri"/>
          <w:sz w:val="26"/>
        </w:rPr>
      </w:pPr>
      <w:r w:rsidRPr="00A87C1C">
        <w:rPr>
          <w:rFonts w:ascii="Calibri" w:hAnsi="Calibri"/>
          <w:sz w:val="26"/>
        </w:rPr>
        <w:t>E</w:t>
      </w:r>
      <w:r w:rsidR="00DE4DF4" w:rsidRPr="00A87C1C">
        <w:rPr>
          <w:rFonts w:ascii="Calibri" w:hAnsi="Calibri"/>
          <w:sz w:val="26"/>
        </w:rPr>
        <w:t>ducateur de jeunes enfants,</w:t>
      </w:r>
    </w:p>
    <w:p w14:paraId="5D2E0ABC" w14:textId="77777777" w:rsidR="000F6EBA" w:rsidRPr="00A87C1C" w:rsidRDefault="000F6EBA" w:rsidP="002E4295">
      <w:pPr>
        <w:pStyle w:val="Corpsdetexte"/>
        <w:numPr>
          <w:ilvl w:val="0"/>
          <w:numId w:val="17"/>
        </w:numPr>
        <w:ind w:right="706"/>
        <w:rPr>
          <w:rFonts w:ascii="Calibri" w:hAnsi="Calibri"/>
          <w:sz w:val="26"/>
        </w:rPr>
      </w:pPr>
      <w:r w:rsidRPr="00A87C1C">
        <w:rPr>
          <w:rFonts w:ascii="Calibri" w:hAnsi="Calibri"/>
          <w:sz w:val="26"/>
        </w:rPr>
        <w:t>Auxiliaire</w:t>
      </w:r>
      <w:r w:rsidR="00DE4DF4" w:rsidRPr="00A87C1C">
        <w:rPr>
          <w:rFonts w:ascii="Calibri" w:hAnsi="Calibri"/>
          <w:sz w:val="26"/>
        </w:rPr>
        <w:t xml:space="preserve"> de puériculture,</w:t>
      </w:r>
    </w:p>
    <w:p w14:paraId="4A5EB2DA" w14:textId="77777777" w:rsidR="000F6EBA" w:rsidRPr="00A87C1C" w:rsidRDefault="000F6EBA" w:rsidP="002E4295">
      <w:pPr>
        <w:pStyle w:val="Corpsdetexte"/>
        <w:numPr>
          <w:ilvl w:val="0"/>
          <w:numId w:val="17"/>
        </w:numPr>
        <w:ind w:right="706"/>
        <w:rPr>
          <w:rFonts w:ascii="Calibri" w:hAnsi="Calibri"/>
          <w:sz w:val="26"/>
        </w:rPr>
      </w:pPr>
      <w:r w:rsidRPr="00A87C1C">
        <w:rPr>
          <w:rFonts w:ascii="Calibri" w:hAnsi="Calibri"/>
          <w:sz w:val="26"/>
        </w:rPr>
        <w:t>Agent</w:t>
      </w:r>
      <w:r w:rsidR="00DE4DF4" w:rsidRPr="00A87C1C">
        <w:rPr>
          <w:rFonts w:ascii="Calibri" w:hAnsi="Calibri"/>
          <w:sz w:val="26"/>
        </w:rPr>
        <w:t xml:space="preserve"> petite enfance (BEP Sanitaire et Social, CAP Petite Enfance</w:t>
      </w:r>
      <w:r w:rsidRPr="00A87C1C">
        <w:rPr>
          <w:rFonts w:ascii="Calibri" w:hAnsi="Calibri"/>
          <w:sz w:val="26"/>
        </w:rPr>
        <w:t>, CAP Accompagnement éducatif petite enfance</w:t>
      </w:r>
      <w:r w:rsidR="00DE4DF4" w:rsidRPr="00A87C1C">
        <w:rPr>
          <w:rFonts w:ascii="Calibri" w:hAnsi="Calibri"/>
          <w:sz w:val="26"/>
        </w:rPr>
        <w:t>)</w:t>
      </w:r>
    </w:p>
    <w:p w14:paraId="2E0025E5" w14:textId="77777777" w:rsidR="00DE4DF4" w:rsidRPr="00A87C1C" w:rsidRDefault="000F6EBA" w:rsidP="002E4295">
      <w:pPr>
        <w:pStyle w:val="Corpsdetexte"/>
        <w:numPr>
          <w:ilvl w:val="0"/>
          <w:numId w:val="17"/>
        </w:numPr>
        <w:ind w:right="706"/>
        <w:rPr>
          <w:rFonts w:ascii="Calibri" w:hAnsi="Calibri"/>
          <w:sz w:val="26"/>
        </w:rPr>
      </w:pPr>
      <w:r w:rsidRPr="00A87C1C">
        <w:rPr>
          <w:rFonts w:ascii="Calibri" w:hAnsi="Calibri"/>
          <w:sz w:val="26"/>
        </w:rPr>
        <w:t>Agent technique</w:t>
      </w:r>
      <w:r w:rsidR="00DE4DF4" w:rsidRPr="00A87C1C">
        <w:rPr>
          <w:rFonts w:ascii="Calibri" w:hAnsi="Calibri"/>
          <w:sz w:val="26"/>
        </w:rPr>
        <w:t xml:space="preserve"> (cuisiniers, lingères…)</w:t>
      </w:r>
    </w:p>
    <w:p w14:paraId="56BA8DB8" w14:textId="77777777" w:rsidR="0058660B" w:rsidRPr="00A87C1C" w:rsidRDefault="0058660B" w:rsidP="002E4295">
      <w:pPr>
        <w:pStyle w:val="Corpsdetexte"/>
        <w:numPr>
          <w:ilvl w:val="0"/>
          <w:numId w:val="17"/>
        </w:numPr>
        <w:ind w:right="706"/>
        <w:rPr>
          <w:rFonts w:ascii="Calibri" w:hAnsi="Calibri"/>
          <w:sz w:val="26"/>
        </w:rPr>
      </w:pPr>
      <w:r w:rsidRPr="00A87C1C">
        <w:rPr>
          <w:rFonts w:ascii="Calibri" w:hAnsi="Calibri"/>
          <w:sz w:val="26"/>
        </w:rPr>
        <w:t>Psychologue</w:t>
      </w:r>
    </w:p>
    <w:p w14:paraId="4DDBA947" w14:textId="77777777" w:rsidR="00DE4DF4" w:rsidRDefault="00DE4DF4" w:rsidP="000F6EBA">
      <w:pPr>
        <w:pStyle w:val="Corpsdetexte"/>
        <w:ind w:left="709" w:right="706"/>
        <w:rPr>
          <w:rFonts w:ascii="Calibri" w:hAnsi="Calibri"/>
          <w:sz w:val="26"/>
        </w:rPr>
      </w:pPr>
    </w:p>
    <w:p w14:paraId="7EF9F609" w14:textId="233C0943" w:rsidR="00DE4DF4" w:rsidRPr="00A87C1C" w:rsidRDefault="007A685D" w:rsidP="000F6EBA">
      <w:pPr>
        <w:ind w:left="709" w:right="706" w:firstLine="567"/>
        <w:jc w:val="both"/>
        <w:rPr>
          <w:rFonts w:ascii="Calibri" w:hAnsi="Calibri"/>
          <w:sz w:val="26"/>
        </w:rPr>
      </w:pPr>
      <w:r w:rsidRPr="00A87C1C">
        <w:rPr>
          <w:rFonts w:ascii="Calibri" w:hAnsi="Calibri"/>
          <w:b/>
          <w:sz w:val="26"/>
          <w:u w:val="single"/>
        </w:rPr>
        <w:t xml:space="preserve">Le directeur </w:t>
      </w:r>
      <w:r w:rsidR="00DE4DF4" w:rsidRPr="00A87C1C">
        <w:rPr>
          <w:rFonts w:ascii="Calibri" w:hAnsi="Calibri"/>
          <w:b/>
          <w:sz w:val="26"/>
          <w:u w:val="single"/>
        </w:rPr>
        <w:t>de l’établissement</w:t>
      </w:r>
      <w:r w:rsidR="00DE4DF4" w:rsidRPr="00A87C1C">
        <w:rPr>
          <w:rFonts w:ascii="Calibri" w:hAnsi="Calibri"/>
          <w:sz w:val="26"/>
        </w:rPr>
        <w:t xml:space="preserve"> assume la responsabilité de l’établissement. </w:t>
      </w:r>
      <w:r w:rsidR="00DE4DF4" w:rsidRPr="00A87C1C">
        <w:rPr>
          <w:rFonts w:ascii="Calibri" w:hAnsi="Calibri"/>
          <w:strike/>
          <w:sz w:val="26"/>
        </w:rPr>
        <w:t>Elle</w:t>
      </w:r>
      <w:r w:rsidR="00DE4DF4" w:rsidRPr="00A87C1C">
        <w:rPr>
          <w:rFonts w:ascii="Calibri" w:hAnsi="Calibri"/>
          <w:sz w:val="26"/>
        </w:rPr>
        <w:t xml:space="preserve"> </w:t>
      </w:r>
      <w:r w:rsidRPr="00A87C1C">
        <w:rPr>
          <w:rFonts w:ascii="Calibri" w:hAnsi="Calibri"/>
          <w:sz w:val="26"/>
        </w:rPr>
        <w:t>Il est garant</w:t>
      </w:r>
      <w:r w:rsidR="00DE4DF4" w:rsidRPr="00A87C1C">
        <w:rPr>
          <w:rFonts w:ascii="Calibri" w:hAnsi="Calibri"/>
          <w:sz w:val="26"/>
        </w:rPr>
        <w:t xml:space="preserve"> du bien-être et de la sécurité </w:t>
      </w:r>
      <w:r w:rsidR="00624A28" w:rsidRPr="00A87C1C">
        <w:rPr>
          <w:rFonts w:ascii="Calibri" w:hAnsi="Calibri"/>
          <w:sz w:val="26"/>
        </w:rPr>
        <w:t xml:space="preserve">physique </w:t>
      </w:r>
      <w:r w:rsidR="00624A28" w:rsidRPr="00A87C1C">
        <w:rPr>
          <w:rFonts w:ascii="Calibri" w:hAnsi="Calibri"/>
          <w:sz w:val="26"/>
        </w:rPr>
        <w:lastRenderedPageBreak/>
        <w:t xml:space="preserve">et affective </w:t>
      </w:r>
      <w:r w:rsidR="00DE4DF4" w:rsidRPr="00A87C1C">
        <w:rPr>
          <w:rFonts w:ascii="Calibri" w:hAnsi="Calibri"/>
          <w:sz w:val="26"/>
        </w:rPr>
        <w:t>des enfants</w:t>
      </w:r>
      <w:r w:rsidRPr="00A87C1C">
        <w:rPr>
          <w:rFonts w:ascii="Calibri" w:hAnsi="Calibri"/>
          <w:sz w:val="26"/>
        </w:rPr>
        <w:t xml:space="preserve"> mais aussi des équipes</w:t>
      </w:r>
      <w:r w:rsidR="00DE4DF4" w:rsidRPr="00A87C1C">
        <w:rPr>
          <w:rFonts w:ascii="Calibri" w:hAnsi="Calibri"/>
          <w:sz w:val="26"/>
        </w:rPr>
        <w:t>. Elle veille à l’application des règles d’hygiène et fait respecter les modalités du présent règlement de fonctionnement. Elle élabore avec son équipe le projet d’établissement et réfléchit à la m</w:t>
      </w:r>
      <w:r w:rsidR="0058660B" w:rsidRPr="00A87C1C">
        <w:rPr>
          <w:rFonts w:ascii="Calibri" w:hAnsi="Calibri"/>
          <w:sz w:val="26"/>
        </w:rPr>
        <w:t>ise en place du projet éducatif et social.</w:t>
      </w:r>
    </w:p>
    <w:p w14:paraId="5660B107" w14:textId="77777777" w:rsidR="00DE4DF4" w:rsidRPr="00A87C1C" w:rsidRDefault="00DE4DF4" w:rsidP="000F6EBA">
      <w:pPr>
        <w:ind w:left="709" w:right="706" w:firstLine="567"/>
        <w:jc w:val="both"/>
        <w:rPr>
          <w:rFonts w:ascii="Calibri" w:hAnsi="Calibri"/>
          <w:sz w:val="26"/>
        </w:rPr>
      </w:pPr>
    </w:p>
    <w:p w14:paraId="567439D3" w14:textId="77777777" w:rsidR="00DE4DF4" w:rsidRPr="00A87C1C" w:rsidRDefault="00DE4DF4" w:rsidP="000F6EBA">
      <w:pPr>
        <w:ind w:left="709" w:right="706" w:firstLine="567"/>
        <w:jc w:val="both"/>
        <w:rPr>
          <w:rFonts w:ascii="Calibri" w:hAnsi="Calibri"/>
          <w:sz w:val="26"/>
        </w:rPr>
      </w:pPr>
      <w:r w:rsidRPr="00A87C1C">
        <w:rPr>
          <w:rFonts w:ascii="Calibri" w:hAnsi="Calibri"/>
          <w:sz w:val="26"/>
        </w:rPr>
        <w:t>En son absence, la direction est assurée par l’adjoint ou, en leur absence, par le responsable d’un établissement du même secteur géographique.</w:t>
      </w:r>
      <w:r w:rsidR="000F6EBA" w:rsidRPr="00A87C1C">
        <w:rPr>
          <w:rFonts w:ascii="Calibri" w:hAnsi="Calibri"/>
          <w:sz w:val="26"/>
        </w:rPr>
        <w:t xml:space="preserve"> </w:t>
      </w:r>
      <w:r w:rsidR="007A685D" w:rsidRPr="00A87C1C">
        <w:rPr>
          <w:rFonts w:ascii="Calibri" w:hAnsi="Calibri"/>
          <w:sz w:val="26"/>
        </w:rPr>
        <w:t>Un protocole de continuité de direction est établi et disponible dans chaque EAJE.</w:t>
      </w:r>
    </w:p>
    <w:p w14:paraId="43DB3D27" w14:textId="77777777" w:rsidR="00DE4DF4" w:rsidRDefault="00DE4DF4" w:rsidP="000F6EBA">
      <w:pPr>
        <w:ind w:left="709" w:right="706" w:firstLine="567"/>
        <w:jc w:val="both"/>
        <w:rPr>
          <w:rFonts w:ascii="Calibri" w:hAnsi="Calibri"/>
          <w:iCs/>
          <w:color w:val="000000"/>
          <w:sz w:val="26"/>
        </w:rPr>
      </w:pPr>
    </w:p>
    <w:p w14:paraId="4CC5D16A" w14:textId="77777777" w:rsidR="00DE4DF4" w:rsidRDefault="00DE4DF4" w:rsidP="000F6EBA">
      <w:pPr>
        <w:ind w:left="709" w:right="706" w:firstLine="567"/>
        <w:jc w:val="both"/>
        <w:rPr>
          <w:rFonts w:ascii="Calibri" w:hAnsi="Calibri"/>
          <w:iCs/>
          <w:sz w:val="26"/>
        </w:rPr>
      </w:pPr>
      <w:r>
        <w:rPr>
          <w:rFonts w:ascii="Calibri" w:hAnsi="Calibri"/>
          <w:iCs/>
          <w:sz w:val="26"/>
        </w:rPr>
        <w:t>Le psychologue participe à la réflexion du personnel sur le travail effectué auprès des enfants. Il contribue à la mise en œuvre d’un environnement favorable au bon développement psychoaffectif de l’enfant en collectivité en observant l’évolution des enfants dans un rôle de prévention et, éventuellement, en orientant les familles.</w:t>
      </w:r>
    </w:p>
    <w:p w14:paraId="5BFFBDF3" w14:textId="77777777" w:rsidR="00DE4DF4" w:rsidRDefault="00DE4DF4" w:rsidP="000F6EBA">
      <w:pPr>
        <w:ind w:left="709" w:right="706" w:firstLine="567"/>
        <w:jc w:val="both"/>
        <w:rPr>
          <w:rFonts w:ascii="Calibri" w:hAnsi="Calibri"/>
          <w:iCs/>
          <w:sz w:val="26"/>
        </w:rPr>
      </w:pPr>
    </w:p>
    <w:p w14:paraId="7D270970" w14:textId="77777777" w:rsidR="00DE4DF4" w:rsidRDefault="00DE4DF4" w:rsidP="000F6EBA">
      <w:pPr>
        <w:ind w:right="706"/>
        <w:jc w:val="both"/>
        <w:rPr>
          <w:rFonts w:ascii="Calibri" w:hAnsi="Calibri"/>
          <w:iCs/>
          <w:color w:val="000000"/>
          <w:sz w:val="26"/>
        </w:rPr>
      </w:pPr>
    </w:p>
    <w:p w14:paraId="5DA1F8AF" w14:textId="77777777" w:rsidR="00DE4DF4" w:rsidRDefault="00DE4DF4" w:rsidP="000F6EBA">
      <w:pPr>
        <w:pStyle w:val="Titre"/>
        <w:ind w:left="709" w:right="706"/>
        <w:jc w:val="both"/>
        <w:rPr>
          <w:rFonts w:ascii="Calibri" w:hAnsi="Calibri"/>
          <w:sz w:val="32"/>
        </w:rPr>
      </w:pPr>
      <w:r>
        <w:rPr>
          <w:rFonts w:ascii="Calibri" w:hAnsi="Calibri"/>
          <w:sz w:val="32"/>
        </w:rPr>
        <w:t>I-3 Fermeture des établissements</w:t>
      </w:r>
    </w:p>
    <w:p w14:paraId="29CE3A1A" w14:textId="77777777" w:rsidR="00DE4DF4" w:rsidRDefault="00DE4DF4" w:rsidP="000F6EBA">
      <w:pPr>
        <w:pStyle w:val="Corpsdetexte"/>
        <w:ind w:left="709" w:right="706" w:firstLine="567"/>
        <w:rPr>
          <w:rFonts w:ascii="Calibri" w:hAnsi="Calibri"/>
          <w:b/>
          <w:bCs/>
          <w:u w:val="single"/>
        </w:rPr>
      </w:pPr>
    </w:p>
    <w:p w14:paraId="6797B9D4" w14:textId="77777777" w:rsidR="00DE4DF4" w:rsidRPr="002E17F7" w:rsidRDefault="00DE4DF4" w:rsidP="000F6EBA">
      <w:pPr>
        <w:ind w:left="709" w:right="706" w:firstLine="567"/>
        <w:jc w:val="both"/>
        <w:rPr>
          <w:rFonts w:ascii="Calibri" w:hAnsi="Calibri"/>
          <w:sz w:val="26"/>
        </w:rPr>
      </w:pPr>
      <w:r w:rsidRPr="002E17F7">
        <w:rPr>
          <w:rFonts w:ascii="Calibri" w:hAnsi="Calibri"/>
          <w:sz w:val="26"/>
        </w:rPr>
        <w:t xml:space="preserve">Les établissements </w:t>
      </w:r>
      <w:r w:rsidR="00803E30" w:rsidRPr="002E17F7">
        <w:rPr>
          <w:rFonts w:ascii="Calibri" w:hAnsi="Calibri"/>
          <w:sz w:val="26"/>
        </w:rPr>
        <w:t xml:space="preserve">proposant l’accueil régulier </w:t>
      </w:r>
      <w:r w:rsidRPr="002E17F7">
        <w:rPr>
          <w:rFonts w:ascii="Calibri" w:hAnsi="Calibri"/>
          <w:sz w:val="26"/>
        </w:rPr>
        <w:t>sont fermés :</w:t>
      </w:r>
    </w:p>
    <w:p w14:paraId="42C0F7AC" w14:textId="77777777" w:rsidR="00DE4DF4" w:rsidRPr="002E17F7" w:rsidRDefault="00DE4DF4" w:rsidP="000F6EBA">
      <w:pPr>
        <w:ind w:left="709" w:right="706"/>
        <w:jc w:val="both"/>
        <w:rPr>
          <w:rFonts w:ascii="Calibri" w:hAnsi="Calibri"/>
          <w:sz w:val="26"/>
        </w:rPr>
      </w:pPr>
    </w:p>
    <w:p w14:paraId="7FEA4C69" w14:textId="77777777" w:rsidR="00DE4DF4" w:rsidRPr="002E17F7" w:rsidRDefault="00803E30" w:rsidP="00001A62">
      <w:pPr>
        <w:numPr>
          <w:ilvl w:val="0"/>
          <w:numId w:val="20"/>
        </w:numPr>
        <w:ind w:right="706"/>
        <w:jc w:val="both"/>
        <w:rPr>
          <w:rFonts w:ascii="Calibri" w:hAnsi="Calibri"/>
          <w:sz w:val="26"/>
        </w:rPr>
      </w:pPr>
      <w:r w:rsidRPr="002E17F7">
        <w:rPr>
          <w:rFonts w:ascii="Calibri" w:hAnsi="Calibri"/>
          <w:sz w:val="26"/>
        </w:rPr>
        <w:t xml:space="preserve">1 semaine </w:t>
      </w:r>
      <w:r w:rsidR="00DE4DF4" w:rsidRPr="002E17F7">
        <w:rPr>
          <w:rFonts w:ascii="Calibri" w:hAnsi="Calibri"/>
          <w:sz w:val="26"/>
        </w:rPr>
        <w:t>entre Noël e</w:t>
      </w:r>
      <w:r w:rsidRPr="002E17F7">
        <w:rPr>
          <w:rFonts w:ascii="Calibri" w:hAnsi="Calibri"/>
          <w:sz w:val="26"/>
        </w:rPr>
        <w:t>t le jour de l’An</w:t>
      </w:r>
      <w:r w:rsidR="00DE4DF4" w:rsidRPr="002E17F7">
        <w:rPr>
          <w:rFonts w:ascii="Calibri" w:hAnsi="Calibri"/>
          <w:sz w:val="26"/>
        </w:rPr>
        <w:t>,</w:t>
      </w:r>
    </w:p>
    <w:p w14:paraId="5A824A8F" w14:textId="77777777" w:rsidR="00DE4DF4" w:rsidRPr="002E17F7" w:rsidRDefault="00233EA2" w:rsidP="00001A62">
      <w:pPr>
        <w:numPr>
          <w:ilvl w:val="0"/>
          <w:numId w:val="20"/>
        </w:numPr>
        <w:ind w:right="706"/>
        <w:jc w:val="both"/>
        <w:rPr>
          <w:rFonts w:ascii="Calibri" w:hAnsi="Calibri"/>
          <w:sz w:val="26"/>
        </w:rPr>
      </w:pPr>
      <w:r w:rsidRPr="002E17F7">
        <w:rPr>
          <w:rFonts w:ascii="Calibri" w:hAnsi="Calibri"/>
          <w:sz w:val="26"/>
        </w:rPr>
        <w:t>3</w:t>
      </w:r>
      <w:r w:rsidR="00DE4DF4" w:rsidRPr="002E17F7">
        <w:rPr>
          <w:rFonts w:ascii="Calibri" w:hAnsi="Calibri"/>
          <w:sz w:val="26"/>
        </w:rPr>
        <w:t xml:space="preserve"> semaine</w:t>
      </w:r>
      <w:r w:rsidRPr="002E17F7">
        <w:rPr>
          <w:rFonts w:ascii="Calibri" w:hAnsi="Calibri"/>
          <w:sz w:val="26"/>
        </w:rPr>
        <w:t>s durant le mois d’août</w:t>
      </w:r>
      <w:r w:rsidR="00DE4DF4" w:rsidRPr="002E17F7">
        <w:rPr>
          <w:rFonts w:ascii="Calibri" w:hAnsi="Calibri"/>
          <w:sz w:val="26"/>
        </w:rPr>
        <w:t>,</w:t>
      </w:r>
    </w:p>
    <w:p w14:paraId="537337E0" w14:textId="4A95CB55" w:rsidR="00EF1743" w:rsidRPr="004068C7" w:rsidRDefault="00C8401B" w:rsidP="00001A62">
      <w:pPr>
        <w:numPr>
          <w:ilvl w:val="0"/>
          <w:numId w:val="20"/>
        </w:numPr>
        <w:ind w:right="706"/>
        <w:jc w:val="both"/>
        <w:rPr>
          <w:rFonts w:ascii="Calibri" w:hAnsi="Calibri"/>
          <w:sz w:val="26"/>
        </w:rPr>
      </w:pPr>
      <w:r w:rsidRPr="004068C7">
        <w:rPr>
          <w:rFonts w:ascii="Calibri" w:hAnsi="Calibri"/>
          <w:sz w:val="26"/>
        </w:rPr>
        <w:t>3</w:t>
      </w:r>
      <w:r w:rsidR="000C7811" w:rsidRPr="004068C7">
        <w:rPr>
          <w:rFonts w:ascii="Calibri" w:hAnsi="Calibri"/>
          <w:sz w:val="26"/>
        </w:rPr>
        <w:t xml:space="preserve"> journée</w:t>
      </w:r>
      <w:r w:rsidR="00E45B4D" w:rsidRPr="004068C7">
        <w:rPr>
          <w:rFonts w:ascii="Calibri" w:hAnsi="Calibri"/>
          <w:sz w:val="26"/>
        </w:rPr>
        <w:t>s</w:t>
      </w:r>
      <w:r w:rsidR="000C7811" w:rsidRPr="004068C7">
        <w:rPr>
          <w:rFonts w:ascii="Calibri" w:hAnsi="Calibri"/>
          <w:sz w:val="26"/>
        </w:rPr>
        <w:t xml:space="preserve"> pédagogique</w:t>
      </w:r>
      <w:r w:rsidR="00E45B4D" w:rsidRPr="004068C7">
        <w:rPr>
          <w:rFonts w:ascii="Calibri" w:hAnsi="Calibri"/>
          <w:sz w:val="26"/>
        </w:rPr>
        <w:t>s</w:t>
      </w:r>
      <w:r w:rsidR="000C7811" w:rsidRPr="004068C7">
        <w:rPr>
          <w:rFonts w:ascii="Calibri" w:hAnsi="Calibri"/>
          <w:sz w:val="26"/>
        </w:rPr>
        <w:t>,</w:t>
      </w:r>
    </w:p>
    <w:p w14:paraId="063363BF" w14:textId="599B17E1" w:rsidR="00803E30" w:rsidRPr="002E17F7" w:rsidRDefault="00CE17ED" w:rsidP="00001A62">
      <w:pPr>
        <w:numPr>
          <w:ilvl w:val="0"/>
          <w:numId w:val="20"/>
        </w:numPr>
        <w:ind w:right="706"/>
        <w:jc w:val="both"/>
        <w:rPr>
          <w:rFonts w:ascii="Calibri" w:hAnsi="Calibri"/>
          <w:sz w:val="26"/>
        </w:rPr>
      </w:pPr>
      <w:r w:rsidRPr="002E17F7">
        <w:rPr>
          <w:rFonts w:ascii="Calibri" w:hAnsi="Calibri"/>
          <w:sz w:val="26"/>
        </w:rPr>
        <w:t>Et</w:t>
      </w:r>
      <w:r w:rsidR="00432F14" w:rsidRPr="002E17F7">
        <w:rPr>
          <w:rFonts w:ascii="Calibri" w:hAnsi="Calibri"/>
          <w:sz w:val="26"/>
        </w:rPr>
        <w:t xml:space="preserve"> éventuellement des jours supplémentaires</w:t>
      </w:r>
      <w:r w:rsidR="00643C0C" w:rsidRPr="002E17F7">
        <w:rPr>
          <w:rFonts w:ascii="Calibri" w:hAnsi="Calibri"/>
          <w:sz w:val="26"/>
        </w:rPr>
        <w:t xml:space="preserve"> en fonction </w:t>
      </w:r>
      <w:r w:rsidR="00714F86" w:rsidRPr="002E17F7">
        <w:rPr>
          <w:rFonts w:ascii="Calibri" w:hAnsi="Calibri"/>
          <w:sz w:val="26"/>
        </w:rPr>
        <w:t xml:space="preserve">du positionnement </w:t>
      </w:r>
      <w:r w:rsidR="00643C0C" w:rsidRPr="002E17F7">
        <w:rPr>
          <w:rFonts w:ascii="Calibri" w:hAnsi="Calibri"/>
          <w:sz w:val="26"/>
        </w:rPr>
        <w:t>des jours fériés qui seront indiqués aux familles par voie d’affichage</w:t>
      </w:r>
    </w:p>
    <w:p w14:paraId="7C8641EB" w14:textId="77777777" w:rsidR="00DE4DF4" w:rsidRDefault="00DE4DF4" w:rsidP="000F6EBA">
      <w:pPr>
        <w:ind w:left="709" w:right="706" w:firstLine="567"/>
        <w:jc w:val="both"/>
        <w:rPr>
          <w:rFonts w:ascii="Calibri" w:hAnsi="Calibri"/>
          <w:sz w:val="26"/>
        </w:rPr>
      </w:pPr>
    </w:p>
    <w:p w14:paraId="459BC2AA" w14:textId="77777777" w:rsidR="00DE4DF4" w:rsidRDefault="00DE4DF4" w:rsidP="000F6EBA">
      <w:pPr>
        <w:ind w:left="709" w:right="706" w:firstLine="567"/>
        <w:jc w:val="both"/>
        <w:rPr>
          <w:rFonts w:ascii="Calibri" w:hAnsi="Calibri"/>
          <w:sz w:val="26"/>
        </w:rPr>
      </w:pPr>
    </w:p>
    <w:p w14:paraId="0387DBFD" w14:textId="77777777" w:rsidR="00DE4DF4" w:rsidRDefault="00DE4DF4" w:rsidP="000F6EBA">
      <w:pPr>
        <w:pStyle w:val="Corpsdetexte"/>
        <w:ind w:left="709" w:right="706" w:firstLine="567"/>
        <w:rPr>
          <w:rFonts w:ascii="Calibri" w:hAnsi="Calibri"/>
          <w:b/>
          <w:bCs/>
          <w:sz w:val="26"/>
          <w:u w:val="single"/>
        </w:rPr>
      </w:pPr>
      <w:r>
        <w:rPr>
          <w:rFonts w:ascii="Calibri" w:hAnsi="Calibri"/>
          <w:b/>
          <w:bCs/>
          <w:sz w:val="26"/>
          <w:u w:val="single"/>
        </w:rPr>
        <w:t>Fermeture exceptionnelle des établissements</w:t>
      </w:r>
      <w:r>
        <w:rPr>
          <w:rFonts w:ascii="Calibri" w:hAnsi="Calibri"/>
          <w:sz w:val="26"/>
        </w:rPr>
        <w:t> :</w:t>
      </w:r>
    </w:p>
    <w:p w14:paraId="0E0F1F6D" w14:textId="77777777" w:rsidR="00DE4DF4" w:rsidRDefault="00DE4DF4" w:rsidP="000F6EBA">
      <w:pPr>
        <w:ind w:left="709" w:right="706" w:firstLine="567"/>
        <w:jc w:val="both"/>
        <w:rPr>
          <w:rFonts w:ascii="Calibri" w:hAnsi="Calibri"/>
          <w:sz w:val="26"/>
        </w:rPr>
      </w:pPr>
    </w:p>
    <w:p w14:paraId="75355A02" w14:textId="77777777" w:rsidR="00DE4DF4" w:rsidRDefault="00DE4DF4" w:rsidP="000F6EBA">
      <w:pPr>
        <w:pStyle w:val="Titre"/>
        <w:ind w:left="709" w:right="706" w:firstLine="567"/>
        <w:jc w:val="both"/>
        <w:rPr>
          <w:rFonts w:ascii="Calibri" w:hAnsi="Calibri"/>
          <w:b w:val="0"/>
          <w:bCs w:val="0"/>
          <w:sz w:val="26"/>
        </w:rPr>
      </w:pPr>
      <w:r>
        <w:rPr>
          <w:rFonts w:ascii="Calibri" w:hAnsi="Calibri"/>
          <w:b w:val="0"/>
          <w:bCs w:val="0"/>
          <w:sz w:val="26"/>
        </w:rPr>
        <w:t>De façon exceptionnelle, les établissements peuvent être fermés pour causes de grève des personnels, d’intempéries, d’épidémies, de travaux…</w:t>
      </w:r>
    </w:p>
    <w:p w14:paraId="1ACAEE86" w14:textId="77777777" w:rsidR="00DE4DF4" w:rsidRDefault="00DE4DF4" w:rsidP="000F6EBA">
      <w:pPr>
        <w:pStyle w:val="Titre"/>
        <w:ind w:left="709" w:right="706"/>
        <w:jc w:val="both"/>
        <w:rPr>
          <w:rFonts w:ascii="Calibri" w:hAnsi="Calibri"/>
          <w:b w:val="0"/>
          <w:bCs w:val="0"/>
          <w:sz w:val="26"/>
        </w:rPr>
      </w:pPr>
    </w:p>
    <w:p w14:paraId="762D3E74" w14:textId="40D81B5C" w:rsidR="00DE4DF4" w:rsidRDefault="00DE4DF4" w:rsidP="000F6EBA">
      <w:pPr>
        <w:ind w:left="709" w:right="706" w:firstLine="567"/>
        <w:jc w:val="both"/>
        <w:rPr>
          <w:rFonts w:ascii="Calibri" w:hAnsi="Calibri"/>
          <w:sz w:val="24"/>
        </w:rPr>
      </w:pPr>
    </w:p>
    <w:p w14:paraId="672F89FE" w14:textId="0039810C" w:rsidR="00DE4DF4" w:rsidRDefault="00DE4DF4" w:rsidP="00CE17ED">
      <w:pPr>
        <w:ind w:left="708" w:right="706" w:firstLine="1"/>
        <w:jc w:val="both"/>
        <w:rPr>
          <w:rFonts w:ascii="Calibri" w:hAnsi="Calibri"/>
          <w:b/>
          <w:bCs/>
          <w:sz w:val="32"/>
        </w:rPr>
      </w:pPr>
      <w:r>
        <w:rPr>
          <w:rFonts w:ascii="Calibri" w:hAnsi="Calibri"/>
          <w:b/>
          <w:bCs/>
          <w:sz w:val="32"/>
        </w:rPr>
        <w:t xml:space="preserve">ARTICLE </w:t>
      </w:r>
      <w:r w:rsidR="005A0436">
        <w:rPr>
          <w:rFonts w:ascii="Calibri" w:hAnsi="Calibri"/>
          <w:b/>
          <w:bCs/>
          <w:sz w:val="32"/>
        </w:rPr>
        <w:t>II Conditions</w:t>
      </w:r>
      <w:r>
        <w:rPr>
          <w:rFonts w:ascii="Calibri" w:hAnsi="Calibri"/>
          <w:b/>
          <w:bCs/>
          <w:sz w:val="32"/>
        </w:rPr>
        <w:t xml:space="preserve"> de préinscription et modalités d’admission : </w:t>
      </w:r>
    </w:p>
    <w:p w14:paraId="25CDB2F0" w14:textId="77777777" w:rsidR="00DE4DF4" w:rsidRDefault="00DE4DF4" w:rsidP="000F6EBA">
      <w:pPr>
        <w:ind w:left="709" w:right="706" w:firstLine="708"/>
        <w:jc w:val="both"/>
        <w:rPr>
          <w:rFonts w:ascii="Calibri" w:hAnsi="Calibri"/>
        </w:rPr>
      </w:pPr>
    </w:p>
    <w:p w14:paraId="5F56569C" w14:textId="77777777" w:rsidR="00937B06" w:rsidRDefault="00937B06" w:rsidP="000F6EBA">
      <w:pPr>
        <w:ind w:left="709" w:right="706" w:firstLine="708"/>
        <w:jc w:val="both"/>
        <w:rPr>
          <w:rFonts w:ascii="Calibri" w:hAnsi="Calibri"/>
        </w:rPr>
      </w:pPr>
    </w:p>
    <w:p w14:paraId="0E458C12" w14:textId="77777777" w:rsidR="00DE4DF4" w:rsidRDefault="00DE4DF4" w:rsidP="000F6EBA">
      <w:pPr>
        <w:pStyle w:val="Titre"/>
        <w:ind w:left="709" w:right="706"/>
        <w:jc w:val="both"/>
        <w:rPr>
          <w:rFonts w:ascii="Calibri" w:hAnsi="Calibri"/>
          <w:sz w:val="32"/>
        </w:rPr>
      </w:pPr>
      <w:r>
        <w:rPr>
          <w:rFonts w:ascii="Calibri" w:hAnsi="Calibri"/>
          <w:sz w:val="32"/>
        </w:rPr>
        <w:t>II-1 Préinscription</w:t>
      </w:r>
    </w:p>
    <w:p w14:paraId="1D1B4983" w14:textId="77777777" w:rsidR="00DE4DF4" w:rsidRDefault="00DE4DF4" w:rsidP="000F6EBA">
      <w:pPr>
        <w:ind w:left="709" w:right="706" w:firstLine="567"/>
        <w:jc w:val="both"/>
        <w:rPr>
          <w:rFonts w:ascii="Calibri" w:hAnsi="Calibri"/>
          <w:sz w:val="24"/>
        </w:rPr>
      </w:pPr>
    </w:p>
    <w:p w14:paraId="3ADFD831" w14:textId="77777777" w:rsidR="00DE4DF4" w:rsidRDefault="00DE4DF4" w:rsidP="000F6EBA">
      <w:pPr>
        <w:ind w:left="709" w:right="706"/>
        <w:jc w:val="both"/>
        <w:rPr>
          <w:rFonts w:ascii="Calibri" w:hAnsi="Calibri"/>
          <w:sz w:val="26"/>
        </w:rPr>
      </w:pPr>
      <w:r>
        <w:rPr>
          <w:rFonts w:ascii="Calibri" w:hAnsi="Calibri"/>
          <w:sz w:val="26"/>
        </w:rPr>
        <w:lastRenderedPageBreak/>
        <w:t>Le service Petite Enfance centralise toutes les préinscriptions. Elles s’effectuent sur rendez-vous ou sur Internet à partir du 6</w:t>
      </w:r>
      <w:r>
        <w:rPr>
          <w:rFonts w:ascii="Calibri" w:hAnsi="Calibri"/>
          <w:sz w:val="26"/>
          <w:vertAlign w:val="superscript"/>
        </w:rPr>
        <w:t>ème</w:t>
      </w:r>
      <w:r>
        <w:rPr>
          <w:rFonts w:ascii="Calibri" w:hAnsi="Calibri"/>
          <w:sz w:val="26"/>
        </w:rPr>
        <w:t xml:space="preserve"> mois de grossesse.</w:t>
      </w:r>
    </w:p>
    <w:p w14:paraId="3875B315" w14:textId="77777777" w:rsidR="00DE4DF4" w:rsidRDefault="00DE4DF4" w:rsidP="000F6EBA">
      <w:pPr>
        <w:ind w:left="709" w:right="706" w:firstLine="708"/>
        <w:jc w:val="both"/>
        <w:rPr>
          <w:rFonts w:ascii="Calibri" w:hAnsi="Calibri"/>
          <w:sz w:val="26"/>
        </w:rPr>
      </w:pPr>
    </w:p>
    <w:p w14:paraId="1663F9F5" w14:textId="77777777" w:rsidR="00DE4DF4" w:rsidRDefault="00DE4DF4" w:rsidP="000F6EBA">
      <w:pPr>
        <w:pStyle w:val="Retraitcorpsdetexte2"/>
        <w:ind w:left="349" w:right="706" w:firstLine="359"/>
        <w:rPr>
          <w:rFonts w:ascii="Calibri" w:hAnsi="Calibri"/>
          <w:sz w:val="26"/>
        </w:rPr>
      </w:pPr>
      <w:r>
        <w:rPr>
          <w:rFonts w:ascii="Calibri" w:hAnsi="Calibri"/>
          <w:sz w:val="26"/>
        </w:rPr>
        <w:t>- Les parents (ou le représentant légal) doivent avoir obligatoirement leur domicile principal établi à Antony. En aucun cas les domiciles professionnels, fiscaux et bancaires ne seront pris en compte.</w:t>
      </w:r>
    </w:p>
    <w:p w14:paraId="1478F0DE" w14:textId="77777777" w:rsidR="00DE4DF4" w:rsidRDefault="00DE4DF4" w:rsidP="000F6EBA">
      <w:pPr>
        <w:pStyle w:val="Retraitcorpsdetexte2"/>
        <w:ind w:left="349" w:right="706" w:firstLine="359"/>
        <w:rPr>
          <w:rFonts w:ascii="Calibri" w:hAnsi="Calibri"/>
          <w:sz w:val="26"/>
        </w:rPr>
      </w:pPr>
      <w:r>
        <w:rPr>
          <w:rFonts w:ascii="Calibri" w:hAnsi="Calibri"/>
          <w:sz w:val="26"/>
        </w:rPr>
        <w:t>- Les enfants dont les parents exercent une activité professionnelle seront accueillis en priorité en accueil régulier.</w:t>
      </w:r>
    </w:p>
    <w:p w14:paraId="7EBD2559" w14:textId="77777777" w:rsidR="00DE4DF4" w:rsidRDefault="00DE4DF4" w:rsidP="000F6EBA">
      <w:pPr>
        <w:ind w:left="709" w:right="706"/>
        <w:jc w:val="both"/>
        <w:rPr>
          <w:rFonts w:ascii="Calibri" w:hAnsi="Calibri"/>
          <w:iCs/>
          <w:color w:val="000000"/>
          <w:sz w:val="26"/>
        </w:rPr>
      </w:pPr>
    </w:p>
    <w:p w14:paraId="394ECA15" w14:textId="77777777" w:rsidR="00DE4DF4" w:rsidRPr="00A87C1C" w:rsidRDefault="00DE4DF4" w:rsidP="000F6EBA">
      <w:pPr>
        <w:pStyle w:val="Titre4"/>
        <w:ind w:left="709" w:right="706" w:firstLine="567"/>
        <w:rPr>
          <w:rFonts w:ascii="Calibri" w:hAnsi="Calibri"/>
          <w:b w:val="0"/>
          <w:bCs w:val="0"/>
          <w:sz w:val="26"/>
        </w:rPr>
      </w:pPr>
      <w:r>
        <w:rPr>
          <w:rFonts w:ascii="Calibri" w:hAnsi="Calibri"/>
          <w:sz w:val="26"/>
        </w:rPr>
        <w:t xml:space="preserve">Constitution du dossier administratif : </w:t>
      </w:r>
      <w:r>
        <w:rPr>
          <w:rFonts w:ascii="Calibri" w:hAnsi="Calibri"/>
          <w:b w:val="0"/>
          <w:bCs w:val="0"/>
          <w:sz w:val="26"/>
        </w:rPr>
        <w:t>présentation des documents originaux sur place ou transmission des documents originaux photocopiés dans le cas de la procédure Internet</w:t>
      </w:r>
      <w:r w:rsidR="007A685D">
        <w:rPr>
          <w:rFonts w:ascii="Calibri" w:hAnsi="Calibri"/>
          <w:b w:val="0"/>
          <w:bCs w:val="0"/>
          <w:color w:val="00B050"/>
          <w:sz w:val="26"/>
        </w:rPr>
        <w:t xml:space="preserve"> </w:t>
      </w:r>
      <w:r w:rsidR="007A685D" w:rsidRPr="00A87C1C">
        <w:rPr>
          <w:rFonts w:ascii="Calibri" w:hAnsi="Calibri"/>
          <w:b w:val="0"/>
          <w:bCs w:val="0"/>
          <w:sz w:val="26"/>
        </w:rPr>
        <w:t>La ville déploie un dispositif permettant la transmission numérique du dossier de préinscription et des pièces justificatives via l’espace Famille.</w:t>
      </w:r>
    </w:p>
    <w:p w14:paraId="1EAB601F" w14:textId="77777777" w:rsidR="00DE4DF4" w:rsidRDefault="00DE4DF4" w:rsidP="000F6EBA">
      <w:pPr>
        <w:pStyle w:val="Retraitcorpsdetexte"/>
        <w:ind w:left="709" w:right="706" w:hanging="283"/>
        <w:jc w:val="both"/>
        <w:rPr>
          <w:rFonts w:ascii="Calibri" w:hAnsi="Calibri"/>
          <w:sz w:val="26"/>
        </w:rPr>
      </w:pPr>
    </w:p>
    <w:p w14:paraId="2F934C98" w14:textId="77777777" w:rsidR="00DE4DF4" w:rsidRPr="00A87C1C" w:rsidRDefault="00DE4DF4" w:rsidP="002E4295">
      <w:pPr>
        <w:pStyle w:val="Retraitcorpsdetexte"/>
        <w:numPr>
          <w:ilvl w:val="0"/>
          <w:numId w:val="16"/>
        </w:numPr>
        <w:ind w:right="706"/>
        <w:jc w:val="both"/>
        <w:rPr>
          <w:rFonts w:ascii="Calibri" w:hAnsi="Calibri"/>
          <w:b w:val="0"/>
          <w:bCs w:val="0"/>
          <w:sz w:val="26"/>
        </w:rPr>
      </w:pPr>
      <w:r w:rsidRPr="00A87C1C">
        <w:rPr>
          <w:rFonts w:ascii="Calibri" w:hAnsi="Calibri"/>
          <w:b w:val="0"/>
          <w:bCs w:val="0"/>
          <w:sz w:val="26"/>
        </w:rPr>
        <w:t>Le livret de famille ou extrait d’acte de naissance de</w:t>
      </w:r>
      <w:r w:rsidR="00A66812" w:rsidRPr="00A87C1C">
        <w:rPr>
          <w:rFonts w:ascii="Calibri" w:hAnsi="Calibri"/>
          <w:b w:val="0"/>
          <w:bCs w:val="0"/>
          <w:sz w:val="26"/>
        </w:rPr>
        <w:t xml:space="preserve"> tou</w:t>
      </w:r>
      <w:r w:rsidRPr="00A87C1C">
        <w:rPr>
          <w:rFonts w:ascii="Calibri" w:hAnsi="Calibri"/>
          <w:b w:val="0"/>
          <w:bCs w:val="0"/>
          <w:sz w:val="26"/>
        </w:rPr>
        <w:t xml:space="preserve">s </w:t>
      </w:r>
      <w:r w:rsidR="00A66812" w:rsidRPr="00A87C1C">
        <w:rPr>
          <w:rFonts w:ascii="Calibri" w:hAnsi="Calibri"/>
          <w:b w:val="0"/>
          <w:bCs w:val="0"/>
          <w:sz w:val="26"/>
        </w:rPr>
        <w:t xml:space="preserve">les </w:t>
      </w:r>
      <w:r w:rsidRPr="00A87C1C">
        <w:rPr>
          <w:rFonts w:ascii="Calibri" w:hAnsi="Calibri"/>
          <w:b w:val="0"/>
          <w:bCs w:val="0"/>
          <w:sz w:val="26"/>
        </w:rPr>
        <w:t>enfants</w:t>
      </w:r>
      <w:r w:rsidR="00A66812" w:rsidRPr="00A87C1C">
        <w:rPr>
          <w:rFonts w:ascii="Calibri" w:hAnsi="Calibri"/>
          <w:b w:val="0"/>
          <w:bCs w:val="0"/>
          <w:sz w:val="26"/>
        </w:rPr>
        <w:t xml:space="preserve"> du foyer</w:t>
      </w:r>
    </w:p>
    <w:p w14:paraId="40EE3A10" w14:textId="77777777" w:rsidR="00DE4DF4" w:rsidRPr="00A87C1C" w:rsidRDefault="00DE4DF4" w:rsidP="002E4295">
      <w:pPr>
        <w:pStyle w:val="Retraitcorpsdetexte"/>
        <w:numPr>
          <w:ilvl w:val="0"/>
          <w:numId w:val="16"/>
        </w:numPr>
        <w:ind w:right="706"/>
        <w:jc w:val="both"/>
        <w:rPr>
          <w:rFonts w:ascii="Calibri" w:hAnsi="Calibri"/>
          <w:b w:val="0"/>
          <w:bCs w:val="0"/>
          <w:sz w:val="26"/>
        </w:rPr>
      </w:pPr>
      <w:r w:rsidRPr="00A87C1C">
        <w:rPr>
          <w:rFonts w:ascii="Calibri" w:hAnsi="Calibri"/>
          <w:b w:val="0"/>
          <w:bCs w:val="0"/>
          <w:sz w:val="26"/>
        </w:rPr>
        <w:t>La carte d’identité ou passeport en cours de validité des parents ou carte de séjour</w:t>
      </w:r>
    </w:p>
    <w:p w14:paraId="0E363F4C" w14:textId="77777777" w:rsidR="00DE4DF4" w:rsidRPr="00A87C1C" w:rsidRDefault="00DE4DF4" w:rsidP="002E4295">
      <w:pPr>
        <w:pStyle w:val="Retraitcorpsdetexte"/>
        <w:numPr>
          <w:ilvl w:val="0"/>
          <w:numId w:val="16"/>
        </w:numPr>
        <w:ind w:right="706"/>
        <w:jc w:val="both"/>
        <w:rPr>
          <w:rFonts w:ascii="Calibri" w:hAnsi="Calibri"/>
          <w:b w:val="0"/>
          <w:bCs w:val="0"/>
          <w:sz w:val="26"/>
        </w:rPr>
      </w:pPr>
      <w:r w:rsidRPr="00A87C1C">
        <w:rPr>
          <w:rFonts w:ascii="Calibri" w:hAnsi="Calibri"/>
          <w:b w:val="0"/>
          <w:bCs w:val="0"/>
          <w:sz w:val="26"/>
        </w:rPr>
        <w:t>Une décision de justice en cas de séparation ou de divorce</w:t>
      </w:r>
    </w:p>
    <w:p w14:paraId="52270506" w14:textId="77777777" w:rsidR="00DE4DF4" w:rsidRPr="00A87C1C" w:rsidRDefault="00DE4DF4" w:rsidP="002E4295">
      <w:pPr>
        <w:pStyle w:val="Retraitcorpsdetexte"/>
        <w:numPr>
          <w:ilvl w:val="0"/>
          <w:numId w:val="16"/>
        </w:numPr>
        <w:ind w:right="706"/>
        <w:jc w:val="both"/>
        <w:rPr>
          <w:rFonts w:ascii="Calibri" w:hAnsi="Calibri"/>
          <w:b w:val="0"/>
          <w:bCs w:val="0"/>
          <w:sz w:val="26"/>
        </w:rPr>
      </w:pPr>
      <w:r w:rsidRPr="00A87C1C">
        <w:rPr>
          <w:rFonts w:ascii="Calibri" w:hAnsi="Calibri"/>
          <w:b w:val="0"/>
          <w:bCs w:val="0"/>
          <w:sz w:val="26"/>
        </w:rPr>
        <w:t>Le certificat notifiant la date présumée de l’accouchement</w:t>
      </w:r>
    </w:p>
    <w:p w14:paraId="3DF89CC8" w14:textId="77777777" w:rsidR="00DE4DF4" w:rsidRPr="00A87C1C" w:rsidRDefault="00DE4DF4" w:rsidP="002E4295">
      <w:pPr>
        <w:pStyle w:val="Retraitcorpsdetexte"/>
        <w:numPr>
          <w:ilvl w:val="0"/>
          <w:numId w:val="16"/>
        </w:numPr>
        <w:ind w:right="706"/>
        <w:jc w:val="both"/>
        <w:rPr>
          <w:rFonts w:ascii="Calibri" w:hAnsi="Calibri"/>
          <w:b w:val="0"/>
          <w:bCs w:val="0"/>
          <w:sz w:val="26"/>
        </w:rPr>
      </w:pPr>
      <w:r w:rsidRPr="00A87C1C">
        <w:rPr>
          <w:rFonts w:ascii="Calibri" w:hAnsi="Calibri"/>
          <w:b w:val="0"/>
          <w:bCs w:val="0"/>
          <w:sz w:val="26"/>
        </w:rPr>
        <w:t>Le numéro d’allocataire à la caisse d’Allocations Familiales</w:t>
      </w:r>
    </w:p>
    <w:p w14:paraId="05A38A30" w14:textId="77777777" w:rsidR="00DE4DF4" w:rsidRPr="00A87C1C" w:rsidRDefault="00DE4DF4" w:rsidP="002E4295">
      <w:pPr>
        <w:pStyle w:val="Retraitcorpsdetexte"/>
        <w:numPr>
          <w:ilvl w:val="0"/>
          <w:numId w:val="16"/>
        </w:numPr>
        <w:ind w:right="706"/>
        <w:jc w:val="both"/>
        <w:rPr>
          <w:rFonts w:ascii="Calibri" w:hAnsi="Calibri"/>
          <w:b w:val="0"/>
          <w:bCs w:val="0"/>
          <w:sz w:val="26"/>
        </w:rPr>
      </w:pPr>
      <w:r w:rsidRPr="00A87C1C">
        <w:rPr>
          <w:rFonts w:ascii="Calibri" w:hAnsi="Calibri"/>
          <w:b w:val="0"/>
          <w:bCs w:val="0"/>
          <w:sz w:val="26"/>
        </w:rPr>
        <w:t xml:space="preserve">Le justificatif de domicile :  </w:t>
      </w:r>
    </w:p>
    <w:p w14:paraId="6DF90BA2" w14:textId="77777777" w:rsidR="00DE4DF4" w:rsidRPr="00A87C1C" w:rsidRDefault="00DE4DF4" w:rsidP="002E4295">
      <w:pPr>
        <w:pStyle w:val="Retraitcorpsdetexte"/>
        <w:numPr>
          <w:ilvl w:val="1"/>
          <w:numId w:val="16"/>
        </w:numPr>
        <w:ind w:right="706"/>
        <w:jc w:val="both"/>
        <w:rPr>
          <w:rFonts w:ascii="Calibri" w:hAnsi="Calibri"/>
          <w:b w:val="0"/>
          <w:bCs w:val="0"/>
          <w:sz w:val="26"/>
        </w:rPr>
      </w:pPr>
      <w:r w:rsidRPr="00A87C1C">
        <w:rPr>
          <w:rFonts w:ascii="Calibri" w:hAnsi="Calibri"/>
          <w:b w:val="0"/>
          <w:bCs w:val="0"/>
          <w:sz w:val="26"/>
        </w:rPr>
        <w:t xml:space="preserve">Soit, taxe d’habitation ou quittance </w:t>
      </w:r>
      <w:r w:rsidR="002066CB" w:rsidRPr="00A87C1C">
        <w:rPr>
          <w:rFonts w:ascii="Calibri" w:hAnsi="Calibri"/>
          <w:b w:val="0"/>
          <w:bCs w:val="0"/>
          <w:sz w:val="26"/>
        </w:rPr>
        <w:t>d’une facture d’énergie (gaz, électricité</w:t>
      </w:r>
      <w:r w:rsidR="009C5B3B" w:rsidRPr="00A87C1C">
        <w:rPr>
          <w:rFonts w:ascii="Calibri" w:hAnsi="Calibri"/>
          <w:b w:val="0"/>
          <w:bCs w:val="0"/>
          <w:sz w:val="26"/>
        </w:rPr>
        <w:t>, téléphonie</w:t>
      </w:r>
      <w:r w:rsidR="002066CB" w:rsidRPr="00A87C1C">
        <w:rPr>
          <w:rFonts w:ascii="Calibri" w:hAnsi="Calibri"/>
          <w:b w:val="0"/>
          <w:bCs w:val="0"/>
          <w:sz w:val="26"/>
        </w:rPr>
        <w:t xml:space="preserve">) </w:t>
      </w:r>
      <w:r w:rsidRPr="00A87C1C">
        <w:rPr>
          <w:rFonts w:ascii="Calibri" w:hAnsi="Calibri"/>
          <w:b w:val="0"/>
          <w:bCs w:val="0"/>
          <w:sz w:val="26"/>
        </w:rPr>
        <w:t>de moins de 3 mois</w:t>
      </w:r>
    </w:p>
    <w:p w14:paraId="06402889" w14:textId="77777777" w:rsidR="00DE4DF4" w:rsidRDefault="00DE4DF4" w:rsidP="002E4295">
      <w:pPr>
        <w:pStyle w:val="Retraitcorpsdetexte"/>
        <w:numPr>
          <w:ilvl w:val="1"/>
          <w:numId w:val="16"/>
        </w:numPr>
        <w:ind w:right="706"/>
        <w:jc w:val="both"/>
        <w:rPr>
          <w:rFonts w:ascii="Calibri" w:hAnsi="Calibri"/>
          <w:b w:val="0"/>
          <w:bCs w:val="0"/>
          <w:sz w:val="26"/>
        </w:rPr>
      </w:pPr>
      <w:r>
        <w:rPr>
          <w:rFonts w:ascii="Calibri" w:hAnsi="Calibri"/>
          <w:b w:val="0"/>
          <w:bCs w:val="0"/>
          <w:sz w:val="26"/>
        </w:rPr>
        <w:t xml:space="preserve">Soit, pour les nouveaux habitants : acte de propriété, promesse de vente ou bail locatif </w:t>
      </w:r>
    </w:p>
    <w:p w14:paraId="665FCBC9" w14:textId="77777777" w:rsidR="00DE4DF4" w:rsidRPr="002E17F7" w:rsidRDefault="00DE4DF4" w:rsidP="002E4295">
      <w:pPr>
        <w:pStyle w:val="Retraitcorpsdetexte"/>
        <w:numPr>
          <w:ilvl w:val="1"/>
          <w:numId w:val="16"/>
        </w:numPr>
        <w:ind w:right="706"/>
        <w:jc w:val="both"/>
        <w:rPr>
          <w:rFonts w:ascii="Calibri" w:hAnsi="Calibri"/>
          <w:b w:val="0"/>
          <w:bCs w:val="0"/>
          <w:sz w:val="26"/>
        </w:rPr>
      </w:pPr>
      <w:r w:rsidRPr="002E17F7">
        <w:rPr>
          <w:rFonts w:ascii="Calibri" w:hAnsi="Calibri"/>
          <w:b w:val="0"/>
          <w:bCs w:val="0"/>
          <w:sz w:val="26"/>
        </w:rPr>
        <w:t>Soit un certificat d’hébergement</w:t>
      </w:r>
      <w:r w:rsidR="00432F14" w:rsidRPr="002E17F7">
        <w:rPr>
          <w:rFonts w:ascii="Calibri" w:hAnsi="Calibri"/>
          <w:b w:val="0"/>
          <w:bCs w:val="0"/>
          <w:sz w:val="26"/>
        </w:rPr>
        <w:t xml:space="preserve"> signé de l’hébergeant avec la photocopie de la pièce d’identité</w:t>
      </w:r>
      <w:r w:rsidR="00643C0C" w:rsidRPr="002E17F7">
        <w:rPr>
          <w:rFonts w:ascii="Calibri" w:hAnsi="Calibri"/>
          <w:b w:val="0"/>
          <w:bCs w:val="0"/>
          <w:sz w:val="26"/>
        </w:rPr>
        <w:t xml:space="preserve"> de ce dernier</w:t>
      </w:r>
      <w:r w:rsidRPr="002E17F7">
        <w:rPr>
          <w:rFonts w:ascii="Calibri" w:hAnsi="Calibri"/>
          <w:b w:val="0"/>
          <w:bCs w:val="0"/>
          <w:sz w:val="26"/>
        </w:rPr>
        <w:t xml:space="preserve"> </w:t>
      </w:r>
    </w:p>
    <w:p w14:paraId="0419CAD2" w14:textId="77777777" w:rsidR="00DE4DF4" w:rsidRDefault="00DE4DF4" w:rsidP="000F6EBA">
      <w:pPr>
        <w:ind w:right="706"/>
        <w:jc w:val="both"/>
        <w:rPr>
          <w:rFonts w:ascii="Calibri" w:hAnsi="Calibri"/>
          <w:color w:val="000000"/>
          <w:sz w:val="26"/>
        </w:rPr>
      </w:pPr>
    </w:p>
    <w:p w14:paraId="6C8683DF" w14:textId="77777777" w:rsidR="00DE4DF4" w:rsidRDefault="00DE4DF4" w:rsidP="000F6EBA">
      <w:pPr>
        <w:ind w:left="709" w:right="706"/>
        <w:jc w:val="both"/>
        <w:rPr>
          <w:rFonts w:ascii="Calibri" w:hAnsi="Calibri"/>
          <w:b/>
          <w:iCs/>
          <w:sz w:val="26"/>
        </w:rPr>
      </w:pPr>
      <w:r>
        <w:rPr>
          <w:rFonts w:ascii="Calibri" w:hAnsi="Calibri"/>
          <w:b/>
          <w:iCs/>
          <w:sz w:val="26"/>
          <w:u w:val="single"/>
        </w:rPr>
        <w:t>Justificatifs de ressources selon la situation</w:t>
      </w:r>
      <w:r>
        <w:rPr>
          <w:rFonts w:ascii="Calibri" w:hAnsi="Calibri"/>
          <w:b/>
          <w:iCs/>
          <w:sz w:val="26"/>
        </w:rPr>
        <w:t xml:space="preserve"> :</w:t>
      </w:r>
    </w:p>
    <w:p w14:paraId="7F7DFAF1" w14:textId="77777777" w:rsidR="00DE4DF4" w:rsidRDefault="00DE4DF4" w:rsidP="000F6EBA">
      <w:pPr>
        <w:pStyle w:val="Retraitcorpsdetexte"/>
        <w:ind w:left="709" w:right="706" w:firstLine="0"/>
        <w:jc w:val="both"/>
        <w:rPr>
          <w:rFonts w:ascii="Calibri" w:hAnsi="Calibri"/>
          <w:b w:val="0"/>
          <w:bCs w:val="0"/>
          <w:sz w:val="26"/>
        </w:rPr>
      </w:pPr>
    </w:p>
    <w:p w14:paraId="1F10F659" w14:textId="62333931" w:rsidR="00DE4DF4" w:rsidRDefault="00DE4DF4" w:rsidP="002E4295">
      <w:pPr>
        <w:pStyle w:val="Retraitcorpsdetexte"/>
        <w:numPr>
          <w:ilvl w:val="0"/>
          <w:numId w:val="15"/>
        </w:numPr>
        <w:ind w:right="706"/>
        <w:jc w:val="both"/>
        <w:rPr>
          <w:rFonts w:ascii="Calibri" w:hAnsi="Calibri"/>
          <w:b w:val="0"/>
          <w:bCs w:val="0"/>
          <w:sz w:val="26"/>
        </w:rPr>
      </w:pPr>
      <w:r>
        <w:rPr>
          <w:rFonts w:ascii="Calibri" w:hAnsi="Calibri"/>
          <w:b w:val="0"/>
          <w:bCs w:val="0"/>
          <w:sz w:val="26"/>
        </w:rPr>
        <w:t xml:space="preserve">Le dernier avis d’imposition ou de </w:t>
      </w:r>
      <w:r w:rsidR="00260828">
        <w:rPr>
          <w:rFonts w:ascii="Calibri" w:hAnsi="Calibri"/>
          <w:b w:val="0"/>
          <w:bCs w:val="0"/>
          <w:sz w:val="26"/>
        </w:rPr>
        <w:t>non-imposition</w:t>
      </w:r>
      <w:r>
        <w:rPr>
          <w:rFonts w:ascii="Calibri" w:hAnsi="Calibri"/>
          <w:b w:val="0"/>
          <w:bCs w:val="0"/>
          <w:sz w:val="26"/>
        </w:rPr>
        <w:t xml:space="preserve"> des deux parents (N-1) (toutes les pages de l’avis)</w:t>
      </w:r>
    </w:p>
    <w:p w14:paraId="68C7857A" w14:textId="2BF18907" w:rsidR="00DE4DF4" w:rsidRDefault="00DE4DF4" w:rsidP="002E4295">
      <w:pPr>
        <w:pStyle w:val="Retraitcorpsdetexte"/>
        <w:numPr>
          <w:ilvl w:val="0"/>
          <w:numId w:val="15"/>
        </w:numPr>
        <w:ind w:right="706"/>
        <w:jc w:val="both"/>
        <w:rPr>
          <w:rFonts w:ascii="Calibri" w:hAnsi="Calibri"/>
          <w:b w:val="0"/>
          <w:bCs w:val="0"/>
          <w:sz w:val="26"/>
        </w:rPr>
      </w:pPr>
      <w:r w:rsidRPr="004068C7">
        <w:rPr>
          <w:rFonts w:ascii="Calibri" w:hAnsi="Calibri"/>
          <w:b w:val="0"/>
          <w:bCs w:val="0"/>
          <w:sz w:val="26"/>
        </w:rPr>
        <w:t>L</w:t>
      </w:r>
      <w:r w:rsidR="00E45B4D" w:rsidRPr="004068C7">
        <w:rPr>
          <w:rFonts w:ascii="Calibri" w:hAnsi="Calibri"/>
          <w:b w:val="0"/>
          <w:bCs w:val="0"/>
          <w:sz w:val="26"/>
        </w:rPr>
        <w:t>e</w:t>
      </w:r>
      <w:r w:rsidRPr="004068C7">
        <w:rPr>
          <w:rFonts w:ascii="Calibri" w:hAnsi="Calibri"/>
          <w:b w:val="0"/>
          <w:bCs w:val="0"/>
          <w:sz w:val="26"/>
        </w:rPr>
        <w:t xml:space="preserve"> dernier bulletin </w:t>
      </w:r>
      <w:r>
        <w:rPr>
          <w:rFonts w:ascii="Calibri" w:hAnsi="Calibri"/>
          <w:b w:val="0"/>
          <w:bCs w:val="0"/>
          <w:sz w:val="26"/>
        </w:rPr>
        <w:t xml:space="preserve">de salaires du foyer et le bulletin de décembre </w:t>
      </w:r>
      <w:r w:rsidR="00E45B4D">
        <w:rPr>
          <w:rFonts w:ascii="Calibri" w:hAnsi="Calibri"/>
          <w:b w:val="0"/>
          <w:bCs w:val="0"/>
          <w:color w:val="FF0000"/>
          <w:sz w:val="26"/>
        </w:rPr>
        <w:t xml:space="preserve">de </w:t>
      </w:r>
      <w:r>
        <w:rPr>
          <w:rFonts w:ascii="Calibri" w:hAnsi="Calibri"/>
          <w:b w:val="0"/>
          <w:bCs w:val="0"/>
          <w:sz w:val="26"/>
        </w:rPr>
        <w:t>l’année précédente</w:t>
      </w:r>
    </w:p>
    <w:p w14:paraId="49588EA8" w14:textId="77777777" w:rsidR="00DE4DF4" w:rsidRPr="00A87C1C" w:rsidRDefault="00DE4DF4" w:rsidP="002E4295">
      <w:pPr>
        <w:numPr>
          <w:ilvl w:val="0"/>
          <w:numId w:val="15"/>
        </w:numPr>
        <w:ind w:right="706"/>
        <w:jc w:val="both"/>
        <w:rPr>
          <w:rFonts w:ascii="Calibri" w:hAnsi="Calibri"/>
          <w:iCs/>
          <w:sz w:val="26"/>
        </w:rPr>
      </w:pPr>
      <w:r w:rsidRPr="00A87C1C">
        <w:rPr>
          <w:rFonts w:ascii="Calibri" w:hAnsi="Calibri"/>
          <w:iCs/>
          <w:sz w:val="26"/>
        </w:rPr>
        <w:t>Les relevés d’indemnités journalières de la sécurité sociale des 3 derniers mois</w:t>
      </w:r>
      <w:r w:rsidR="009C5B3B" w:rsidRPr="00A87C1C">
        <w:rPr>
          <w:rFonts w:ascii="Calibri" w:hAnsi="Calibri"/>
          <w:iCs/>
          <w:sz w:val="26"/>
        </w:rPr>
        <w:t xml:space="preserve"> pour les longues maladies</w:t>
      </w:r>
    </w:p>
    <w:p w14:paraId="6565AE1A" w14:textId="77777777" w:rsidR="00DE4DF4" w:rsidRDefault="00DE4DF4" w:rsidP="002E4295">
      <w:pPr>
        <w:numPr>
          <w:ilvl w:val="0"/>
          <w:numId w:val="15"/>
        </w:numPr>
        <w:ind w:right="706"/>
        <w:jc w:val="both"/>
        <w:rPr>
          <w:rFonts w:ascii="Calibri" w:hAnsi="Calibri"/>
          <w:iCs/>
          <w:sz w:val="26"/>
        </w:rPr>
      </w:pPr>
      <w:r w:rsidRPr="00A87C1C">
        <w:rPr>
          <w:rFonts w:ascii="Calibri" w:hAnsi="Calibri"/>
          <w:iCs/>
          <w:sz w:val="26"/>
        </w:rPr>
        <w:t xml:space="preserve">Les 3 derniers relevés des Assedic </w:t>
      </w:r>
      <w:r>
        <w:rPr>
          <w:rFonts w:ascii="Calibri" w:hAnsi="Calibri"/>
          <w:iCs/>
          <w:sz w:val="26"/>
        </w:rPr>
        <w:t>et la notification de décision</w:t>
      </w:r>
    </w:p>
    <w:p w14:paraId="08D50AF1" w14:textId="77777777" w:rsidR="00DE4DF4" w:rsidRDefault="00DE4DF4" w:rsidP="002E4295">
      <w:pPr>
        <w:numPr>
          <w:ilvl w:val="0"/>
          <w:numId w:val="15"/>
        </w:numPr>
        <w:ind w:right="706"/>
        <w:jc w:val="both"/>
        <w:rPr>
          <w:rFonts w:ascii="Calibri" w:hAnsi="Calibri"/>
          <w:iCs/>
          <w:sz w:val="26"/>
        </w:rPr>
      </w:pPr>
      <w:r>
        <w:rPr>
          <w:rFonts w:ascii="Calibri" w:hAnsi="Calibri"/>
          <w:iCs/>
          <w:sz w:val="26"/>
        </w:rPr>
        <w:t>La carte d’étudiant et l’attestation de bourse d’études</w:t>
      </w:r>
    </w:p>
    <w:p w14:paraId="6A149297" w14:textId="34A2FFB6" w:rsidR="0009234C" w:rsidRPr="00CE17ED" w:rsidRDefault="00260828" w:rsidP="00CE17ED">
      <w:pPr>
        <w:numPr>
          <w:ilvl w:val="0"/>
          <w:numId w:val="15"/>
        </w:numPr>
        <w:ind w:right="706"/>
        <w:jc w:val="both"/>
        <w:rPr>
          <w:rFonts w:ascii="Calibri" w:hAnsi="Calibri"/>
          <w:iCs/>
          <w:sz w:val="26"/>
        </w:rPr>
      </w:pPr>
      <w:r>
        <w:rPr>
          <w:rFonts w:ascii="Calibri" w:hAnsi="Calibri"/>
          <w:iCs/>
          <w:sz w:val="26"/>
          <w:u w:val="single"/>
        </w:rPr>
        <w:t>Pour</w:t>
      </w:r>
      <w:r w:rsidR="00DE4DF4">
        <w:rPr>
          <w:rFonts w:ascii="Calibri" w:hAnsi="Calibri"/>
          <w:iCs/>
          <w:sz w:val="26"/>
          <w:u w:val="single"/>
        </w:rPr>
        <w:t xml:space="preserve"> les professions libérales</w:t>
      </w:r>
      <w:r w:rsidR="00DE4DF4">
        <w:rPr>
          <w:rFonts w:ascii="Calibri" w:hAnsi="Calibri"/>
          <w:iCs/>
          <w:sz w:val="26"/>
        </w:rPr>
        <w:t> : le n° de Siret ou le n° de registre à la chambre de commerc</w:t>
      </w:r>
      <w:r w:rsidR="00E931E4">
        <w:rPr>
          <w:rFonts w:ascii="Calibri" w:hAnsi="Calibri"/>
          <w:iCs/>
          <w:sz w:val="26"/>
        </w:rPr>
        <w:t xml:space="preserve">e. </w:t>
      </w:r>
      <w:r w:rsidR="00E931E4">
        <w:rPr>
          <w:rFonts w:ascii="Calibri" w:hAnsi="Calibri"/>
          <w:iCs/>
          <w:sz w:val="26"/>
        </w:rPr>
        <w:br/>
      </w:r>
    </w:p>
    <w:p w14:paraId="324898C7" w14:textId="77777777" w:rsidR="001B3863" w:rsidRPr="001B3863" w:rsidRDefault="000C4E64" w:rsidP="000F6EBA">
      <w:pPr>
        <w:ind w:left="567" w:right="706"/>
        <w:jc w:val="both"/>
        <w:rPr>
          <w:rFonts w:ascii="Calibri" w:hAnsi="Calibri"/>
          <w:b/>
          <w:iCs/>
          <w:sz w:val="26"/>
          <w:u w:val="single"/>
        </w:rPr>
      </w:pPr>
      <w:r>
        <w:rPr>
          <w:rFonts w:ascii="Calibri" w:hAnsi="Calibri"/>
          <w:b/>
          <w:iCs/>
          <w:sz w:val="26"/>
          <w:u w:val="single"/>
        </w:rPr>
        <w:br w:type="page"/>
      </w:r>
      <w:r w:rsidR="001B3863" w:rsidRPr="001B3863">
        <w:rPr>
          <w:rFonts w:ascii="Calibri" w:hAnsi="Calibri"/>
          <w:b/>
          <w:iCs/>
          <w:sz w:val="26"/>
          <w:u w:val="single"/>
        </w:rPr>
        <w:lastRenderedPageBreak/>
        <w:t>Le contenu de la demande de préinscription</w:t>
      </w:r>
    </w:p>
    <w:p w14:paraId="2619CFAE" w14:textId="77777777" w:rsidR="00682B6C" w:rsidRPr="00814116" w:rsidRDefault="00682B6C" w:rsidP="00682B6C">
      <w:pPr>
        <w:pStyle w:val="Retraitcorpsdetexte2"/>
        <w:ind w:left="709" w:right="706" w:firstLine="0"/>
        <w:rPr>
          <w:rFonts w:ascii="Calibri" w:hAnsi="Calibri"/>
          <w:sz w:val="26"/>
        </w:rPr>
      </w:pPr>
      <w:r w:rsidRPr="00814116">
        <w:rPr>
          <w:rFonts w:ascii="Calibri" w:hAnsi="Calibri"/>
          <w:sz w:val="26"/>
        </w:rPr>
        <w:t>La famille détermine le nombre de jours hebdomadaire d’accueil, le nombre d’heure d’accueil par jour et le nombre de semaines de congés sollicité qui sera pensé pour une année pleine d’accueil (du 1</w:t>
      </w:r>
      <w:r w:rsidRPr="00814116">
        <w:rPr>
          <w:rFonts w:ascii="Calibri" w:hAnsi="Calibri"/>
          <w:sz w:val="26"/>
          <w:vertAlign w:val="superscript"/>
        </w:rPr>
        <w:t>er</w:t>
      </w:r>
      <w:r w:rsidRPr="00814116">
        <w:rPr>
          <w:rFonts w:ascii="Calibri" w:hAnsi="Calibri"/>
          <w:sz w:val="26"/>
        </w:rPr>
        <w:t xml:space="preserve"> septembre de l’année n au 31 août de l’année n+1), y compris pour une famille qui sollicite un accueil en cours d’année. Le prorata est automatiquement réalisé par le logiciel.  </w:t>
      </w:r>
    </w:p>
    <w:p w14:paraId="47410154" w14:textId="77777777" w:rsidR="00DE4DF4" w:rsidRPr="00814116" w:rsidRDefault="00682B6C" w:rsidP="00682B6C">
      <w:pPr>
        <w:pStyle w:val="Retraitcorpsdetexte2"/>
        <w:ind w:left="709" w:right="706" w:firstLine="0"/>
        <w:rPr>
          <w:rFonts w:ascii="Calibri" w:hAnsi="Calibri"/>
          <w:i/>
          <w:sz w:val="26"/>
        </w:rPr>
      </w:pPr>
      <w:r w:rsidRPr="00814116">
        <w:rPr>
          <w:rFonts w:ascii="Calibri" w:hAnsi="Calibri"/>
          <w:i/>
          <w:sz w:val="26"/>
        </w:rPr>
        <w:t>Exemple : une famille sollicite un accueil à compter du 1</w:t>
      </w:r>
      <w:r w:rsidRPr="00814116">
        <w:rPr>
          <w:rFonts w:ascii="Calibri" w:hAnsi="Calibri"/>
          <w:i/>
          <w:sz w:val="26"/>
          <w:vertAlign w:val="superscript"/>
        </w:rPr>
        <w:t>er</w:t>
      </w:r>
      <w:r w:rsidRPr="00814116">
        <w:rPr>
          <w:rFonts w:ascii="Calibri" w:hAnsi="Calibri"/>
          <w:i/>
          <w:sz w:val="26"/>
        </w:rPr>
        <w:t xml:space="preserve"> janvier de l’année n+1 et sait qu’elle pourra prendre 4 semaines du 1</w:t>
      </w:r>
      <w:r w:rsidRPr="00814116">
        <w:rPr>
          <w:rFonts w:ascii="Calibri" w:hAnsi="Calibri"/>
          <w:i/>
          <w:sz w:val="26"/>
          <w:vertAlign w:val="superscript"/>
        </w:rPr>
        <w:t>er</w:t>
      </w:r>
      <w:r w:rsidR="00B914A6" w:rsidRPr="00814116">
        <w:rPr>
          <w:rFonts w:ascii="Calibri" w:hAnsi="Calibri"/>
          <w:i/>
          <w:sz w:val="26"/>
        </w:rPr>
        <w:t xml:space="preserve"> janvier au 31 août n+1, soit sur 8 mois. Rapporté à 12 mois d’accueil, cela correspond à 6 semaines ((12 mois x Nombre de semaines souhaitées par la famille pour le temps d’accueil effectivement </w:t>
      </w:r>
      <w:proofErr w:type="gramStart"/>
      <w:r w:rsidR="00B914A6" w:rsidRPr="00814116">
        <w:rPr>
          <w:rFonts w:ascii="Calibri" w:hAnsi="Calibri"/>
          <w:i/>
          <w:sz w:val="26"/>
        </w:rPr>
        <w:t>sollicité)/</w:t>
      </w:r>
      <w:proofErr w:type="gramEnd"/>
      <w:r w:rsidR="00B914A6" w:rsidRPr="00814116">
        <w:rPr>
          <w:rFonts w:ascii="Calibri" w:hAnsi="Calibri"/>
          <w:i/>
          <w:sz w:val="26"/>
        </w:rPr>
        <w:t>le temps d’accueil effectivement sollicité ce qui correspond à (12x</w:t>
      </w:r>
      <w:proofErr w:type="gramStart"/>
      <w:r w:rsidR="00B914A6" w:rsidRPr="00814116">
        <w:rPr>
          <w:rFonts w:ascii="Calibri" w:hAnsi="Calibri"/>
          <w:i/>
          <w:sz w:val="26"/>
        </w:rPr>
        <w:t>4)/</w:t>
      </w:r>
      <w:proofErr w:type="gramEnd"/>
      <w:r w:rsidR="00B914A6" w:rsidRPr="00814116">
        <w:rPr>
          <w:rFonts w:ascii="Calibri" w:hAnsi="Calibri"/>
          <w:i/>
          <w:sz w:val="26"/>
        </w:rPr>
        <w:t xml:space="preserve">8) dans l’exemple). </w:t>
      </w:r>
      <w:r w:rsidRPr="00814116">
        <w:rPr>
          <w:rFonts w:ascii="Calibri" w:hAnsi="Calibri"/>
          <w:i/>
          <w:sz w:val="26"/>
        </w:rPr>
        <w:t>Elle doit</w:t>
      </w:r>
      <w:r w:rsidR="00B914A6" w:rsidRPr="00814116">
        <w:rPr>
          <w:rFonts w:ascii="Calibri" w:hAnsi="Calibri"/>
          <w:i/>
          <w:sz w:val="26"/>
        </w:rPr>
        <w:t xml:space="preserve"> donc</w:t>
      </w:r>
      <w:r w:rsidRPr="00814116">
        <w:rPr>
          <w:rFonts w:ascii="Calibri" w:hAnsi="Calibri"/>
          <w:i/>
          <w:sz w:val="26"/>
        </w:rPr>
        <w:t xml:space="preserve"> inscrire 6 semaines de congés pour que le compte soit bon sur la période demandée.</w:t>
      </w:r>
    </w:p>
    <w:p w14:paraId="23DCD96C" w14:textId="77777777" w:rsidR="00682B6C" w:rsidRPr="00814116" w:rsidRDefault="00682B6C" w:rsidP="000F6EBA">
      <w:pPr>
        <w:pStyle w:val="Retraitcorpsdetexte2"/>
        <w:ind w:right="706" w:firstLine="0"/>
        <w:rPr>
          <w:rFonts w:ascii="Calibri" w:hAnsi="Calibri"/>
          <w:sz w:val="26"/>
        </w:rPr>
      </w:pPr>
    </w:p>
    <w:p w14:paraId="6A8DB8E8" w14:textId="77777777" w:rsidR="001B3863" w:rsidRPr="00814116" w:rsidRDefault="001B3863" w:rsidP="001B3863">
      <w:pPr>
        <w:pStyle w:val="Retraitcorpsdetexte2"/>
        <w:ind w:left="567" w:right="706" w:firstLine="0"/>
        <w:rPr>
          <w:rFonts w:ascii="Calibri" w:hAnsi="Calibri"/>
          <w:b/>
          <w:sz w:val="26"/>
          <w:u w:val="single"/>
        </w:rPr>
      </w:pPr>
      <w:r w:rsidRPr="00814116">
        <w:rPr>
          <w:rFonts w:ascii="Calibri" w:hAnsi="Calibri"/>
          <w:b/>
          <w:sz w:val="26"/>
          <w:u w:val="single"/>
        </w:rPr>
        <w:t>L’enregistrement de la demande de préinscription</w:t>
      </w:r>
    </w:p>
    <w:p w14:paraId="59FB90B8" w14:textId="77777777" w:rsidR="00DE4DF4" w:rsidRDefault="00DE4DF4" w:rsidP="000F6EBA">
      <w:pPr>
        <w:pStyle w:val="Retraitcorpsdetexte2"/>
        <w:ind w:left="709" w:right="706" w:firstLine="567"/>
        <w:rPr>
          <w:rFonts w:ascii="Calibri" w:hAnsi="Calibri"/>
          <w:sz w:val="26"/>
        </w:rPr>
      </w:pPr>
      <w:r>
        <w:rPr>
          <w:rFonts w:ascii="Calibri" w:hAnsi="Calibri"/>
          <w:sz w:val="26"/>
        </w:rPr>
        <w:t>Au terme de la préinscription, un récépissé est remis aux parents avec les coordonnées des établissements dont ils dépendent ainsi que des coupons de relance. Les familles doivent relancer leur dossier auprès du Service Petite Enfance tous les trois mois par courriel, par l’envoi des coupons réponses ou par téléphone. En l’absence de relance</w:t>
      </w:r>
      <w:r w:rsidR="0074260E">
        <w:rPr>
          <w:rFonts w:ascii="Calibri" w:hAnsi="Calibri"/>
          <w:sz w:val="26"/>
        </w:rPr>
        <w:t>,</w:t>
      </w:r>
      <w:r>
        <w:rPr>
          <w:rFonts w:ascii="Calibri" w:hAnsi="Calibri"/>
          <w:sz w:val="26"/>
        </w:rPr>
        <w:t xml:space="preserve"> la préinscription sera annulée. </w:t>
      </w:r>
    </w:p>
    <w:p w14:paraId="22EBC706" w14:textId="77777777" w:rsidR="00DE4DF4" w:rsidRDefault="00DE4DF4" w:rsidP="000F6EBA">
      <w:pPr>
        <w:pStyle w:val="Retraitcorpsdetexte2"/>
        <w:ind w:left="709" w:right="706" w:firstLine="0"/>
        <w:rPr>
          <w:rFonts w:ascii="Calibri" w:hAnsi="Calibri"/>
          <w:sz w:val="26"/>
        </w:rPr>
      </w:pPr>
      <w:r>
        <w:rPr>
          <w:rFonts w:ascii="Calibri" w:hAnsi="Calibri"/>
          <w:sz w:val="26"/>
        </w:rPr>
        <w:t>La préinscription doit être confirmée lors de la naissance de l’enfant. En l’absence de confirmation dans le mois qui suit la naissance, la demande est considérée comme annulée.</w:t>
      </w:r>
    </w:p>
    <w:p w14:paraId="4A3F0566" w14:textId="77777777" w:rsidR="00DE4DF4" w:rsidRDefault="00DE4DF4" w:rsidP="000F6EBA">
      <w:pPr>
        <w:pStyle w:val="Retraitcorpsdetexte2"/>
        <w:ind w:left="709" w:right="706"/>
        <w:rPr>
          <w:rFonts w:ascii="Calibri" w:hAnsi="Calibri"/>
          <w:b/>
          <w:bCs/>
          <w:sz w:val="26"/>
        </w:rPr>
      </w:pPr>
    </w:p>
    <w:p w14:paraId="6EBEFA2F" w14:textId="77777777" w:rsidR="00D42093" w:rsidRDefault="00D42093" w:rsidP="00BA1F60">
      <w:pPr>
        <w:ind w:left="567" w:right="650"/>
        <w:jc w:val="both"/>
        <w:rPr>
          <w:rFonts w:ascii="Verdana" w:hAnsi="Verdana"/>
          <w:i/>
          <w:iCs/>
        </w:rPr>
      </w:pPr>
      <w:r w:rsidRPr="008B5395">
        <w:rPr>
          <w:rFonts w:ascii="Verdana" w:hAnsi="Verdana"/>
          <w:i/>
          <w:iCs/>
        </w:rPr>
        <w:t xml:space="preserve">Les informations recueillies font l’objet d’un traitement destiné à </w:t>
      </w:r>
      <w:r w:rsidRPr="008B5395">
        <w:rPr>
          <w:rFonts w:ascii="Verdana" w:hAnsi="Verdana"/>
          <w:b/>
          <w:bCs/>
          <w:i/>
          <w:iCs/>
        </w:rPr>
        <w:t>l’admission de l’enfant en crèche</w:t>
      </w:r>
      <w:r w:rsidR="00BA1F60">
        <w:rPr>
          <w:rFonts w:ascii="Verdana" w:hAnsi="Verdana"/>
          <w:b/>
          <w:bCs/>
          <w:i/>
          <w:iCs/>
        </w:rPr>
        <w:t xml:space="preserve"> </w:t>
      </w:r>
      <w:r w:rsidRPr="008B5395">
        <w:rPr>
          <w:rFonts w:ascii="Verdana" w:hAnsi="Verdana"/>
          <w:i/>
          <w:iCs/>
        </w:rPr>
        <w:t xml:space="preserve">[Service </w:t>
      </w:r>
      <w:r w:rsidR="008B5395" w:rsidRPr="008B5395">
        <w:rPr>
          <w:rFonts w:ascii="Verdana" w:hAnsi="Verdana"/>
          <w:i/>
          <w:iCs/>
        </w:rPr>
        <w:t>Petite enfance : 01.40.96.71.00],</w:t>
      </w:r>
      <w:r w:rsidRPr="008B5395">
        <w:rPr>
          <w:rFonts w:ascii="Verdana" w:hAnsi="Verdana"/>
          <w:i/>
          <w:iCs/>
        </w:rPr>
        <w:t xml:space="preserve"> </w:t>
      </w:r>
      <w:r w:rsidR="008B5395" w:rsidRPr="008B5395">
        <w:rPr>
          <w:rFonts w:ascii="Verdana" w:hAnsi="Verdana"/>
          <w:i/>
          <w:iCs/>
        </w:rPr>
        <w:t>e</w:t>
      </w:r>
      <w:r w:rsidRPr="008B5395">
        <w:rPr>
          <w:rFonts w:ascii="Verdana" w:hAnsi="Verdana"/>
          <w:i/>
          <w:iCs/>
        </w:rPr>
        <w:t xml:space="preserve">n conformité avec le </w:t>
      </w:r>
      <w:proofErr w:type="gramStart"/>
      <w:r w:rsidRPr="008B5395">
        <w:rPr>
          <w:rFonts w:ascii="Verdana" w:hAnsi="Verdana"/>
          <w:i/>
          <w:iCs/>
        </w:rPr>
        <w:t>Règlement  Général</w:t>
      </w:r>
      <w:proofErr w:type="gramEnd"/>
      <w:r w:rsidRPr="008B5395">
        <w:rPr>
          <w:rFonts w:ascii="Verdana" w:hAnsi="Verdana"/>
          <w:i/>
          <w:iCs/>
        </w:rPr>
        <w:t xml:space="preserve"> de la Protection des Données en vigueur depuis le 25 mai 2018.</w:t>
      </w:r>
    </w:p>
    <w:p w14:paraId="2F90DF00" w14:textId="77777777" w:rsidR="009056B2" w:rsidRPr="008B5395" w:rsidRDefault="009056B2" w:rsidP="00BA1F60">
      <w:pPr>
        <w:ind w:left="567" w:right="650"/>
        <w:jc w:val="both"/>
        <w:rPr>
          <w:rFonts w:ascii="Verdana" w:hAnsi="Verdana"/>
          <w:i/>
          <w:iCs/>
        </w:rPr>
      </w:pPr>
    </w:p>
    <w:p w14:paraId="63C7DBA3" w14:textId="77777777" w:rsidR="00CF508D" w:rsidRDefault="00CF508D" w:rsidP="000F6EBA">
      <w:pPr>
        <w:pStyle w:val="Retraitcorpsdetexte2"/>
        <w:ind w:left="709" w:right="706"/>
        <w:rPr>
          <w:rFonts w:ascii="Calibri" w:hAnsi="Calibri"/>
          <w:b/>
          <w:bCs/>
          <w:sz w:val="26"/>
        </w:rPr>
      </w:pPr>
    </w:p>
    <w:p w14:paraId="0541F7DA" w14:textId="77777777" w:rsidR="00DE4DF4" w:rsidRDefault="00DE4DF4" w:rsidP="0042640D">
      <w:pPr>
        <w:pStyle w:val="Retraitcorpsdetexte2"/>
        <w:ind w:left="1134" w:right="706"/>
        <w:jc w:val="center"/>
        <w:rPr>
          <w:rFonts w:ascii="Calibri" w:hAnsi="Calibri"/>
          <w:b/>
          <w:bCs/>
          <w:sz w:val="26"/>
        </w:rPr>
      </w:pPr>
      <w:r>
        <w:rPr>
          <w:rFonts w:ascii="Calibri" w:hAnsi="Calibri"/>
          <w:b/>
          <w:bCs/>
          <w:sz w:val="26"/>
        </w:rPr>
        <w:t>∆ la préinscription administrative ne signifie pas</w:t>
      </w:r>
    </w:p>
    <w:p w14:paraId="4ECE0E6E" w14:textId="77777777" w:rsidR="00DE4DF4" w:rsidRDefault="00DE4DF4" w:rsidP="0042640D">
      <w:pPr>
        <w:pStyle w:val="Retraitcorpsdetexte2"/>
        <w:ind w:left="1134" w:right="706"/>
        <w:jc w:val="center"/>
        <w:rPr>
          <w:rFonts w:ascii="Calibri" w:hAnsi="Calibri"/>
          <w:b/>
          <w:bCs/>
          <w:sz w:val="26"/>
        </w:rPr>
      </w:pPr>
      <w:proofErr w:type="gramStart"/>
      <w:r>
        <w:rPr>
          <w:rFonts w:ascii="Calibri" w:hAnsi="Calibri"/>
          <w:b/>
          <w:bCs/>
          <w:sz w:val="26"/>
        </w:rPr>
        <w:t>l’admission</w:t>
      </w:r>
      <w:proofErr w:type="gramEnd"/>
      <w:r>
        <w:rPr>
          <w:rFonts w:ascii="Calibri" w:hAnsi="Calibri"/>
          <w:b/>
          <w:bCs/>
          <w:sz w:val="26"/>
        </w:rPr>
        <w:t xml:space="preserve"> automatique de l’enfant dans l’établissement.</w:t>
      </w:r>
    </w:p>
    <w:p w14:paraId="520C808E" w14:textId="77777777" w:rsidR="00DE4DF4" w:rsidRPr="008B5395" w:rsidRDefault="00C65A7D" w:rsidP="008B5395">
      <w:pPr>
        <w:pStyle w:val="Retraitcorpsdetexte2"/>
        <w:ind w:left="1134" w:right="706" w:firstLine="0"/>
        <w:jc w:val="center"/>
        <w:rPr>
          <w:rFonts w:ascii="Calibri" w:hAnsi="Calibri"/>
          <w:b/>
          <w:bCs/>
          <w:sz w:val="26"/>
        </w:rPr>
      </w:pPr>
      <w:r w:rsidRPr="002E17F7">
        <w:rPr>
          <w:rFonts w:ascii="Calibri" w:hAnsi="Calibri"/>
          <w:b/>
          <w:bCs/>
          <w:sz w:val="26"/>
        </w:rPr>
        <w:t>∆ Aucune modification des dossiers de préinscription ne peut être apportée par les familles entre le 1</w:t>
      </w:r>
      <w:r w:rsidRPr="002E17F7">
        <w:rPr>
          <w:rFonts w:ascii="Calibri" w:hAnsi="Calibri"/>
          <w:b/>
          <w:bCs/>
          <w:sz w:val="26"/>
          <w:vertAlign w:val="superscript"/>
        </w:rPr>
        <w:t>er</w:t>
      </w:r>
      <w:r w:rsidR="008B5395">
        <w:rPr>
          <w:rFonts w:ascii="Calibri" w:hAnsi="Calibri"/>
          <w:b/>
          <w:bCs/>
          <w:sz w:val="26"/>
        </w:rPr>
        <w:t xml:space="preserve"> avril et le 15 mai</w:t>
      </w:r>
    </w:p>
    <w:p w14:paraId="44ACA552" w14:textId="77777777" w:rsidR="00DE4DF4" w:rsidRDefault="00DE4DF4" w:rsidP="000F6EBA">
      <w:pPr>
        <w:pStyle w:val="Retraitcorpsdetexte2"/>
        <w:ind w:left="709" w:right="706"/>
        <w:rPr>
          <w:rFonts w:ascii="Calibri" w:hAnsi="Calibri"/>
          <w:sz w:val="28"/>
        </w:rPr>
      </w:pPr>
    </w:p>
    <w:p w14:paraId="2E4F1D8C" w14:textId="77777777" w:rsidR="00CF508D" w:rsidRDefault="00CF508D" w:rsidP="000F6EBA">
      <w:pPr>
        <w:pStyle w:val="Retraitcorpsdetexte2"/>
        <w:ind w:left="709" w:right="706"/>
        <w:rPr>
          <w:rFonts w:ascii="Calibri" w:hAnsi="Calibri"/>
          <w:sz w:val="28"/>
        </w:rPr>
      </w:pPr>
    </w:p>
    <w:p w14:paraId="2C2D46C6" w14:textId="77777777" w:rsidR="00DE4DF4" w:rsidRDefault="00DE4DF4" w:rsidP="000F6EBA">
      <w:pPr>
        <w:pStyle w:val="Titre"/>
        <w:ind w:left="709" w:right="706"/>
        <w:jc w:val="both"/>
        <w:rPr>
          <w:rFonts w:ascii="Calibri" w:hAnsi="Calibri"/>
          <w:sz w:val="32"/>
        </w:rPr>
      </w:pPr>
      <w:r>
        <w:rPr>
          <w:rFonts w:ascii="Calibri" w:hAnsi="Calibri"/>
          <w:sz w:val="32"/>
        </w:rPr>
        <w:t>II-2 Admission</w:t>
      </w:r>
    </w:p>
    <w:p w14:paraId="6000D545" w14:textId="77777777" w:rsidR="00DE4DF4" w:rsidRDefault="00DE4DF4" w:rsidP="000F6EBA">
      <w:pPr>
        <w:pStyle w:val="Titre"/>
        <w:ind w:left="709" w:right="706"/>
        <w:jc w:val="both"/>
        <w:rPr>
          <w:rFonts w:ascii="Calibri" w:hAnsi="Calibri"/>
          <w:sz w:val="28"/>
        </w:rPr>
      </w:pPr>
    </w:p>
    <w:p w14:paraId="1B02B2E0" w14:textId="77777777" w:rsidR="00DE4DF4" w:rsidRDefault="00DE4DF4" w:rsidP="000F6EBA">
      <w:pPr>
        <w:pStyle w:val="Retraitcorpsdetexte2"/>
        <w:ind w:left="709" w:right="706" w:firstLine="0"/>
        <w:rPr>
          <w:rFonts w:ascii="Calibri" w:hAnsi="Calibri"/>
        </w:rPr>
      </w:pPr>
    </w:p>
    <w:p w14:paraId="51950A0D" w14:textId="77777777" w:rsidR="000F6EBA" w:rsidRPr="00CE17ED" w:rsidRDefault="00DE4DF4" w:rsidP="000F6EBA">
      <w:pPr>
        <w:pStyle w:val="Retraitcorpsdetexte2"/>
        <w:ind w:left="709" w:right="706" w:firstLine="567"/>
        <w:rPr>
          <w:rFonts w:ascii="Calibri" w:hAnsi="Calibri"/>
          <w:sz w:val="26"/>
        </w:rPr>
      </w:pPr>
      <w:r w:rsidRPr="00CE17ED">
        <w:rPr>
          <w:rFonts w:ascii="Calibri" w:hAnsi="Calibri"/>
          <w:sz w:val="26"/>
        </w:rPr>
        <w:lastRenderedPageBreak/>
        <w:t>L</w:t>
      </w:r>
      <w:r w:rsidR="00600C58" w:rsidRPr="00CE17ED">
        <w:rPr>
          <w:rFonts w:ascii="Calibri" w:hAnsi="Calibri"/>
          <w:sz w:val="26"/>
        </w:rPr>
        <w:t>es</w:t>
      </w:r>
      <w:r w:rsidRPr="00CE17ED">
        <w:rPr>
          <w:rFonts w:ascii="Calibri" w:hAnsi="Calibri"/>
          <w:sz w:val="26"/>
        </w:rPr>
        <w:t xml:space="preserve"> commission</w:t>
      </w:r>
      <w:r w:rsidR="00600C58" w:rsidRPr="00CE17ED">
        <w:rPr>
          <w:rFonts w:ascii="Calibri" w:hAnsi="Calibri"/>
          <w:sz w:val="26"/>
        </w:rPr>
        <w:t>s</w:t>
      </w:r>
      <w:r w:rsidRPr="00CE17ED">
        <w:rPr>
          <w:rFonts w:ascii="Calibri" w:hAnsi="Calibri"/>
          <w:sz w:val="26"/>
        </w:rPr>
        <w:t xml:space="preserve"> d’admission pour la rentrée de septembre délibère</w:t>
      </w:r>
      <w:r w:rsidR="00600C58" w:rsidRPr="00CE17ED">
        <w:rPr>
          <w:rFonts w:ascii="Calibri" w:hAnsi="Calibri"/>
          <w:sz w:val="26"/>
        </w:rPr>
        <w:t>nt</w:t>
      </w:r>
      <w:r w:rsidRPr="00CE17ED">
        <w:rPr>
          <w:rFonts w:ascii="Calibri" w:hAnsi="Calibri"/>
          <w:sz w:val="26"/>
        </w:rPr>
        <w:t xml:space="preserve"> </w:t>
      </w:r>
      <w:r w:rsidR="004B3077" w:rsidRPr="00CE17ED">
        <w:rPr>
          <w:rFonts w:ascii="Calibri" w:hAnsi="Calibri"/>
          <w:sz w:val="26"/>
        </w:rPr>
        <w:t>entre avril et juin</w:t>
      </w:r>
      <w:r w:rsidRPr="00CE17ED">
        <w:rPr>
          <w:rFonts w:ascii="Calibri" w:hAnsi="Calibri"/>
          <w:sz w:val="26"/>
        </w:rPr>
        <w:t xml:space="preserve"> pour les enfants nés et à naître avant le </w:t>
      </w:r>
      <w:r w:rsidR="000F6EBA" w:rsidRPr="00CE17ED">
        <w:rPr>
          <w:rFonts w:ascii="Calibri" w:hAnsi="Calibri"/>
          <w:sz w:val="26"/>
        </w:rPr>
        <w:t>31 juillet. Elle est composée :</w:t>
      </w:r>
    </w:p>
    <w:p w14:paraId="5DAF63EC" w14:textId="57994E50" w:rsidR="000F6EBA" w:rsidRDefault="00CE17ED" w:rsidP="002E4295">
      <w:pPr>
        <w:pStyle w:val="Retraitcorpsdetexte2"/>
        <w:numPr>
          <w:ilvl w:val="0"/>
          <w:numId w:val="18"/>
        </w:numPr>
        <w:ind w:right="706"/>
        <w:rPr>
          <w:rFonts w:ascii="Calibri" w:hAnsi="Calibri"/>
          <w:sz w:val="26"/>
        </w:rPr>
      </w:pPr>
      <w:r>
        <w:rPr>
          <w:rFonts w:ascii="Calibri" w:hAnsi="Calibri"/>
          <w:sz w:val="26"/>
        </w:rPr>
        <w:t>De</w:t>
      </w:r>
      <w:r w:rsidR="00DE4DF4">
        <w:rPr>
          <w:rFonts w:ascii="Calibri" w:hAnsi="Calibri"/>
          <w:sz w:val="26"/>
        </w:rPr>
        <w:t xml:space="preserve"> l’é</w:t>
      </w:r>
      <w:r w:rsidR="000F6EBA">
        <w:rPr>
          <w:rFonts w:ascii="Calibri" w:hAnsi="Calibri"/>
          <w:sz w:val="26"/>
        </w:rPr>
        <w:t>lu chargé de la Petite Enfance,</w:t>
      </w:r>
    </w:p>
    <w:p w14:paraId="0B93EF77" w14:textId="4EB34023" w:rsidR="000F6EBA" w:rsidRDefault="00CE17ED" w:rsidP="002E4295">
      <w:pPr>
        <w:pStyle w:val="Retraitcorpsdetexte2"/>
        <w:numPr>
          <w:ilvl w:val="0"/>
          <w:numId w:val="18"/>
        </w:numPr>
        <w:ind w:right="706"/>
        <w:rPr>
          <w:rFonts w:ascii="Calibri" w:hAnsi="Calibri"/>
          <w:sz w:val="26"/>
        </w:rPr>
      </w:pPr>
      <w:r>
        <w:rPr>
          <w:rFonts w:ascii="Calibri" w:hAnsi="Calibri"/>
          <w:sz w:val="26"/>
        </w:rPr>
        <w:t>Du</w:t>
      </w:r>
      <w:r w:rsidR="000F6EBA">
        <w:rPr>
          <w:rFonts w:ascii="Calibri" w:hAnsi="Calibri"/>
          <w:sz w:val="26"/>
        </w:rPr>
        <w:t xml:space="preserve"> Directeur du service Petite Enfance,</w:t>
      </w:r>
    </w:p>
    <w:p w14:paraId="4556679F" w14:textId="1BC29446" w:rsidR="00DE4DF4" w:rsidRDefault="00CE17ED" w:rsidP="002E4295">
      <w:pPr>
        <w:pStyle w:val="Retraitcorpsdetexte2"/>
        <w:numPr>
          <w:ilvl w:val="0"/>
          <w:numId w:val="18"/>
        </w:numPr>
        <w:ind w:right="706"/>
        <w:rPr>
          <w:rFonts w:ascii="Calibri" w:hAnsi="Calibri"/>
          <w:sz w:val="26"/>
        </w:rPr>
      </w:pPr>
      <w:r>
        <w:rPr>
          <w:rFonts w:ascii="Calibri" w:hAnsi="Calibri"/>
          <w:sz w:val="26"/>
        </w:rPr>
        <w:t>Des</w:t>
      </w:r>
      <w:r w:rsidR="00DE4DF4">
        <w:rPr>
          <w:rFonts w:ascii="Calibri" w:hAnsi="Calibri"/>
          <w:sz w:val="26"/>
        </w:rPr>
        <w:t xml:space="preserve"> responsables</w:t>
      </w:r>
      <w:r w:rsidR="00DE4DF4">
        <w:rPr>
          <w:rFonts w:ascii="Calibri" w:hAnsi="Calibri"/>
          <w:color w:val="FF0000"/>
          <w:sz w:val="26"/>
        </w:rPr>
        <w:t xml:space="preserve"> </w:t>
      </w:r>
      <w:r w:rsidR="00DE4DF4">
        <w:rPr>
          <w:rFonts w:ascii="Calibri" w:hAnsi="Calibri"/>
          <w:sz w:val="26"/>
        </w:rPr>
        <w:t>des établissements municipaux et privés</w:t>
      </w:r>
      <w:r w:rsidR="00DE4DF4">
        <w:rPr>
          <w:rFonts w:ascii="Calibri" w:hAnsi="Calibri"/>
          <w:color w:val="FF0000"/>
          <w:sz w:val="26"/>
        </w:rPr>
        <w:t xml:space="preserve"> </w:t>
      </w:r>
      <w:r w:rsidR="00DE4DF4">
        <w:rPr>
          <w:rFonts w:ascii="Calibri" w:hAnsi="Calibri"/>
          <w:sz w:val="26"/>
        </w:rPr>
        <w:t>concernés,</w:t>
      </w:r>
    </w:p>
    <w:p w14:paraId="1ED20BDE" w14:textId="77777777" w:rsidR="00DE4DF4" w:rsidRDefault="00DE4DF4" w:rsidP="000F6EBA">
      <w:pPr>
        <w:ind w:left="709" w:right="706"/>
        <w:jc w:val="both"/>
        <w:rPr>
          <w:rFonts w:ascii="Calibri" w:hAnsi="Calibri"/>
          <w:iCs/>
          <w:color w:val="000000"/>
          <w:sz w:val="26"/>
        </w:rPr>
      </w:pPr>
    </w:p>
    <w:p w14:paraId="7B1DF399" w14:textId="77777777" w:rsidR="00DE4DF4" w:rsidRDefault="00DE4DF4" w:rsidP="000F6EBA">
      <w:pPr>
        <w:ind w:left="709" w:right="706"/>
        <w:jc w:val="both"/>
        <w:rPr>
          <w:rFonts w:ascii="Calibri" w:hAnsi="Calibri"/>
          <w:color w:val="000000"/>
          <w:sz w:val="26"/>
        </w:rPr>
      </w:pPr>
      <w:r>
        <w:rPr>
          <w:rFonts w:ascii="Calibri" w:hAnsi="Calibri"/>
          <w:color w:val="000000"/>
          <w:sz w:val="26"/>
        </w:rPr>
        <w:t>Pour l’attribution des places, il est tenu compte notamment, de :</w:t>
      </w:r>
    </w:p>
    <w:p w14:paraId="47173E60" w14:textId="77777777" w:rsidR="00DE4DF4" w:rsidRDefault="00DE4DF4" w:rsidP="000F6EBA">
      <w:pPr>
        <w:ind w:left="709" w:right="706"/>
        <w:jc w:val="both"/>
        <w:rPr>
          <w:rFonts w:ascii="Calibri" w:hAnsi="Calibri"/>
          <w:color w:val="000000"/>
          <w:sz w:val="26"/>
        </w:rPr>
      </w:pPr>
    </w:p>
    <w:p w14:paraId="61C0C436" w14:textId="77777777" w:rsidR="00DE4DF4" w:rsidRDefault="00DE4DF4" w:rsidP="002E4295">
      <w:pPr>
        <w:numPr>
          <w:ilvl w:val="0"/>
          <w:numId w:val="9"/>
        </w:numPr>
        <w:ind w:right="706"/>
        <w:jc w:val="both"/>
        <w:rPr>
          <w:rFonts w:ascii="Calibri" w:hAnsi="Calibri"/>
          <w:sz w:val="26"/>
        </w:rPr>
      </w:pPr>
      <w:r>
        <w:rPr>
          <w:rFonts w:ascii="Calibri" w:hAnsi="Calibri"/>
          <w:sz w:val="26"/>
        </w:rPr>
        <w:t>La sectorisation,</w:t>
      </w:r>
    </w:p>
    <w:p w14:paraId="3B343591" w14:textId="77777777" w:rsidR="00DE4DF4" w:rsidRPr="002E17F7" w:rsidRDefault="00DE4DF4" w:rsidP="002E4295">
      <w:pPr>
        <w:numPr>
          <w:ilvl w:val="0"/>
          <w:numId w:val="9"/>
        </w:numPr>
        <w:ind w:right="706"/>
        <w:jc w:val="both"/>
        <w:rPr>
          <w:rFonts w:ascii="Calibri" w:hAnsi="Calibri"/>
          <w:sz w:val="26"/>
        </w:rPr>
      </w:pPr>
      <w:r>
        <w:rPr>
          <w:rFonts w:ascii="Calibri" w:hAnsi="Calibri"/>
          <w:sz w:val="26"/>
        </w:rPr>
        <w:t xml:space="preserve">L’adéquation </w:t>
      </w:r>
      <w:r w:rsidR="00432F14">
        <w:rPr>
          <w:rFonts w:ascii="Calibri" w:hAnsi="Calibri"/>
          <w:sz w:val="26"/>
        </w:rPr>
        <w:t xml:space="preserve">entre </w:t>
      </w:r>
      <w:r>
        <w:rPr>
          <w:rFonts w:ascii="Calibri" w:hAnsi="Calibri"/>
          <w:sz w:val="26"/>
        </w:rPr>
        <w:t xml:space="preserve">les souhaits d’accueil de la famille </w:t>
      </w:r>
      <w:r w:rsidR="00432F14" w:rsidRPr="002E17F7">
        <w:rPr>
          <w:rFonts w:ascii="Calibri" w:hAnsi="Calibri"/>
          <w:sz w:val="26"/>
        </w:rPr>
        <w:t xml:space="preserve">lors de la préinscription </w:t>
      </w:r>
      <w:r w:rsidR="00BC0243" w:rsidRPr="002E17F7">
        <w:rPr>
          <w:rFonts w:ascii="Calibri" w:hAnsi="Calibri"/>
          <w:sz w:val="26"/>
        </w:rPr>
        <w:t xml:space="preserve">(nombre de jours d’accueil, nombre d’heures dans la journée d’accueil, nombre de </w:t>
      </w:r>
      <w:r w:rsidR="00432F14" w:rsidRPr="002E17F7">
        <w:rPr>
          <w:rFonts w:ascii="Calibri" w:hAnsi="Calibri"/>
          <w:sz w:val="26"/>
        </w:rPr>
        <w:t>semaines</w:t>
      </w:r>
      <w:r w:rsidR="00BC0243" w:rsidRPr="002E17F7">
        <w:rPr>
          <w:rFonts w:ascii="Calibri" w:hAnsi="Calibri"/>
          <w:sz w:val="26"/>
        </w:rPr>
        <w:t xml:space="preserve"> de congés </w:t>
      </w:r>
      <w:r w:rsidR="00432F14" w:rsidRPr="002E17F7">
        <w:rPr>
          <w:rFonts w:ascii="Calibri" w:hAnsi="Calibri"/>
          <w:sz w:val="26"/>
        </w:rPr>
        <w:t>sollicitées</w:t>
      </w:r>
      <w:r w:rsidR="00BC0243" w:rsidRPr="002E17F7">
        <w:rPr>
          <w:rFonts w:ascii="Calibri" w:hAnsi="Calibri"/>
          <w:sz w:val="26"/>
        </w:rPr>
        <w:t xml:space="preserve">) </w:t>
      </w:r>
      <w:r w:rsidRPr="002E17F7">
        <w:rPr>
          <w:rFonts w:ascii="Calibri" w:hAnsi="Calibri"/>
          <w:sz w:val="26"/>
        </w:rPr>
        <w:t>et les places disponibles au sein de chaque section</w:t>
      </w:r>
      <w:r w:rsidR="00BC0243" w:rsidRPr="002E17F7">
        <w:rPr>
          <w:rFonts w:ascii="Calibri" w:hAnsi="Calibri"/>
          <w:sz w:val="26"/>
        </w:rPr>
        <w:t xml:space="preserve"> en fonction</w:t>
      </w:r>
      <w:r w:rsidRPr="002E17F7">
        <w:rPr>
          <w:rFonts w:ascii="Calibri" w:hAnsi="Calibri"/>
          <w:sz w:val="26"/>
        </w:rPr>
        <w:t xml:space="preserve"> de l’âge de l’enfant,</w:t>
      </w:r>
    </w:p>
    <w:p w14:paraId="5CF7CF5F" w14:textId="77777777" w:rsidR="00DE4DF4" w:rsidRDefault="00DE4DF4" w:rsidP="002E4295">
      <w:pPr>
        <w:numPr>
          <w:ilvl w:val="0"/>
          <w:numId w:val="9"/>
        </w:numPr>
        <w:ind w:right="706"/>
        <w:jc w:val="both"/>
        <w:rPr>
          <w:rFonts w:ascii="Calibri" w:hAnsi="Calibri"/>
          <w:sz w:val="26"/>
        </w:rPr>
      </w:pPr>
      <w:r>
        <w:rPr>
          <w:rFonts w:ascii="Calibri" w:hAnsi="Calibri"/>
          <w:sz w:val="26"/>
        </w:rPr>
        <w:t>L’accueil des enfants porteurs d’un handicap ou atteints d’une maladie chronique,</w:t>
      </w:r>
    </w:p>
    <w:p w14:paraId="29DB453B" w14:textId="3FB5B661" w:rsidR="00DE4DF4" w:rsidRDefault="00DE4DF4" w:rsidP="002E4295">
      <w:pPr>
        <w:numPr>
          <w:ilvl w:val="0"/>
          <w:numId w:val="9"/>
        </w:numPr>
        <w:ind w:right="706"/>
        <w:jc w:val="both"/>
        <w:rPr>
          <w:rFonts w:ascii="Calibri" w:hAnsi="Calibri"/>
          <w:sz w:val="26"/>
        </w:rPr>
      </w:pPr>
      <w:r>
        <w:rPr>
          <w:rFonts w:ascii="Calibri" w:hAnsi="Calibri"/>
          <w:sz w:val="26"/>
        </w:rPr>
        <w:t xml:space="preserve">Si l’enfant à accueillir </w:t>
      </w:r>
      <w:proofErr w:type="gramStart"/>
      <w:r w:rsidR="00CE17ED">
        <w:rPr>
          <w:rFonts w:ascii="Calibri" w:hAnsi="Calibri"/>
          <w:sz w:val="26"/>
        </w:rPr>
        <w:t>a</w:t>
      </w:r>
      <w:proofErr w:type="gramEnd"/>
      <w:r>
        <w:rPr>
          <w:rFonts w:ascii="Calibri" w:hAnsi="Calibri"/>
          <w:sz w:val="26"/>
        </w:rPr>
        <w:t xml:space="preserve"> un frère ou </w:t>
      </w:r>
      <w:r w:rsidR="00CE17ED">
        <w:rPr>
          <w:rFonts w:ascii="Calibri" w:hAnsi="Calibri"/>
          <w:sz w:val="26"/>
        </w:rPr>
        <w:t>une sœur porteuse</w:t>
      </w:r>
      <w:r>
        <w:rPr>
          <w:rFonts w:ascii="Calibri" w:hAnsi="Calibri"/>
          <w:sz w:val="26"/>
        </w:rPr>
        <w:t xml:space="preserve"> d’un handicap ou atteint d’une maladie chronique,</w:t>
      </w:r>
    </w:p>
    <w:p w14:paraId="5BFBBA7B" w14:textId="77777777" w:rsidR="00BC0243" w:rsidRDefault="00BC0243" w:rsidP="002E4295">
      <w:pPr>
        <w:numPr>
          <w:ilvl w:val="0"/>
          <w:numId w:val="9"/>
        </w:numPr>
        <w:ind w:right="706"/>
        <w:jc w:val="both"/>
        <w:rPr>
          <w:rFonts w:ascii="Calibri" w:hAnsi="Calibri"/>
          <w:sz w:val="26"/>
        </w:rPr>
      </w:pPr>
      <w:r>
        <w:rPr>
          <w:rFonts w:ascii="Calibri" w:hAnsi="Calibri"/>
          <w:sz w:val="26"/>
        </w:rPr>
        <w:t>Les naissances multiples,</w:t>
      </w:r>
    </w:p>
    <w:p w14:paraId="632DD68D" w14:textId="77777777" w:rsidR="00DE4DF4" w:rsidRDefault="00DE4DF4" w:rsidP="002E4295">
      <w:pPr>
        <w:numPr>
          <w:ilvl w:val="0"/>
          <w:numId w:val="9"/>
        </w:numPr>
        <w:ind w:right="706"/>
        <w:jc w:val="both"/>
        <w:rPr>
          <w:rFonts w:ascii="Calibri" w:hAnsi="Calibri"/>
          <w:sz w:val="26"/>
        </w:rPr>
      </w:pPr>
      <w:r>
        <w:rPr>
          <w:rFonts w:ascii="Calibri" w:hAnsi="Calibri"/>
          <w:sz w:val="26"/>
        </w:rPr>
        <w:t>Les adoptions,</w:t>
      </w:r>
    </w:p>
    <w:p w14:paraId="708CBF34" w14:textId="77777777" w:rsidR="00DE4DF4" w:rsidRPr="002E17F7" w:rsidRDefault="00DE4DF4" w:rsidP="002E4295">
      <w:pPr>
        <w:numPr>
          <w:ilvl w:val="0"/>
          <w:numId w:val="9"/>
        </w:numPr>
        <w:ind w:right="706"/>
        <w:jc w:val="both"/>
        <w:rPr>
          <w:rFonts w:ascii="Calibri" w:hAnsi="Calibri"/>
          <w:sz w:val="26"/>
        </w:rPr>
      </w:pPr>
      <w:r>
        <w:rPr>
          <w:rFonts w:ascii="Calibri" w:hAnsi="Calibri"/>
          <w:sz w:val="26"/>
        </w:rPr>
        <w:t xml:space="preserve">Des demandes exprimées par la </w:t>
      </w:r>
      <w:r w:rsidRPr="002E17F7">
        <w:rPr>
          <w:rFonts w:ascii="Calibri" w:hAnsi="Calibri"/>
          <w:sz w:val="26"/>
        </w:rPr>
        <w:t>PMI</w:t>
      </w:r>
      <w:r w:rsidR="00BC0243" w:rsidRPr="002E17F7">
        <w:rPr>
          <w:rFonts w:ascii="Calibri" w:hAnsi="Calibri"/>
          <w:sz w:val="26"/>
        </w:rPr>
        <w:t xml:space="preserve"> et les assistants sociaux de la CAF</w:t>
      </w:r>
    </w:p>
    <w:p w14:paraId="629021E1" w14:textId="77777777" w:rsidR="00DE4DF4" w:rsidRPr="002E17F7" w:rsidRDefault="00DE4DF4" w:rsidP="002E4295">
      <w:pPr>
        <w:numPr>
          <w:ilvl w:val="0"/>
          <w:numId w:val="9"/>
        </w:numPr>
        <w:ind w:right="706"/>
        <w:jc w:val="both"/>
        <w:rPr>
          <w:rFonts w:ascii="Calibri" w:hAnsi="Calibri"/>
          <w:sz w:val="26"/>
        </w:rPr>
      </w:pPr>
      <w:r w:rsidRPr="002E17F7">
        <w:rPr>
          <w:rFonts w:ascii="Calibri" w:hAnsi="Calibri"/>
          <w:sz w:val="26"/>
        </w:rPr>
        <w:t>Les familles n’ayant jamais bénéficié d’une place,</w:t>
      </w:r>
    </w:p>
    <w:p w14:paraId="4E709578" w14:textId="77777777" w:rsidR="00DE4DF4" w:rsidRDefault="00DE4DF4" w:rsidP="002E4295">
      <w:pPr>
        <w:numPr>
          <w:ilvl w:val="0"/>
          <w:numId w:val="9"/>
        </w:numPr>
        <w:tabs>
          <w:tab w:val="left" w:pos="142"/>
        </w:tabs>
        <w:ind w:right="706"/>
        <w:jc w:val="both"/>
        <w:rPr>
          <w:rFonts w:ascii="Calibri" w:hAnsi="Calibri"/>
          <w:sz w:val="26"/>
        </w:rPr>
      </w:pPr>
      <w:r>
        <w:rPr>
          <w:rFonts w:ascii="Calibri" w:hAnsi="Calibri"/>
          <w:sz w:val="26"/>
        </w:rPr>
        <w:t xml:space="preserve">La mixité sociale (Selon l’Article L214-7 du Code de l’Action Sociale et des Familles), </w:t>
      </w:r>
    </w:p>
    <w:p w14:paraId="5023098A" w14:textId="77777777" w:rsidR="00DE4DF4" w:rsidRDefault="00DE4DF4" w:rsidP="000F6EBA">
      <w:pPr>
        <w:ind w:left="709" w:right="706"/>
        <w:jc w:val="both"/>
        <w:rPr>
          <w:rFonts w:ascii="Calibri" w:hAnsi="Calibri"/>
          <w:sz w:val="26"/>
        </w:rPr>
      </w:pPr>
    </w:p>
    <w:p w14:paraId="6B31D104" w14:textId="77777777" w:rsidR="00DE4DF4" w:rsidRDefault="00DE4DF4" w:rsidP="000F6EBA">
      <w:pPr>
        <w:pStyle w:val="Retraitcorpsdetexte2"/>
        <w:ind w:left="709" w:right="706" w:firstLine="567"/>
        <w:rPr>
          <w:rFonts w:ascii="Calibri" w:hAnsi="Calibri"/>
          <w:color w:val="000000"/>
          <w:sz w:val="26"/>
        </w:rPr>
      </w:pPr>
    </w:p>
    <w:p w14:paraId="712C7725" w14:textId="77777777" w:rsidR="00DE4DF4" w:rsidRDefault="00DE4DF4" w:rsidP="000F6EBA">
      <w:pPr>
        <w:pStyle w:val="Retraitcorpsdetexte2"/>
        <w:ind w:left="709" w:right="706" w:firstLine="567"/>
        <w:rPr>
          <w:rFonts w:ascii="Calibri" w:hAnsi="Calibri"/>
          <w:sz w:val="26"/>
        </w:rPr>
      </w:pPr>
      <w:r>
        <w:rPr>
          <w:rFonts w:ascii="Calibri" w:hAnsi="Calibri"/>
          <w:sz w:val="26"/>
        </w:rPr>
        <w:t>Au cours de l’année, les dossiers des enfants nés sont étudiés par la commission d’admission, en fonction des places qui se libèrent et de l’âge des enfants.</w:t>
      </w:r>
    </w:p>
    <w:p w14:paraId="51E3A779" w14:textId="77777777" w:rsidR="00FD4C52" w:rsidRPr="00814116" w:rsidRDefault="00FD4C52" w:rsidP="000F6EBA">
      <w:pPr>
        <w:pStyle w:val="Retraitcorpsdetexte2"/>
        <w:ind w:left="709" w:right="706" w:firstLine="567"/>
        <w:rPr>
          <w:rFonts w:ascii="Calibri" w:hAnsi="Calibri"/>
          <w:sz w:val="26"/>
        </w:rPr>
      </w:pPr>
      <w:r w:rsidRPr="00814116">
        <w:rPr>
          <w:rFonts w:ascii="Calibri" w:hAnsi="Calibri"/>
          <w:sz w:val="26"/>
        </w:rPr>
        <w:t>L’admission de l’enfant est réalisée sur la base des données enregistrées en préinscription. Toute demande de modification sur l’un des trois critères</w:t>
      </w:r>
      <w:r w:rsidR="001B3863" w:rsidRPr="00814116">
        <w:rPr>
          <w:rFonts w:ascii="Calibri" w:hAnsi="Calibri"/>
          <w:sz w:val="26"/>
        </w:rPr>
        <w:t xml:space="preserve"> après réception par la famille du courrier d’admission</w:t>
      </w:r>
      <w:r w:rsidR="00474883" w:rsidRPr="00814116">
        <w:rPr>
          <w:rFonts w:ascii="Calibri" w:hAnsi="Calibri"/>
          <w:sz w:val="26"/>
        </w:rPr>
        <w:t xml:space="preserve"> (nombre de jours, nombre d’heures par jour, nombre</w:t>
      </w:r>
      <w:r w:rsidR="00B57FB2">
        <w:rPr>
          <w:rFonts w:ascii="Calibri" w:hAnsi="Calibri"/>
          <w:sz w:val="26"/>
        </w:rPr>
        <w:t xml:space="preserve"> de semaines de congé sollicité</w:t>
      </w:r>
      <w:r w:rsidR="00474883" w:rsidRPr="00814116">
        <w:rPr>
          <w:rFonts w:ascii="Calibri" w:hAnsi="Calibri"/>
          <w:sz w:val="26"/>
        </w:rPr>
        <w:t xml:space="preserve"> sur la période du contrat)</w:t>
      </w:r>
      <w:r w:rsidRPr="00814116">
        <w:rPr>
          <w:rFonts w:ascii="Calibri" w:hAnsi="Calibri"/>
          <w:sz w:val="26"/>
        </w:rPr>
        <w:t xml:space="preserve"> peut faire l’objet d’une annulation de la proposition de place, le cas échéant.</w:t>
      </w:r>
    </w:p>
    <w:p w14:paraId="259CAF7D" w14:textId="77777777" w:rsidR="00DE4DF4" w:rsidRDefault="00DE4DF4" w:rsidP="000F6EBA">
      <w:pPr>
        <w:ind w:left="709" w:right="706" w:firstLine="708"/>
        <w:jc w:val="both"/>
        <w:rPr>
          <w:rFonts w:ascii="Calibri" w:hAnsi="Calibri"/>
          <w:sz w:val="28"/>
        </w:rPr>
      </w:pPr>
    </w:p>
    <w:p w14:paraId="070522C9" w14:textId="77777777" w:rsidR="00DE4DF4" w:rsidRDefault="00DE4DF4" w:rsidP="000F6EBA">
      <w:pPr>
        <w:ind w:left="709" w:right="706" w:firstLine="567"/>
        <w:jc w:val="both"/>
        <w:rPr>
          <w:rFonts w:ascii="Calibri" w:hAnsi="Calibri"/>
          <w:sz w:val="26"/>
        </w:rPr>
      </w:pPr>
      <w:r>
        <w:rPr>
          <w:rFonts w:ascii="Calibri" w:hAnsi="Calibri"/>
          <w:b/>
          <w:bCs/>
          <w:sz w:val="26"/>
        </w:rPr>
        <w:t>La décision d’admission est notifiée par un courrier</w:t>
      </w:r>
      <w:r>
        <w:rPr>
          <w:rFonts w:ascii="Calibri" w:hAnsi="Calibri"/>
          <w:sz w:val="26"/>
        </w:rPr>
        <w:t xml:space="preserve"> adressé à chaque famille qui doit retourner impérativement dans un délai imparti le coupon réponse au service petite enfance et prendre rendez-vous avec l</w:t>
      </w:r>
      <w:r w:rsidR="00FC769D">
        <w:rPr>
          <w:rFonts w:ascii="Calibri" w:hAnsi="Calibri"/>
          <w:sz w:val="26"/>
        </w:rPr>
        <w:t>e</w:t>
      </w:r>
      <w:r>
        <w:rPr>
          <w:rFonts w:ascii="Calibri" w:hAnsi="Calibri"/>
          <w:sz w:val="26"/>
        </w:rPr>
        <w:t xml:space="preserve"> responsable de l’établissement afin de déterminer les dates </w:t>
      </w:r>
      <w:r>
        <w:rPr>
          <w:rFonts w:ascii="Calibri" w:hAnsi="Calibri"/>
          <w:sz w:val="26"/>
        </w:rPr>
        <w:lastRenderedPageBreak/>
        <w:t>d’adaptation. Passé ce délai, la place est considérée comme vacante et attribuée à un autre enfant.</w:t>
      </w:r>
    </w:p>
    <w:p w14:paraId="6B141A5C" w14:textId="77777777" w:rsidR="00DE4DF4" w:rsidRDefault="00DE4DF4" w:rsidP="000F6EBA">
      <w:pPr>
        <w:ind w:left="709" w:right="706"/>
        <w:jc w:val="both"/>
        <w:rPr>
          <w:rFonts w:ascii="Calibri" w:hAnsi="Calibri"/>
          <w:iCs/>
          <w:color w:val="000000"/>
          <w:sz w:val="26"/>
        </w:rPr>
      </w:pPr>
    </w:p>
    <w:p w14:paraId="7D44351A" w14:textId="77777777" w:rsidR="00DE4DF4" w:rsidRDefault="00DE4DF4" w:rsidP="00FD4C52">
      <w:pPr>
        <w:ind w:left="709" w:right="706"/>
        <w:jc w:val="center"/>
        <w:rPr>
          <w:rFonts w:ascii="Calibri" w:hAnsi="Calibri"/>
          <w:b/>
          <w:bCs/>
          <w:iCs/>
          <w:color w:val="000000"/>
          <w:sz w:val="26"/>
        </w:rPr>
      </w:pPr>
      <w:r>
        <w:rPr>
          <w:rFonts w:ascii="Calibri" w:hAnsi="Calibri"/>
          <w:b/>
          <w:bCs/>
          <w:sz w:val="26"/>
        </w:rPr>
        <w:t xml:space="preserve">∆ </w:t>
      </w:r>
      <w:r>
        <w:rPr>
          <w:rFonts w:ascii="Calibri" w:hAnsi="Calibri"/>
          <w:b/>
          <w:bCs/>
          <w:iCs/>
          <w:color w:val="000000"/>
          <w:sz w:val="26"/>
          <w:u w:val="single"/>
        </w:rPr>
        <w:t>Secteurs</w:t>
      </w:r>
      <w:r>
        <w:rPr>
          <w:rFonts w:ascii="Calibri" w:hAnsi="Calibri"/>
          <w:b/>
          <w:bCs/>
          <w:iCs/>
          <w:color w:val="000000"/>
          <w:sz w:val="26"/>
        </w:rPr>
        <w:t> : Aucune dérogation n’est acceptée.</w:t>
      </w:r>
    </w:p>
    <w:p w14:paraId="3CB6260C" w14:textId="77777777" w:rsidR="00DE4DF4" w:rsidRDefault="00DE4DF4" w:rsidP="00FD4C52">
      <w:pPr>
        <w:ind w:left="709" w:right="706"/>
        <w:jc w:val="center"/>
        <w:rPr>
          <w:rFonts w:ascii="Calibri" w:hAnsi="Calibri"/>
          <w:b/>
          <w:bCs/>
          <w:iCs/>
          <w:color w:val="000000"/>
          <w:sz w:val="26"/>
        </w:rPr>
      </w:pPr>
      <w:r>
        <w:rPr>
          <w:rFonts w:ascii="Calibri" w:hAnsi="Calibri"/>
          <w:b/>
          <w:bCs/>
          <w:iCs/>
          <w:color w:val="000000"/>
          <w:sz w:val="26"/>
        </w:rPr>
        <w:t>La ville se doit de respecter une répartition équilibrée des enfants</w:t>
      </w:r>
    </w:p>
    <w:p w14:paraId="32DE8116" w14:textId="77777777" w:rsidR="00DE4DF4" w:rsidRDefault="00DE4DF4" w:rsidP="00FD4C52">
      <w:pPr>
        <w:ind w:left="709" w:right="706"/>
        <w:jc w:val="center"/>
        <w:rPr>
          <w:rFonts w:ascii="Calibri" w:hAnsi="Calibri"/>
          <w:b/>
          <w:bCs/>
          <w:iCs/>
          <w:color w:val="000000"/>
          <w:sz w:val="26"/>
        </w:rPr>
      </w:pPr>
      <w:proofErr w:type="gramStart"/>
      <w:r>
        <w:rPr>
          <w:rFonts w:ascii="Calibri" w:hAnsi="Calibri"/>
          <w:b/>
          <w:bCs/>
          <w:iCs/>
          <w:color w:val="000000"/>
          <w:sz w:val="26"/>
        </w:rPr>
        <w:t>par</w:t>
      </w:r>
      <w:proofErr w:type="gramEnd"/>
      <w:r>
        <w:rPr>
          <w:rFonts w:ascii="Calibri" w:hAnsi="Calibri"/>
          <w:b/>
          <w:bCs/>
          <w:iCs/>
          <w:color w:val="000000"/>
          <w:sz w:val="26"/>
        </w:rPr>
        <w:t xml:space="preserve"> rapport aux possibilités offertes.</w:t>
      </w:r>
    </w:p>
    <w:p w14:paraId="1D0B03F5" w14:textId="77777777" w:rsidR="00DE4DF4" w:rsidRDefault="00DE4DF4" w:rsidP="000F6EBA">
      <w:pPr>
        <w:ind w:right="706"/>
        <w:jc w:val="both"/>
        <w:rPr>
          <w:rFonts w:ascii="Calibri" w:hAnsi="Calibri"/>
          <w:b/>
          <w:bCs/>
          <w:iCs/>
          <w:color w:val="000000"/>
          <w:sz w:val="24"/>
        </w:rPr>
      </w:pPr>
    </w:p>
    <w:p w14:paraId="4AA3951C" w14:textId="77777777" w:rsidR="00DE4DF4" w:rsidRDefault="00DE4DF4" w:rsidP="000F6EBA">
      <w:pPr>
        <w:ind w:left="709" w:right="706"/>
        <w:jc w:val="both"/>
        <w:rPr>
          <w:rFonts w:ascii="Calibri" w:hAnsi="Calibri"/>
          <w:b/>
          <w:bCs/>
          <w:iCs/>
          <w:color w:val="000000"/>
          <w:sz w:val="24"/>
        </w:rPr>
      </w:pPr>
    </w:p>
    <w:p w14:paraId="009C3B7A" w14:textId="77777777" w:rsidR="00DE4DF4" w:rsidRDefault="00DE4DF4" w:rsidP="002E4295">
      <w:pPr>
        <w:numPr>
          <w:ilvl w:val="0"/>
          <w:numId w:val="2"/>
        </w:numPr>
        <w:ind w:left="709" w:right="706" w:hanging="142"/>
        <w:jc w:val="both"/>
        <w:rPr>
          <w:rFonts w:ascii="Calibri" w:hAnsi="Calibri"/>
          <w:b/>
          <w:bCs/>
          <w:sz w:val="28"/>
        </w:rPr>
      </w:pPr>
      <w:r>
        <w:rPr>
          <w:rFonts w:ascii="Calibri" w:hAnsi="Calibri"/>
          <w:b/>
          <w:bCs/>
          <w:sz w:val="28"/>
          <w:u w:val="single"/>
        </w:rPr>
        <w:t>Dossier administratif</w:t>
      </w:r>
    </w:p>
    <w:p w14:paraId="04A264CE" w14:textId="77777777" w:rsidR="00DE4DF4" w:rsidRDefault="00DE4DF4" w:rsidP="000F6EBA">
      <w:pPr>
        <w:ind w:left="709" w:right="706" w:firstLine="567"/>
        <w:jc w:val="both"/>
        <w:rPr>
          <w:rFonts w:ascii="Calibri" w:hAnsi="Calibri"/>
          <w:sz w:val="28"/>
        </w:rPr>
      </w:pPr>
    </w:p>
    <w:p w14:paraId="6501F020" w14:textId="77777777" w:rsidR="00DE4DF4" w:rsidRDefault="00DE4DF4" w:rsidP="000F6EBA">
      <w:pPr>
        <w:ind w:left="709" w:right="706" w:firstLine="567"/>
        <w:jc w:val="both"/>
        <w:rPr>
          <w:rFonts w:ascii="Calibri" w:hAnsi="Calibri"/>
          <w:sz w:val="26"/>
        </w:rPr>
      </w:pPr>
      <w:r>
        <w:rPr>
          <w:rFonts w:ascii="Calibri" w:hAnsi="Calibri"/>
          <w:sz w:val="26"/>
        </w:rPr>
        <w:t xml:space="preserve">Le dossier administratif complet sera remis à la direction de l’établissement </w:t>
      </w:r>
      <w:r>
        <w:rPr>
          <w:rFonts w:ascii="Calibri" w:hAnsi="Calibri"/>
          <w:b/>
          <w:bCs/>
          <w:sz w:val="26"/>
          <w:u w:val="single"/>
        </w:rPr>
        <w:t>avant l’admission</w:t>
      </w:r>
      <w:r>
        <w:rPr>
          <w:rFonts w:ascii="Calibri" w:hAnsi="Calibri"/>
          <w:sz w:val="26"/>
        </w:rPr>
        <w:t xml:space="preserve"> </w:t>
      </w:r>
    </w:p>
    <w:p w14:paraId="1665F74B" w14:textId="77777777" w:rsidR="00DE4DF4" w:rsidRDefault="00DE4DF4" w:rsidP="000F6EBA">
      <w:pPr>
        <w:ind w:left="709" w:right="706" w:firstLine="567"/>
        <w:jc w:val="both"/>
        <w:rPr>
          <w:rFonts w:ascii="Calibri" w:hAnsi="Calibri"/>
          <w:b/>
          <w:bCs/>
          <w:sz w:val="26"/>
        </w:rPr>
      </w:pPr>
    </w:p>
    <w:p w14:paraId="60CCAF8B" w14:textId="77777777" w:rsidR="00DE4DF4" w:rsidRDefault="00DE4DF4" w:rsidP="000F6EBA">
      <w:pPr>
        <w:ind w:left="709" w:right="706" w:firstLine="567"/>
        <w:jc w:val="both"/>
        <w:rPr>
          <w:rFonts w:ascii="Calibri" w:hAnsi="Calibri"/>
          <w:b/>
          <w:bCs/>
          <w:sz w:val="26"/>
        </w:rPr>
      </w:pPr>
      <w:r>
        <w:rPr>
          <w:rFonts w:ascii="Calibri" w:hAnsi="Calibri"/>
          <w:b/>
          <w:bCs/>
          <w:sz w:val="26"/>
        </w:rPr>
        <w:t>Les photocopies des pièces obligatoires à fournir sont :</w:t>
      </w:r>
    </w:p>
    <w:p w14:paraId="27774349" w14:textId="77777777" w:rsidR="00DE4DF4" w:rsidRDefault="00DE4DF4" w:rsidP="000F6EBA">
      <w:pPr>
        <w:ind w:left="709" w:right="706" w:firstLine="708"/>
        <w:jc w:val="both"/>
        <w:rPr>
          <w:rFonts w:ascii="Calibri" w:hAnsi="Calibri"/>
          <w:b/>
          <w:bCs/>
          <w:sz w:val="26"/>
        </w:rPr>
      </w:pPr>
    </w:p>
    <w:p w14:paraId="255D0E8E" w14:textId="77777777" w:rsidR="00DE4DF4" w:rsidRDefault="00BC0243" w:rsidP="002E4295">
      <w:pPr>
        <w:numPr>
          <w:ilvl w:val="0"/>
          <w:numId w:val="11"/>
        </w:numPr>
        <w:ind w:right="706"/>
        <w:jc w:val="both"/>
        <w:rPr>
          <w:rFonts w:ascii="Calibri" w:hAnsi="Calibri"/>
          <w:sz w:val="26"/>
        </w:rPr>
      </w:pPr>
      <w:r>
        <w:rPr>
          <w:rFonts w:ascii="Calibri" w:hAnsi="Calibri"/>
          <w:sz w:val="26"/>
        </w:rPr>
        <w:t>L</w:t>
      </w:r>
      <w:r w:rsidR="00DE4DF4">
        <w:rPr>
          <w:rFonts w:ascii="Calibri" w:hAnsi="Calibri"/>
          <w:sz w:val="26"/>
        </w:rPr>
        <w:t>e numéro d’allocataire CAF</w:t>
      </w:r>
    </w:p>
    <w:p w14:paraId="7E04188D" w14:textId="277C6BDB" w:rsidR="00DE4DF4" w:rsidRDefault="00BC0243" w:rsidP="002E4295">
      <w:pPr>
        <w:numPr>
          <w:ilvl w:val="0"/>
          <w:numId w:val="11"/>
        </w:numPr>
        <w:ind w:right="706"/>
        <w:jc w:val="both"/>
        <w:rPr>
          <w:rFonts w:ascii="Calibri" w:hAnsi="Calibri"/>
          <w:sz w:val="26"/>
        </w:rPr>
      </w:pPr>
      <w:r>
        <w:rPr>
          <w:rFonts w:ascii="Calibri" w:hAnsi="Calibri"/>
          <w:sz w:val="26"/>
        </w:rPr>
        <w:t>L</w:t>
      </w:r>
      <w:r w:rsidR="00DE4DF4">
        <w:rPr>
          <w:rFonts w:ascii="Calibri" w:hAnsi="Calibri"/>
          <w:sz w:val="26"/>
        </w:rPr>
        <w:t xml:space="preserve">e dernier avis d’imposition ou de </w:t>
      </w:r>
      <w:r w:rsidR="004068C7">
        <w:rPr>
          <w:rFonts w:ascii="Calibri" w:hAnsi="Calibri"/>
          <w:sz w:val="26"/>
        </w:rPr>
        <w:t>non-imposition</w:t>
      </w:r>
      <w:r w:rsidR="00DE4DF4">
        <w:rPr>
          <w:rFonts w:ascii="Calibri" w:hAnsi="Calibri"/>
          <w:sz w:val="26"/>
        </w:rPr>
        <w:t xml:space="preserve"> du ou des deux parents</w:t>
      </w:r>
      <w:r w:rsidR="00DE4DF4">
        <w:rPr>
          <w:rFonts w:ascii="Calibri" w:hAnsi="Calibri"/>
          <w:color w:val="FF6600"/>
          <w:sz w:val="26"/>
        </w:rPr>
        <w:t xml:space="preserve"> </w:t>
      </w:r>
      <w:r w:rsidR="00DE4DF4">
        <w:rPr>
          <w:rFonts w:ascii="Calibri" w:hAnsi="Calibri"/>
          <w:sz w:val="26"/>
        </w:rPr>
        <w:t>(toutes les pages de l’avis)</w:t>
      </w:r>
    </w:p>
    <w:p w14:paraId="7E2ED78C" w14:textId="4987C745" w:rsidR="00DE4DF4" w:rsidRDefault="00BC0243" w:rsidP="002E4295">
      <w:pPr>
        <w:pStyle w:val="Normalcentr"/>
        <w:numPr>
          <w:ilvl w:val="0"/>
          <w:numId w:val="11"/>
        </w:numPr>
      </w:pPr>
      <w:r>
        <w:t>L</w:t>
      </w:r>
      <w:r w:rsidR="00DE4DF4">
        <w:t xml:space="preserve">e dernier bulletin de salaires du foyer et le bulletin de </w:t>
      </w:r>
      <w:r w:rsidR="00DE4DF4" w:rsidRPr="004068C7">
        <w:t xml:space="preserve">décembre </w:t>
      </w:r>
      <w:r w:rsidR="00E45B4D" w:rsidRPr="004068C7">
        <w:t xml:space="preserve">de </w:t>
      </w:r>
      <w:r w:rsidR="00DE4DF4">
        <w:t>l’année précédente</w:t>
      </w:r>
    </w:p>
    <w:p w14:paraId="66101FA7" w14:textId="77777777" w:rsidR="00DE4DF4" w:rsidRPr="00A87C1C" w:rsidRDefault="00BC0243" w:rsidP="002E4295">
      <w:pPr>
        <w:numPr>
          <w:ilvl w:val="0"/>
          <w:numId w:val="11"/>
        </w:numPr>
        <w:ind w:right="706"/>
        <w:jc w:val="both"/>
        <w:rPr>
          <w:rFonts w:ascii="Calibri" w:hAnsi="Calibri"/>
          <w:sz w:val="26"/>
        </w:rPr>
      </w:pPr>
      <w:r>
        <w:rPr>
          <w:rFonts w:ascii="Calibri" w:hAnsi="Calibri"/>
          <w:sz w:val="26"/>
        </w:rPr>
        <w:t>L</w:t>
      </w:r>
      <w:r w:rsidR="00DE4DF4">
        <w:rPr>
          <w:rFonts w:ascii="Calibri" w:hAnsi="Calibri"/>
          <w:sz w:val="26"/>
        </w:rPr>
        <w:t>es relevés d’indemnités journalières de la sécurité sociale des 3 derniers mois</w:t>
      </w:r>
      <w:r w:rsidR="009C5B3B">
        <w:rPr>
          <w:rFonts w:ascii="Calibri" w:hAnsi="Calibri"/>
          <w:color w:val="00B050"/>
          <w:sz w:val="26"/>
        </w:rPr>
        <w:t xml:space="preserve"> </w:t>
      </w:r>
      <w:r w:rsidR="009C5B3B" w:rsidRPr="00A87C1C">
        <w:rPr>
          <w:rFonts w:ascii="Calibri" w:hAnsi="Calibri"/>
          <w:sz w:val="26"/>
        </w:rPr>
        <w:t>pour les longues maladies</w:t>
      </w:r>
    </w:p>
    <w:p w14:paraId="139B2502" w14:textId="77777777" w:rsidR="00DE4DF4" w:rsidRDefault="00BC0243" w:rsidP="002E4295">
      <w:pPr>
        <w:numPr>
          <w:ilvl w:val="0"/>
          <w:numId w:val="11"/>
        </w:numPr>
        <w:ind w:right="706"/>
        <w:jc w:val="both"/>
        <w:rPr>
          <w:rFonts w:ascii="Calibri" w:hAnsi="Calibri"/>
          <w:sz w:val="26"/>
        </w:rPr>
      </w:pPr>
      <w:r>
        <w:rPr>
          <w:rFonts w:ascii="Calibri" w:hAnsi="Calibri"/>
          <w:sz w:val="26"/>
        </w:rPr>
        <w:t>L</w:t>
      </w:r>
      <w:r w:rsidR="00DE4DF4">
        <w:rPr>
          <w:rFonts w:ascii="Calibri" w:hAnsi="Calibri"/>
          <w:sz w:val="26"/>
        </w:rPr>
        <w:t>es 3 derniers relevés des Assedic et la notification de décision</w:t>
      </w:r>
    </w:p>
    <w:p w14:paraId="41E78150" w14:textId="77777777" w:rsidR="00DE4DF4" w:rsidRDefault="00BC0243" w:rsidP="002E4295">
      <w:pPr>
        <w:numPr>
          <w:ilvl w:val="0"/>
          <w:numId w:val="11"/>
        </w:numPr>
        <w:ind w:right="706"/>
        <w:jc w:val="both"/>
        <w:rPr>
          <w:rFonts w:ascii="Calibri" w:hAnsi="Calibri"/>
          <w:sz w:val="26"/>
        </w:rPr>
      </w:pPr>
      <w:r>
        <w:rPr>
          <w:rFonts w:ascii="Calibri" w:hAnsi="Calibri"/>
          <w:sz w:val="26"/>
        </w:rPr>
        <w:t>U</w:t>
      </w:r>
      <w:r w:rsidR="00DE4DF4">
        <w:rPr>
          <w:rFonts w:ascii="Calibri" w:hAnsi="Calibri"/>
          <w:sz w:val="26"/>
        </w:rPr>
        <w:t>n certificat de scolarité ou de stage pour les parents étudiants ou en formation</w:t>
      </w:r>
    </w:p>
    <w:p w14:paraId="070129D7" w14:textId="11B510DB" w:rsidR="00DE4DF4" w:rsidRPr="00CE17ED" w:rsidRDefault="00BC0243" w:rsidP="00CE17ED">
      <w:pPr>
        <w:numPr>
          <w:ilvl w:val="0"/>
          <w:numId w:val="11"/>
        </w:numPr>
        <w:ind w:right="706"/>
        <w:jc w:val="both"/>
        <w:rPr>
          <w:rFonts w:ascii="Calibri" w:hAnsi="Calibri"/>
          <w:sz w:val="26"/>
        </w:rPr>
      </w:pPr>
      <w:r>
        <w:rPr>
          <w:rFonts w:ascii="Calibri" w:hAnsi="Calibri"/>
          <w:sz w:val="26"/>
        </w:rPr>
        <w:t>L</w:t>
      </w:r>
      <w:r w:rsidR="00DE4DF4">
        <w:rPr>
          <w:rFonts w:ascii="Calibri" w:hAnsi="Calibri"/>
          <w:sz w:val="26"/>
        </w:rPr>
        <w:t>’attestation d’assurance de responsabilité civile</w:t>
      </w:r>
    </w:p>
    <w:p w14:paraId="0A0EC133" w14:textId="77777777" w:rsidR="00DE4DF4" w:rsidRDefault="00BC0243" w:rsidP="002E4295">
      <w:pPr>
        <w:pStyle w:val="Retraitcorpsdetexte"/>
        <w:numPr>
          <w:ilvl w:val="0"/>
          <w:numId w:val="11"/>
        </w:numPr>
        <w:ind w:right="706"/>
        <w:jc w:val="both"/>
        <w:rPr>
          <w:rFonts w:ascii="Calibri" w:hAnsi="Calibri"/>
          <w:b w:val="0"/>
          <w:bCs w:val="0"/>
          <w:color w:val="000000"/>
          <w:sz w:val="26"/>
        </w:rPr>
      </w:pPr>
      <w:r>
        <w:rPr>
          <w:rFonts w:ascii="Calibri" w:hAnsi="Calibri"/>
          <w:b w:val="0"/>
          <w:bCs w:val="0"/>
          <w:color w:val="000000"/>
          <w:sz w:val="26"/>
        </w:rPr>
        <w:t>L</w:t>
      </w:r>
      <w:r w:rsidR="00DE4DF4">
        <w:rPr>
          <w:rFonts w:ascii="Calibri" w:hAnsi="Calibri"/>
          <w:b w:val="0"/>
          <w:bCs w:val="0"/>
          <w:color w:val="000000"/>
          <w:sz w:val="26"/>
        </w:rPr>
        <w:t xml:space="preserve">e justificatif de domicile :  </w:t>
      </w:r>
    </w:p>
    <w:p w14:paraId="73166D35" w14:textId="77777777" w:rsidR="00DE4DF4" w:rsidRDefault="00DE4DF4" w:rsidP="002E4295">
      <w:pPr>
        <w:pStyle w:val="Retraitcorpsdetexte"/>
        <w:numPr>
          <w:ilvl w:val="1"/>
          <w:numId w:val="11"/>
        </w:numPr>
        <w:ind w:right="706"/>
        <w:jc w:val="both"/>
        <w:rPr>
          <w:rFonts w:ascii="Calibri" w:hAnsi="Calibri"/>
          <w:b w:val="0"/>
          <w:bCs w:val="0"/>
          <w:color w:val="000000"/>
          <w:sz w:val="26"/>
        </w:rPr>
      </w:pPr>
      <w:r>
        <w:rPr>
          <w:rFonts w:ascii="Calibri" w:hAnsi="Calibri"/>
          <w:b w:val="0"/>
          <w:bCs w:val="0"/>
          <w:color w:val="000000"/>
          <w:sz w:val="26"/>
        </w:rPr>
        <w:t xml:space="preserve">Soit, taxe d’habitation </w:t>
      </w:r>
      <w:r w:rsidRPr="00814116">
        <w:rPr>
          <w:rFonts w:ascii="Calibri" w:hAnsi="Calibri"/>
          <w:b w:val="0"/>
          <w:bCs w:val="0"/>
          <w:sz w:val="26"/>
        </w:rPr>
        <w:t xml:space="preserve">ou </w:t>
      </w:r>
      <w:r w:rsidR="008C0A88" w:rsidRPr="00814116">
        <w:rPr>
          <w:rFonts w:ascii="Calibri" w:hAnsi="Calibri"/>
          <w:b w:val="0"/>
          <w:bCs w:val="0"/>
          <w:sz w:val="26"/>
        </w:rPr>
        <w:t xml:space="preserve">quittance d’une facture d’énergie (gaz, électricité) </w:t>
      </w:r>
      <w:r w:rsidRPr="00814116">
        <w:rPr>
          <w:rFonts w:ascii="Calibri" w:hAnsi="Calibri"/>
          <w:b w:val="0"/>
          <w:bCs w:val="0"/>
          <w:sz w:val="26"/>
        </w:rPr>
        <w:t>de</w:t>
      </w:r>
      <w:r>
        <w:rPr>
          <w:rFonts w:ascii="Calibri" w:hAnsi="Calibri"/>
          <w:b w:val="0"/>
          <w:bCs w:val="0"/>
          <w:color w:val="000000"/>
          <w:sz w:val="26"/>
        </w:rPr>
        <w:t xml:space="preserve"> moins de 3 mois</w:t>
      </w:r>
    </w:p>
    <w:p w14:paraId="3E68867C" w14:textId="77777777" w:rsidR="00DE4DF4" w:rsidRDefault="00DE4DF4" w:rsidP="002E4295">
      <w:pPr>
        <w:pStyle w:val="Retraitcorpsdetexte"/>
        <w:numPr>
          <w:ilvl w:val="1"/>
          <w:numId w:val="11"/>
        </w:numPr>
        <w:ind w:right="706"/>
        <w:jc w:val="both"/>
        <w:rPr>
          <w:rFonts w:ascii="Calibri" w:hAnsi="Calibri"/>
          <w:b w:val="0"/>
          <w:bCs w:val="0"/>
          <w:sz w:val="26"/>
        </w:rPr>
      </w:pPr>
      <w:r>
        <w:rPr>
          <w:rFonts w:ascii="Calibri" w:hAnsi="Calibri"/>
          <w:b w:val="0"/>
          <w:bCs w:val="0"/>
          <w:color w:val="000000"/>
          <w:sz w:val="26"/>
        </w:rPr>
        <w:t xml:space="preserve">Soit, pour les nouveaux habitants : acte de propriété ou le bail locatif </w:t>
      </w:r>
    </w:p>
    <w:p w14:paraId="4AFC232E" w14:textId="77777777" w:rsidR="00DE4DF4" w:rsidRPr="002E17F7" w:rsidRDefault="00DE4DF4" w:rsidP="002E4295">
      <w:pPr>
        <w:pStyle w:val="Retraitcorpsdetexte"/>
        <w:numPr>
          <w:ilvl w:val="1"/>
          <w:numId w:val="11"/>
        </w:numPr>
        <w:ind w:right="706"/>
        <w:jc w:val="both"/>
        <w:rPr>
          <w:rFonts w:ascii="Calibri" w:hAnsi="Calibri"/>
          <w:b w:val="0"/>
          <w:bCs w:val="0"/>
          <w:sz w:val="26"/>
        </w:rPr>
      </w:pPr>
      <w:r w:rsidRPr="002E17F7">
        <w:rPr>
          <w:rFonts w:ascii="Calibri" w:hAnsi="Calibri"/>
          <w:b w:val="0"/>
          <w:bCs w:val="0"/>
          <w:sz w:val="26"/>
        </w:rPr>
        <w:t xml:space="preserve">Soit un certificat d’hébergement </w:t>
      </w:r>
      <w:r w:rsidR="004C43AC" w:rsidRPr="002E17F7">
        <w:rPr>
          <w:rFonts w:ascii="Calibri" w:hAnsi="Calibri"/>
          <w:b w:val="0"/>
          <w:bCs w:val="0"/>
          <w:sz w:val="26"/>
        </w:rPr>
        <w:t>signé de l’hébergeant avec la photocopie de la pièce d’identité</w:t>
      </w:r>
      <w:r w:rsidR="00003FC4" w:rsidRPr="002E17F7">
        <w:rPr>
          <w:rFonts w:ascii="Calibri" w:hAnsi="Calibri"/>
          <w:b w:val="0"/>
          <w:bCs w:val="0"/>
          <w:sz w:val="26"/>
        </w:rPr>
        <w:t xml:space="preserve"> de ce dernier</w:t>
      </w:r>
      <w:r w:rsidR="004C43AC" w:rsidRPr="002E17F7">
        <w:rPr>
          <w:rFonts w:ascii="Calibri" w:hAnsi="Calibri"/>
          <w:b w:val="0"/>
          <w:bCs w:val="0"/>
          <w:sz w:val="26"/>
        </w:rPr>
        <w:t xml:space="preserve"> </w:t>
      </w:r>
    </w:p>
    <w:p w14:paraId="45DE7746" w14:textId="77777777" w:rsidR="00DE4DF4" w:rsidRPr="002E17F7" w:rsidRDefault="00BC0243" w:rsidP="002E4295">
      <w:pPr>
        <w:numPr>
          <w:ilvl w:val="0"/>
          <w:numId w:val="11"/>
        </w:numPr>
        <w:ind w:right="706"/>
        <w:jc w:val="both"/>
        <w:rPr>
          <w:rFonts w:ascii="Calibri" w:hAnsi="Calibri"/>
          <w:sz w:val="26"/>
        </w:rPr>
      </w:pPr>
      <w:r w:rsidRPr="002E17F7">
        <w:rPr>
          <w:rFonts w:ascii="Calibri" w:hAnsi="Calibri"/>
          <w:sz w:val="26"/>
        </w:rPr>
        <w:t>Le l</w:t>
      </w:r>
      <w:r w:rsidR="00DE4DF4" w:rsidRPr="002E17F7">
        <w:rPr>
          <w:rFonts w:ascii="Calibri" w:hAnsi="Calibri"/>
          <w:sz w:val="26"/>
        </w:rPr>
        <w:t>ivret de famille ou extrait d’acte de naissance de l’enfant</w:t>
      </w:r>
    </w:p>
    <w:p w14:paraId="029290ED" w14:textId="77777777" w:rsidR="00DE4DF4" w:rsidRPr="002E17F7" w:rsidRDefault="00BC0243" w:rsidP="002E4295">
      <w:pPr>
        <w:pStyle w:val="Corpsdetexte"/>
        <w:numPr>
          <w:ilvl w:val="0"/>
          <w:numId w:val="11"/>
        </w:numPr>
        <w:ind w:right="706"/>
        <w:rPr>
          <w:rFonts w:ascii="Calibri" w:hAnsi="Calibri"/>
          <w:sz w:val="26"/>
        </w:rPr>
      </w:pPr>
      <w:r w:rsidRPr="002E17F7">
        <w:rPr>
          <w:rFonts w:ascii="Calibri" w:hAnsi="Calibri"/>
          <w:sz w:val="26"/>
        </w:rPr>
        <w:t>L</w:t>
      </w:r>
      <w:r w:rsidR="00DE4DF4" w:rsidRPr="002E17F7">
        <w:rPr>
          <w:rFonts w:ascii="Calibri" w:hAnsi="Calibri"/>
          <w:sz w:val="26"/>
        </w:rPr>
        <w:t>a décision de justice en cas de divorce ou de séparation</w:t>
      </w:r>
    </w:p>
    <w:p w14:paraId="4BCE7511" w14:textId="77777777" w:rsidR="00DE4DF4" w:rsidRPr="002E17F7" w:rsidRDefault="00DE4DF4" w:rsidP="002E4295">
      <w:pPr>
        <w:pStyle w:val="Corpsdetexte"/>
        <w:numPr>
          <w:ilvl w:val="0"/>
          <w:numId w:val="11"/>
        </w:numPr>
        <w:ind w:right="706"/>
        <w:rPr>
          <w:rFonts w:ascii="Calibri" w:hAnsi="Calibri"/>
          <w:sz w:val="26"/>
        </w:rPr>
      </w:pPr>
      <w:r w:rsidRPr="002E17F7">
        <w:rPr>
          <w:rFonts w:ascii="Calibri" w:hAnsi="Calibri"/>
          <w:sz w:val="26"/>
        </w:rPr>
        <w:t>Pour les autres situations familiales, se reporter à l’article III-1 sur l’autorité parentale</w:t>
      </w:r>
    </w:p>
    <w:p w14:paraId="4A6DE405" w14:textId="77777777" w:rsidR="00DE4DF4" w:rsidRPr="002E17F7" w:rsidRDefault="00DE4DF4" w:rsidP="002E4295">
      <w:pPr>
        <w:pStyle w:val="Corpsdetexte"/>
        <w:numPr>
          <w:ilvl w:val="0"/>
          <w:numId w:val="11"/>
        </w:numPr>
        <w:ind w:right="706"/>
        <w:rPr>
          <w:rFonts w:ascii="Calibri" w:hAnsi="Calibri"/>
          <w:sz w:val="26"/>
        </w:rPr>
      </w:pPr>
      <w:r w:rsidRPr="002E17F7">
        <w:rPr>
          <w:rFonts w:ascii="Calibri" w:hAnsi="Calibri"/>
          <w:sz w:val="26"/>
        </w:rPr>
        <w:t>Un certificat médical d’aptitude à la collectivité</w:t>
      </w:r>
    </w:p>
    <w:p w14:paraId="74D1724C" w14:textId="77777777" w:rsidR="00DE4DF4" w:rsidRPr="002E17F7" w:rsidRDefault="00DE4DF4" w:rsidP="000F6EBA">
      <w:pPr>
        <w:pStyle w:val="Corpsdetexte"/>
        <w:ind w:left="709" w:right="706"/>
        <w:rPr>
          <w:rFonts w:ascii="Calibri" w:hAnsi="Calibri"/>
          <w:sz w:val="28"/>
        </w:rPr>
      </w:pPr>
    </w:p>
    <w:p w14:paraId="221ACFB0" w14:textId="77777777" w:rsidR="0009234C" w:rsidRPr="002E17F7" w:rsidRDefault="0009234C" w:rsidP="000F6EBA">
      <w:pPr>
        <w:pStyle w:val="Paragraphedeliste"/>
        <w:ind w:left="567"/>
        <w:jc w:val="both"/>
        <w:rPr>
          <w:b/>
          <w:sz w:val="24"/>
          <w:szCs w:val="24"/>
          <w:u w:val="single"/>
        </w:rPr>
      </w:pPr>
      <w:r w:rsidRPr="002E17F7">
        <w:rPr>
          <w:b/>
          <w:sz w:val="24"/>
          <w:szCs w:val="24"/>
          <w:u w:val="single"/>
        </w:rPr>
        <w:t xml:space="preserve">Dans l’hypothèse où les documents présentés ne sont pas conformes à ceux </w:t>
      </w:r>
      <w:r w:rsidR="003448FD" w:rsidRPr="002E17F7">
        <w:rPr>
          <w:b/>
          <w:sz w:val="24"/>
          <w:szCs w:val="24"/>
          <w:u w:val="single"/>
        </w:rPr>
        <w:t>transmis</w:t>
      </w:r>
      <w:r w:rsidRPr="002E17F7">
        <w:rPr>
          <w:b/>
          <w:sz w:val="24"/>
          <w:szCs w:val="24"/>
          <w:u w:val="single"/>
        </w:rPr>
        <w:t xml:space="preserve"> lors de la préinscription, la décision d’admission pourra être remise en cause par l’autorité territoriale.</w:t>
      </w:r>
    </w:p>
    <w:p w14:paraId="799E52FF" w14:textId="77777777" w:rsidR="0009234C" w:rsidRPr="002E17F7" w:rsidRDefault="0009234C" w:rsidP="000F6EBA">
      <w:pPr>
        <w:pStyle w:val="Corpsdetexte"/>
        <w:ind w:left="709" w:right="706"/>
        <w:rPr>
          <w:rFonts w:ascii="Calibri" w:hAnsi="Calibri"/>
          <w:sz w:val="28"/>
        </w:rPr>
      </w:pPr>
    </w:p>
    <w:p w14:paraId="49E30C74" w14:textId="77777777" w:rsidR="00DE4DF4" w:rsidRPr="002E17F7" w:rsidRDefault="00DE4DF4" w:rsidP="000F6EBA">
      <w:pPr>
        <w:pStyle w:val="Corpsdetexte"/>
        <w:ind w:left="709" w:right="706"/>
        <w:rPr>
          <w:rFonts w:ascii="Calibri" w:hAnsi="Calibri"/>
          <w:sz w:val="26"/>
        </w:rPr>
      </w:pPr>
      <w:r w:rsidRPr="002E17F7">
        <w:rPr>
          <w:rFonts w:ascii="Calibri" w:hAnsi="Calibri"/>
          <w:sz w:val="26"/>
        </w:rPr>
        <w:lastRenderedPageBreak/>
        <w:t>Les parents devront par ailleurs communiquer :</w:t>
      </w:r>
    </w:p>
    <w:p w14:paraId="266195E2" w14:textId="77777777" w:rsidR="00DE4DF4" w:rsidRPr="002E17F7" w:rsidRDefault="00DE4DF4" w:rsidP="000F6EBA">
      <w:pPr>
        <w:pStyle w:val="Corpsdetexte"/>
        <w:ind w:left="709" w:right="706"/>
        <w:rPr>
          <w:rFonts w:ascii="Calibri" w:hAnsi="Calibri"/>
          <w:sz w:val="26"/>
        </w:rPr>
      </w:pPr>
    </w:p>
    <w:p w14:paraId="08BFCD7B" w14:textId="77777777" w:rsidR="00BC0243" w:rsidRPr="002E17F7" w:rsidRDefault="00BC0243" w:rsidP="002E4295">
      <w:pPr>
        <w:pStyle w:val="Corpsdetexte"/>
        <w:numPr>
          <w:ilvl w:val="0"/>
          <w:numId w:val="10"/>
        </w:numPr>
        <w:ind w:right="706"/>
        <w:rPr>
          <w:rFonts w:ascii="Calibri" w:hAnsi="Calibri"/>
          <w:sz w:val="26"/>
        </w:rPr>
      </w:pPr>
      <w:r w:rsidRPr="002E17F7">
        <w:rPr>
          <w:rFonts w:ascii="Calibri" w:hAnsi="Calibri"/>
          <w:sz w:val="26"/>
        </w:rPr>
        <w:t>Le nombre de semaine</w:t>
      </w:r>
      <w:r w:rsidR="00D86C50">
        <w:rPr>
          <w:rFonts w:ascii="Calibri" w:hAnsi="Calibri"/>
          <w:sz w:val="26"/>
        </w:rPr>
        <w:t>s</w:t>
      </w:r>
      <w:r w:rsidRPr="002E17F7">
        <w:rPr>
          <w:rFonts w:ascii="Calibri" w:hAnsi="Calibri"/>
          <w:sz w:val="26"/>
        </w:rPr>
        <w:t xml:space="preserve"> de congés sollicités qui devra être conforme à la demande formulée dans le dossier de préinscription</w:t>
      </w:r>
    </w:p>
    <w:p w14:paraId="413A9B02" w14:textId="77777777" w:rsidR="00DE4DF4" w:rsidRPr="002E17F7" w:rsidRDefault="00BC0243" w:rsidP="002E4295">
      <w:pPr>
        <w:pStyle w:val="Corpsdetexte"/>
        <w:numPr>
          <w:ilvl w:val="0"/>
          <w:numId w:val="10"/>
        </w:numPr>
        <w:ind w:right="706"/>
        <w:rPr>
          <w:rFonts w:ascii="Calibri" w:hAnsi="Calibri"/>
          <w:sz w:val="26"/>
        </w:rPr>
      </w:pPr>
      <w:r w:rsidRPr="002E17F7">
        <w:rPr>
          <w:rFonts w:ascii="Calibri" w:hAnsi="Calibri"/>
          <w:sz w:val="26"/>
        </w:rPr>
        <w:t>L</w:t>
      </w:r>
      <w:r w:rsidR="00DE4DF4" w:rsidRPr="002E17F7">
        <w:rPr>
          <w:rFonts w:ascii="Calibri" w:hAnsi="Calibri"/>
          <w:sz w:val="26"/>
        </w:rPr>
        <w:t>es adresses et numéros de téléphone (fixe et/ou portable) où ils peuvent être joints,</w:t>
      </w:r>
    </w:p>
    <w:p w14:paraId="005985D4" w14:textId="77777777" w:rsidR="00DE4DF4" w:rsidRPr="002E17F7" w:rsidRDefault="00DE4DF4" w:rsidP="002E4295">
      <w:pPr>
        <w:pStyle w:val="Corpsdetexte"/>
        <w:numPr>
          <w:ilvl w:val="0"/>
          <w:numId w:val="10"/>
        </w:numPr>
        <w:ind w:right="706"/>
        <w:rPr>
          <w:rFonts w:ascii="Calibri" w:hAnsi="Calibri"/>
          <w:sz w:val="26"/>
        </w:rPr>
      </w:pPr>
      <w:r w:rsidRPr="002E17F7">
        <w:rPr>
          <w:rFonts w:ascii="Calibri" w:hAnsi="Calibri"/>
          <w:sz w:val="26"/>
        </w:rPr>
        <w:t>Les noms, adresses et numéros de téléphone de leurs employeurs,</w:t>
      </w:r>
    </w:p>
    <w:p w14:paraId="056FD14A" w14:textId="77777777" w:rsidR="00DE4DF4" w:rsidRDefault="00DE4DF4" w:rsidP="002E4295">
      <w:pPr>
        <w:pStyle w:val="Corpsdetexte"/>
        <w:numPr>
          <w:ilvl w:val="0"/>
          <w:numId w:val="10"/>
        </w:numPr>
        <w:ind w:right="706"/>
        <w:rPr>
          <w:rFonts w:ascii="Calibri" w:hAnsi="Calibri"/>
          <w:sz w:val="26"/>
        </w:rPr>
      </w:pPr>
      <w:r w:rsidRPr="002E17F7">
        <w:rPr>
          <w:rFonts w:ascii="Calibri" w:hAnsi="Calibri"/>
          <w:sz w:val="26"/>
        </w:rPr>
        <w:t xml:space="preserve">Les noms, adresses et téléphone des personnes </w:t>
      </w:r>
      <w:r w:rsidRPr="002E17F7">
        <w:rPr>
          <w:rFonts w:ascii="Calibri" w:hAnsi="Calibri"/>
          <w:sz w:val="26"/>
          <w:u w:val="single"/>
        </w:rPr>
        <w:t>majeures</w:t>
      </w:r>
      <w:r w:rsidRPr="002E17F7">
        <w:rPr>
          <w:rFonts w:ascii="Calibri" w:hAnsi="Calibri"/>
          <w:sz w:val="26"/>
        </w:rPr>
        <w:t xml:space="preserve"> autorisées à </w:t>
      </w:r>
      <w:r w:rsidR="00003FC4" w:rsidRPr="002E17F7">
        <w:rPr>
          <w:rFonts w:ascii="Calibri" w:hAnsi="Calibri"/>
          <w:sz w:val="26"/>
        </w:rPr>
        <w:t xml:space="preserve">venir chercher </w:t>
      </w:r>
      <w:r w:rsidRPr="002E17F7">
        <w:rPr>
          <w:rFonts w:ascii="Calibri" w:hAnsi="Calibri"/>
          <w:sz w:val="26"/>
        </w:rPr>
        <w:t>l’enfant</w:t>
      </w:r>
      <w:r w:rsidRPr="002E17F7">
        <w:rPr>
          <w:rFonts w:ascii="Calibri" w:hAnsi="Calibri"/>
          <w:sz w:val="26"/>
        </w:rPr>
        <w:br/>
      </w:r>
      <w:r w:rsidR="00960D93">
        <w:rPr>
          <w:rFonts w:ascii="Calibri" w:hAnsi="Calibri"/>
          <w:sz w:val="26"/>
        </w:rPr>
        <w:t>(autorisation</w:t>
      </w:r>
      <w:r>
        <w:rPr>
          <w:rFonts w:ascii="Calibri" w:hAnsi="Calibri"/>
          <w:sz w:val="26"/>
        </w:rPr>
        <w:t xml:space="preserve"> écrite avec pièce d’identité),</w:t>
      </w:r>
    </w:p>
    <w:p w14:paraId="2DBCAB00" w14:textId="77777777" w:rsidR="00DE4DF4" w:rsidRDefault="00DE4DF4" w:rsidP="002E4295">
      <w:pPr>
        <w:pStyle w:val="Corpsdetexte"/>
        <w:numPr>
          <w:ilvl w:val="0"/>
          <w:numId w:val="10"/>
        </w:numPr>
        <w:ind w:right="706"/>
        <w:rPr>
          <w:rFonts w:ascii="Calibri" w:hAnsi="Calibri"/>
          <w:sz w:val="26"/>
        </w:rPr>
      </w:pPr>
      <w:r>
        <w:rPr>
          <w:rFonts w:ascii="Calibri" w:hAnsi="Calibri"/>
          <w:sz w:val="26"/>
        </w:rPr>
        <w:t>Le nom, l’adresse et le numéro de téléphone du médecin de famille ou pédiatre,</w:t>
      </w:r>
    </w:p>
    <w:p w14:paraId="39F8D9CE" w14:textId="77777777" w:rsidR="00DE4DF4" w:rsidRDefault="00DE4DF4" w:rsidP="002E4295">
      <w:pPr>
        <w:pStyle w:val="Corpsdetexte"/>
        <w:numPr>
          <w:ilvl w:val="0"/>
          <w:numId w:val="10"/>
        </w:numPr>
        <w:ind w:right="706"/>
        <w:rPr>
          <w:rFonts w:ascii="Calibri" w:hAnsi="Calibri"/>
          <w:sz w:val="26"/>
        </w:rPr>
      </w:pPr>
      <w:r>
        <w:rPr>
          <w:rFonts w:ascii="Calibri" w:hAnsi="Calibri"/>
          <w:sz w:val="26"/>
        </w:rPr>
        <w:t>Le calendrier vaccinal de l’enfant,</w:t>
      </w:r>
    </w:p>
    <w:p w14:paraId="1AC88D57" w14:textId="77777777" w:rsidR="00DE4DF4" w:rsidRDefault="00DE4DF4" w:rsidP="002E4295">
      <w:pPr>
        <w:pStyle w:val="Corpsdetexte"/>
        <w:numPr>
          <w:ilvl w:val="0"/>
          <w:numId w:val="10"/>
        </w:numPr>
        <w:ind w:right="706"/>
        <w:rPr>
          <w:rFonts w:ascii="Calibri" w:hAnsi="Calibri"/>
          <w:sz w:val="26"/>
        </w:rPr>
      </w:pPr>
      <w:r>
        <w:rPr>
          <w:rFonts w:ascii="Calibri" w:hAnsi="Calibri"/>
          <w:sz w:val="26"/>
        </w:rPr>
        <w:t>Le contrat d’accueil signé,</w:t>
      </w:r>
    </w:p>
    <w:p w14:paraId="1AE30824" w14:textId="77777777" w:rsidR="00DE4DF4" w:rsidRDefault="00DE4DF4" w:rsidP="002E4295">
      <w:pPr>
        <w:pStyle w:val="Corpsdetexte"/>
        <w:numPr>
          <w:ilvl w:val="0"/>
          <w:numId w:val="10"/>
        </w:numPr>
        <w:ind w:right="706"/>
        <w:rPr>
          <w:rFonts w:ascii="Calibri" w:hAnsi="Calibri"/>
          <w:sz w:val="26"/>
        </w:rPr>
      </w:pPr>
      <w:r>
        <w:rPr>
          <w:rFonts w:ascii="Calibri" w:hAnsi="Calibri"/>
          <w:sz w:val="26"/>
        </w:rPr>
        <w:t>Le règlement de fonctionnement signé,</w:t>
      </w:r>
    </w:p>
    <w:p w14:paraId="12BC1623" w14:textId="77777777" w:rsidR="00DE4DF4" w:rsidRDefault="00DE4DF4" w:rsidP="002E4295">
      <w:pPr>
        <w:pStyle w:val="Corpsdetexte"/>
        <w:numPr>
          <w:ilvl w:val="0"/>
          <w:numId w:val="10"/>
        </w:numPr>
        <w:ind w:right="706"/>
        <w:rPr>
          <w:rFonts w:ascii="Calibri" w:hAnsi="Calibri"/>
          <w:sz w:val="26"/>
        </w:rPr>
      </w:pPr>
      <w:r>
        <w:rPr>
          <w:rFonts w:ascii="Calibri" w:hAnsi="Calibri"/>
          <w:sz w:val="26"/>
        </w:rPr>
        <w:t xml:space="preserve">Les autorisations écrites (prises de photos, films, sorties…) le cas échéant, </w:t>
      </w:r>
    </w:p>
    <w:p w14:paraId="54A9F403" w14:textId="77777777" w:rsidR="00DE4DF4" w:rsidRDefault="00DE4DF4" w:rsidP="002E4295">
      <w:pPr>
        <w:pStyle w:val="Corpsdetexte"/>
        <w:numPr>
          <w:ilvl w:val="0"/>
          <w:numId w:val="10"/>
        </w:numPr>
        <w:ind w:right="706"/>
        <w:rPr>
          <w:rFonts w:ascii="Calibri" w:hAnsi="Calibri"/>
          <w:sz w:val="26"/>
        </w:rPr>
      </w:pPr>
      <w:r>
        <w:rPr>
          <w:rFonts w:ascii="Calibri" w:hAnsi="Calibri"/>
          <w:sz w:val="26"/>
        </w:rPr>
        <w:t xml:space="preserve">L’attestation écrite autorisant le transfert vers l’hôpital et tout geste médical ou chirurgical </w:t>
      </w:r>
    </w:p>
    <w:p w14:paraId="1702F2E1" w14:textId="77777777" w:rsidR="00DE4DF4" w:rsidRDefault="00DE4DF4" w:rsidP="000F6EBA">
      <w:pPr>
        <w:pStyle w:val="Corpsdetexte"/>
        <w:ind w:left="709" w:right="706"/>
        <w:rPr>
          <w:rFonts w:ascii="Calibri" w:hAnsi="Calibri"/>
          <w:sz w:val="26"/>
        </w:rPr>
      </w:pPr>
    </w:p>
    <w:p w14:paraId="672C68C5" w14:textId="77777777" w:rsidR="00DE4DF4" w:rsidRDefault="00DE4DF4" w:rsidP="000F6EBA">
      <w:pPr>
        <w:pStyle w:val="Corpsdetexte"/>
        <w:ind w:left="709" w:right="706"/>
        <w:rPr>
          <w:rFonts w:ascii="Calibri" w:hAnsi="Calibri"/>
          <w:b/>
          <w:bCs/>
          <w:sz w:val="26"/>
        </w:rPr>
      </w:pPr>
      <w:r>
        <w:rPr>
          <w:rFonts w:ascii="Calibri" w:hAnsi="Calibri"/>
          <w:b/>
          <w:bCs/>
          <w:sz w:val="26"/>
        </w:rPr>
        <w:t xml:space="preserve">∆ </w:t>
      </w:r>
      <w:r w:rsidR="00BC0243">
        <w:rPr>
          <w:rFonts w:ascii="Calibri" w:hAnsi="Calibri"/>
          <w:b/>
          <w:bCs/>
          <w:sz w:val="26"/>
        </w:rPr>
        <w:t>Tout</w:t>
      </w:r>
      <w:r>
        <w:rPr>
          <w:rFonts w:ascii="Calibri" w:hAnsi="Calibri"/>
          <w:b/>
          <w:bCs/>
          <w:sz w:val="26"/>
        </w:rPr>
        <w:t xml:space="preserve"> changement intervenant au cours du séjour de l’enfant dans le lieu d’accueil devra être obligatoirement notifié à la directrice.</w:t>
      </w:r>
    </w:p>
    <w:p w14:paraId="2DBC2EE6" w14:textId="77777777" w:rsidR="00DE4DF4" w:rsidRDefault="00DE4DF4" w:rsidP="000F6EBA">
      <w:pPr>
        <w:pStyle w:val="Corpsdetexte"/>
        <w:ind w:left="709" w:right="706" w:firstLine="567"/>
        <w:rPr>
          <w:rFonts w:ascii="Calibri" w:hAnsi="Calibri"/>
          <w:sz w:val="26"/>
        </w:rPr>
      </w:pPr>
    </w:p>
    <w:p w14:paraId="27600586" w14:textId="77777777" w:rsidR="00DE4DF4" w:rsidRDefault="00DE4DF4" w:rsidP="000F6EBA">
      <w:pPr>
        <w:pStyle w:val="Corpsdetexte"/>
        <w:ind w:left="709" w:right="706" w:firstLine="567"/>
        <w:rPr>
          <w:rFonts w:ascii="Calibri" w:hAnsi="Calibri"/>
          <w:b/>
          <w:bCs/>
          <w:sz w:val="26"/>
        </w:rPr>
      </w:pPr>
      <w:r>
        <w:rPr>
          <w:rFonts w:ascii="Calibri" w:hAnsi="Calibri"/>
          <w:sz w:val="26"/>
        </w:rPr>
        <w:t>Lors du renouvellement du contrat, les photocopies des mêmes pièces justifi</w:t>
      </w:r>
      <w:r w:rsidR="000F0CDB">
        <w:rPr>
          <w:rFonts w:ascii="Calibri" w:hAnsi="Calibri"/>
          <w:sz w:val="26"/>
        </w:rPr>
        <w:t>catives devront être produites.</w:t>
      </w:r>
    </w:p>
    <w:p w14:paraId="29C0A299" w14:textId="77777777" w:rsidR="000F0CDB" w:rsidRDefault="000F0CDB" w:rsidP="000F6EBA">
      <w:pPr>
        <w:pStyle w:val="Corpsdetexte"/>
        <w:ind w:left="709" w:right="706" w:firstLine="567"/>
        <w:rPr>
          <w:rFonts w:ascii="Calibri" w:hAnsi="Calibri"/>
          <w:b/>
          <w:bCs/>
          <w:sz w:val="26"/>
        </w:rPr>
      </w:pPr>
    </w:p>
    <w:p w14:paraId="5E2A94E8" w14:textId="77777777" w:rsidR="000F0CDB" w:rsidRPr="000F0CDB" w:rsidRDefault="000F0CDB" w:rsidP="000F6EBA">
      <w:pPr>
        <w:pStyle w:val="Corpsdetexte"/>
        <w:ind w:left="709" w:right="706" w:firstLine="567"/>
        <w:rPr>
          <w:rFonts w:ascii="Calibri" w:hAnsi="Calibri"/>
          <w:sz w:val="26"/>
        </w:rPr>
      </w:pPr>
    </w:p>
    <w:p w14:paraId="229F7381" w14:textId="77777777" w:rsidR="00DE4DF4" w:rsidRDefault="00DE4DF4" w:rsidP="002E4295">
      <w:pPr>
        <w:numPr>
          <w:ilvl w:val="0"/>
          <w:numId w:val="2"/>
        </w:numPr>
        <w:ind w:right="706"/>
        <w:jc w:val="both"/>
        <w:rPr>
          <w:rFonts w:ascii="Calibri" w:hAnsi="Calibri"/>
          <w:b/>
          <w:bCs/>
          <w:sz w:val="28"/>
        </w:rPr>
      </w:pPr>
      <w:r>
        <w:rPr>
          <w:rFonts w:ascii="Calibri" w:hAnsi="Calibri"/>
          <w:b/>
          <w:bCs/>
          <w:sz w:val="28"/>
          <w:u w:val="single"/>
        </w:rPr>
        <w:t>Admission définitive</w:t>
      </w:r>
    </w:p>
    <w:p w14:paraId="5A1EF2EE" w14:textId="77777777" w:rsidR="00DE4DF4" w:rsidRDefault="00DE4DF4" w:rsidP="000F6EBA">
      <w:pPr>
        <w:ind w:left="709" w:right="706" w:firstLine="567"/>
        <w:jc w:val="both"/>
        <w:rPr>
          <w:rFonts w:ascii="Calibri" w:hAnsi="Calibri"/>
          <w:b/>
          <w:bCs/>
          <w:sz w:val="28"/>
        </w:rPr>
      </w:pPr>
    </w:p>
    <w:p w14:paraId="705A70D8" w14:textId="77777777" w:rsidR="00DE4DF4" w:rsidRPr="00814116" w:rsidRDefault="00DE4DF4" w:rsidP="000F6EBA">
      <w:pPr>
        <w:ind w:left="709" w:right="706" w:firstLine="567"/>
        <w:jc w:val="both"/>
        <w:rPr>
          <w:rFonts w:ascii="Calibri" w:hAnsi="Calibri"/>
          <w:sz w:val="26"/>
        </w:rPr>
      </w:pPr>
      <w:r>
        <w:rPr>
          <w:rFonts w:ascii="Calibri" w:hAnsi="Calibri"/>
          <w:b/>
          <w:bCs/>
          <w:sz w:val="26"/>
        </w:rPr>
        <w:t xml:space="preserve">L’admission devient définitive après que l’enfant </w:t>
      </w:r>
      <w:proofErr w:type="gramStart"/>
      <w:r>
        <w:rPr>
          <w:rFonts w:ascii="Calibri" w:hAnsi="Calibri"/>
          <w:b/>
          <w:bCs/>
          <w:sz w:val="26"/>
        </w:rPr>
        <w:t>ait</w:t>
      </w:r>
      <w:proofErr w:type="gramEnd"/>
      <w:r>
        <w:rPr>
          <w:rFonts w:ascii="Calibri" w:hAnsi="Calibri"/>
          <w:b/>
          <w:bCs/>
          <w:sz w:val="26"/>
        </w:rPr>
        <w:t xml:space="preserve"> passé une visite médicale</w:t>
      </w:r>
      <w:r>
        <w:rPr>
          <w:rFonts w:ascii="Calibri" w:hAnsi="Calibri"/>
          <w:sz w:val="26"/>
        </w:rPr>
        <w:t xml:space="preserve"> d’admission avec le médecin de la structure en présence des parents et sur présentation du carnet de santé. Si cette visite médicale ne peut être assurée par le médecin de l’établissement, il devra être fourni un certificat</w:t>
      </w:r>
      <w:r w:rsidR="00140FE7">
        <w:rPr>
          <w:rFonts w:ascii="Calibri" w:hAnsi="Calibri"/>
          <w:sz w:val="26"/>
        </w:rPr>
        <w:t xml:space="preserve"> médical du médecin de l’enfant </w:t>
      </w:r>
      <w:r w:rsidR="00140FE7" w:rsidRPr="00814116">
        <w:rPr>
          <w:rFonts w:ascii="Calibri" w:hAnsi="Calibri"/>
          <w:sz w:val="26"/>
        </w:rPr>
        <w:t>et la photocopie des pages vaccinales du carnet de santé de l’enfant.</w:t>
      </w:r>
    </w:p>
    <w:p w14:paraId="58A80D3F" w14:textId="77777777" w:rsidR="00DE4DF4" w:rsidRDefault="00DE4DF4" w:rsidP="000F6EBA">
      <w:pPr>
        <w:ind w:left="709" w:right="706"/>
        <w:jc w:val="both"/>
        <w:rPr>
          <w:rFonts w:ascii="Calibri" w:hAnsi="Calibri"/>
          <w:sz w:val="26"/>
        </w:rPr>
      </w:pPr>
    </w:p>
    <w:p w14:paraId="4211109D" w14:textId="77777777" w:rsidR="00DE4DF4" w:rsidRDefault="00DE4DF4" w:rsidP="000F6EBA">
      <w:pPr>
        <w:pStyle w:val="Corpsdetexte"/>
        <w:ind w:left="709" w:right="706" w:firstLine="567"/>
        <w:rPr>
          <w:rFonts w:ascii="Calibri" w:hAnsi="Calibri"/>
          <w:sz w:val="26"/>
        </w:rPr>
      </w:pPr>
      <w:r>
        <w:rPr>
          <w:rFonts w:ascii="Calibri" w:hAnsi="Calibri"/>
          <w:sz w:val="26"/>
        </w:rPr>
        <w:t xml:space="preserve">L’état de santé de l’enfant doit être compatible avec la vie en collectivité ; </w:t>
      </w:r>
    </w:p>
    <w:p w14:paraId="23B73200" w14:textId="77777777" w:rsidR="00DE4DF4" w:rsidRDefault="00DE4DF4" w:rsidP="000F6EBA">
      <w:pPr>
        <w:ind w:left="709" w:right="706"/>
        <w:jc w:val="both"/>
        <w:rPr>
          <w:rFonts w:ascii="Calibri" w:hAnsi="Calibri"/>
          <w:sz w:val="26"/>
        </w:rPr>
      </w:pPr>
    </w:p>
    <w:p w14:paraId="4605F11B" w14:textId="77777777" w:rsidR="00CF508D" w:rsidRDefault="00CF508D" w:rsidP="000F6EBA">
      <w:pPr>
        <w:ind w:left="709" w:right="706"/>
        <w:jc w:val="both"/>
        <w:rPr>
          <w:rFonts w:ascii="Calibri" w:hAnsi="Calibri"/>
          <w:sz w:val="26"/>
        </w:rPr>
      </w:pPr>
    </w:p>
    <w:p w14:paraId="6CFF811B" w14:textId="77777777" w:rsidR="00DE4DF4" w:rsidRDefault="00DE4DF4" w:rsidP="000F6EBA">
      <w:pPr>
        <w:pStyle w:val="Titre"/>
        <w:ind w:left="709" w:right="706"/>
        <w:jc w:val="both"/>
        <w:rPr>
          <w:rFonts w:ascii="Calibri" w:hAnsi="Calibri"/>
          <w:sz w:val="28"/>
        </w:rPr>
      </w:pPr>
      <w:r>
        <w:rPr>
          <w:rFonts w:ascii="Calibri" w:hAnsi="Calibri"/>
          <w:sz w:val="28"/>
        </w:rPr>
        <w:t>II-3 Adaptation</w:t>
      </w:r>
    </w:p>
    <w:p w14:paraId="2108E305" w14:textId="77777777" w:rsidR="00DE4DF4" w:rsidRDefault="00DE4DF4" w:rsidP="000F6EBA">
      <w:pPr>
        <w:pStyle w:val="Titre"/>
        <w:ind w:left="709" w:right="706"/>
        <w:jc w:val="both"/>
        <w:rPr>
          <w:rFonts w:ascii="Calibri" w:hAnsi="Calibri"/>
          <w:sz w:val="28"/>
        </w:rPr>
      </w:pPr>
    </w:p>
    <w:p w14:paraId="6CF9F42E" w14:textId="77777777" w:rsidR="00DE4DF4" w:rsidRPr="00814116" w:rsidRDefault="00DE4DF4" w:rsidP="000F6EBA">
      <w:pPr>
        <w:ind w:left="709" w:right="706" w:firstLine="567"/>
        <w:jc w:val="both"/>
        <w:rPr>
          <w:rFonts w:ascii="Calibri" w:hAnsi="Calibri"/>
          <w:sz w:val="26"/>
        </w:rPr>
      </w:pPr>
      <w:r w:rsidRPr="00814116">
        <w:rPr>
          <w:rFonts w:ascii="Calibri" w:hAnsi="Calibri"/>
          <w:sz w:val="26"/>
        </w:rPr>
        <w:t xml:space="preserve">Un temps d’adaptation est indispensable pour permettre à l’enfant et ses parents de se familiariser avec ce nouveau lieu de vie et pour </w:t>
      </w:r>
      <w:r w:rsidRPr="00814116">
        <w:rPr>
          <w:rFonts w:ascii="Calibri" w:hAnsi="Calibri"/>
          <w:sz w:val="26"/>
        </w:rPr>
        <w:lastRenderedPageBreak/>
        <w:t>permettre aux professionnels et aux autres enfants d’établir des liens et des repères.</w:t>
      </w:r>
      <w:r w:rsidR="0000169C" w:rsidRPr="00814116">
        <w:rPr>
          <w:rFonts w:ascii="Calibri" w:hAnsi="Calibri"/>
          <w:sz w:val="26"/>
        </w:rPr>
        <w:t xml:space="preserve"> Il nécessite la présence prolongée de l’enfant et de son parent au sein de la crèche pour découvrir ensemble ce nouveau lieu de vie et les temps importants de la journée de l’enfant. </w:t>
      </w:r>
    </w:p>
    <w:p w14:paraId="4C197FD9" w14:textId="77777777" w:rsidR="00DE4DF4" w:rsidRPr="00814116" w:rsidRDefault="00DE4DF4" w:rsidP="000F6EBA">
      <w:pPr>
        <w:ind w:left="709" w:right="706" w:firstLine="567"/>
        <w:jc w:val="both"/>
        <w:rPr>
          <w:rFonts w:ascii="Calibri" w:hAnsi="Calibri"/>
          <w:sz w:val="26"/>
        </w:rPr>
      </w:pPr>
    </w:p>
    <w:p w14:paraId="094A7A7B" w14:textId="1EE652C0" w:rsidR="00DE4DF4" w:rsidRPr="00814116" w:rsidRDefault="00DE4DF4" w:rsidP="000F6EBA">
      <w:pPr>
        <w:ind w:left="709" w:right="706" w:firstLine="567"/>
        <w:jc w:val="both"/>
        <w:rPr>
          <w:rFonts w:ascii="Calibri" w:hAnsi="Calibri"/>
          <w:sz w:val="26"/>
        </w:rPr>
      </w:pPr>
      <w:r w:rsidRPr="00814116">
        <w:rPr>
          <w:rFonts w:ascii="Calibri" w:hAnsi="Calibri"/>
          <w:sz w:val="26"/>
        </w:rPr>
        <w:t xml:space="preserve">Cette période d’adaptation progressive d’une </w:t>
      </w:r>
      <w:r w:rsidRPr="00260828">
        <w:rPr>
          <w:rFonts w:ascii="Calibri" w:hAnsi="Calibri"/>
          <w:sz w:val="26"/>
        </w:rPr>
        <w:t>semaine</w:t>
      </w:r>
      <w:r w:rsidR="00A833F5" w:rsidRPr="00260828">
        <w:rPr>
          <w:rFonts w:ascii="Calibri" w:hAnsi="Calibri"/>
          <w:sz w:val="26"/>
        </w:rPr>
        <w:t xml:space="preserve"> à deux semaines</w:t>
      </w:r>
      <w:r w:rsidRPr="00260828">
        <w:rPr>
          <w:rFonts w:ascii="Calibri" w:hAnsi="Calibri"/>
          <w:sz w:val="26"/>
        </w:rPr>
        <w:t xml:space="preserve"> </w:t>
      </w:r>
      <w:r w:rsidRPr="00814116">
        <w:rPr>
          <w:rFonts w:ascii="Calibri" w:hAnsi="Calibri"/>
          <w:sz w:val="26"/>
        </w:rPr>
        <w:t xml:space="preserve">est obligatoire. Les modalités sont définies en concertation avec l’équipe accueillant l’enfant. </w:t>
      </w:r>
    </w:p>
    <w:p w14:paraId="09498193" w14:textId="77777777" w:rsidR="00DE4DF4" w:rsidRDefault="00DE4DF4" w:rsidP="000F6EBA">
      <w:pPr>
        <w:ind w:left="709" w:right="706" w:firstLine="708"/>
        <w:jc w:val="both"/>
        <w:rPr>
          <w:rFonts w:ascii="Calibri" w:hAnsi="Calibri"/>
          <w:sz w:val="26"/>
        </w:rPr>
      </w:pPr>
    </w:p>
    <w:p w14:paraId="63FCA36A" w14:textId="77777777" w:rsidR="00DE4DF4" w:rsidRDefault="00DE4DF4" w:rsidP="000F6EBA">
      <w:pPr>
        <w:pStyle w:val="Retraitcorpsdetexte2"/>
        <w:ind w:left="709" w:right="706" w:firstLine="567"/>
        <w:rPr>
          <w:rFonts w:ascii="Calibri" w:hAnsi="Calibri"/>
          <w:b/>
          <w:bCs/>
          <w:sz w:val="26"/>
        </w:rPr>
      </w:pPr>
      <w:r>
        <w:rPr>
          <w:rFonts w:ascii="Calibri" w:hAnsi="Calibri"/>
          <w:b/>
          <w:bCs/>
          <w:sz w:val="26"/>
        </w:rPr>
        <w:t>∆ Le report de la date d</w:t>
      </w:r>
      <w:r w:rsidR="00CF508D">
        <w:rPr>
          <w:rFonts w:ascii="Calibri" w:hAnsi="Calibri"/>
          <w:b/>
          <w:bCs/>
          <w:sz w:val="26"/>
        </w:rPr>
        <w:t xml:space="preserve">’adaptation reste exceptionnel </w:t>
      </w:r>
      <w:r>
        <w:rPr>
          <w:rFonts w:ascii="Calibri" w:hAnsi="Calibri"/>
          <w:b/>
          <w:bCs/>
          <w:sz w:val="26"/>
        </w:rPr>
        <w:t>et ne saurait excéder un mois.</w:t>
      </w:r>
    </w:p>
    <w:p w14:paraId="571F3A4B" w14:textId="77777777" w:rsidR="00DE4DF4" w:rsidRDefault="00DE4DF4" w:rsidP="00A87C1C">
      <w:pPr>
        <w:pStyle w:val="Retraitcorpsdetexte2"/>
        <w:ind w:right="706" w:firstLine="0"/>
        <w:rPr>
          <w:rFonts w:ascii="Calibri" w:hAnsi="Calibri"/>
          <w:b/>
          <w:bCs/>
          <w:sz w:val="26"/>
        </w:rPr>
      </w:pPr>
    </w:p>
    <w:p w14:paraId="640C4315" w14:textId="77777777" w:rsidR="00DE4DF4" w:rsidRDefault="00CF508D" w:rsidP="000F6EBA">
      <w:pPr>
        <w:pStyle w:val="Retraitcorpsdetexte2"/>
        <w:ind w:left="709" w:right="706" w:firstLine="567"/>
        <w:rPr>
          <w:rFonts w:ascii="Calibri" w:hAnsi="Calibri"/>
          <w:b/>
          <w:bCs/>
          <w:sz w:val="26"/>
        </w:rPr>
      </w:pPr>
      <w:r>
        <w:rPr>
          <w:rFonts w:ascii="Calibri" w:hAnsi="Calibri"/>
          <w:b/>
          <w:bCs/>
          <w:sz w:val="26"/>
        </w:rPr>
        <w:t xml:space="preserve">∆ </w:t>
      </w:r>
      <w:r w:rsidR="00DE4DF4">
        <w:rPr>
          <w:rFonts w:ascii="Calibri" w:hAnsi="Calibri"/>
          <w:b/>
          <w:bCs/>
          <w:sz w:val="26"/>
        </w:rPr>
        <w:t>Tout désistement dans le mois qui précède le début de la période d’adaptation ou durant cette période sera pris en compte comme retirant un caractère prioritaire du dossier en cas de renouvellement</w:t>
      </w:r>
      <w:r w:rsidR="00DE4DF4">
        <w:rPr>
          <w:rFonts w:ascii="Calibri" w:hAnsi="Calibri"/>
          <w:b/>
          <w:bCs/>
          <w:color w:val="FF6600"/>
          <w:sz w:val="26"/>
        </w:rPr>
        <w:t xml:space="preserve"> </w:t>
      </w:r>
      <w:r w:rsidR="00DE4DF4">
        <w:rPr>
          <w:rFonts w:ascii="Calibri" w:hAnsi="Calibri"/>
          <w:b/>
          <w:bCs/>
          <w:sz w:val="26"/>
        </w:rPr>
        <w:t xml:space="preserve">d’une demande de place en crèche ultérieure. </w:t>
      </w:r>
    </w:p>
    <w:p w14:paraId="457675CA" w14:textId="77777777" w:rsidR="002E17F7" w:rsidRDefault="002E17F7" w:rsidP="000F6EBA">
      <w:pPr>
        <w:pStyle w:val="Retraitcorpsdetexte2"/>
        <w:ind w:left="709" w:right="706"/>
        <w:rPr>
          <w:rFonts w:ascii="Calibri" w:hAnsi="Calibri"/>
          <w:b/>
          <w:bCs/>
          <w:sz w:val="26"/>
        </w:rPr>
      </w:pPr>
    </w:p>
    <w:p w14:paraId="6C919534" w14:textId="77777777" w:rsidR="00DE4DF4" w:rsidRDefault="00DE4DF4" w:rsidP="000F6EBA">
      <w:pPr>
        <w:pStyle w:val="Retraitcorpsdetexte2"/>
        <w:ind w:left="709" w:right="706"/>
        <w:rPr>
          <w:rFonts w:ascii="Calibri" w:hAnsi="Calibri"/>
          <w:b/>
          <w:bCs/>
          <w:sz w:val="26"/>
        </w:rPr>
      </w:pPr>
      <w:r w:rsidRPr="002E17F7">
        <w:rPr>
          <w:rFonts w:ascii="Calibri" w:hAnsi="Calibri"/>
          <w:b/>
          <w:bCs/>
          <w:sz w:val="26"/>
        </w:rPr>
        <w:t xml:space="preserve">∆ </w:t>
      </w:r>
      <w:r w:rsidR="00BC0243" w:rsidRPr="002E17F7">
        <w:rPr>
          <w:rFonts w:ascii="Calibri" w:hAnsi="Calibri"/>
          <w:b/>
          <w:bCs/>
          <w:sz w:val="26"/>
        </w:rPr>
        <w:t xml:space="preserve">l’admission en </w:t>
      </w:r>
      <w:r w:rsidRPr="002E17F7">
        <w:rPr>
          <w:rFonts w:ascii="Calibri" w:hAnsi="Calibri"/>
          <w:b/>
          <w:bCs/>
          <w:sz w:val="26"/>
        </w:rPr>
        <w:t>accueil régulier ne peut être cumulée avec un accueil occasionnel</w:t>
      </w:r>
      <w:r>
        <w:rPr>
          <w:rFonts w:ascii="Calibri" w:hAnsi="Calibri"/>
          <w:b/>
          <w:bCs/>
          <w:sz w:val="26"/>
        </w:rPr>
        <w:t>.</w:t>
      </w:r>
    </w:p>
    <w:p w14:paraId="2815EF64" w14:textId="77777777" w:rsidR="00DE4DF4" w:rsidRDefault="00DE4DF4" w:rsidP="000F6EBA">
      <w:pPr>
        <w:pStyle w:val="Corpsdetexte"/>
        <w:tabs>
          <w:tab w:val="left" w:pos="709"/>
        </w:tabs>
        <w:ind w:right="706"/>
        <w:rPr>
          <w:rFonts w:ascii="Calibri" w:hAnsi="Calibri"/>
          <w:sz w:val="26"/>
        </w:rPr>
      </w:pPr>
    </w:p>
    <w:p w14:paraId="6C8DA0C6" w14:textId="77777777" w:rsidR="00CF508D" w:rsidRDefault="00CF508D" w:rsidP="000F6EBA">
      <w:pPr>
        <w:pStyle w:val="Corpsdetexte"/>
        <w:tabs>
          <w:tab w:val="left" w:pos="709"/>
        </w:tabs>
        <w:ind w:right="706"/>
        <w:rPr>
          <w:rFonts w:ascii="Calibri" w:hAnsi="Calibri"/>
          <w:sz w:val="26"/>
        </w:rPr>
      </w:pPr>
    </w:p>
    <w:p w14:paraId="105DB6C8" w14:textId="77777777" w:rsidR="00CF508D" w:rsidRDefault="00CF508D" w:rsidP="000F6EBA">
      <w:pPr>
        <w:pStyle w:val="Corpsdetexte"/>
        <w:tabs>
          <w:tab w:val="left" w:pos="709"/>
        </w:tabs>
        <w:ind w:right="706"/>
        <w:rPr>
          <w:rFonts w:ascii="Calibri" w:hAnsi="Calibri"/>
          <w:sz w:val="28"/>
        </w:rPr>
      </w:pPr>
    </w:p>
    <w:p w14:paraId="7639CB07" w14:textId="77777777" w:rsidR="00DE4DF4" w:rsidRDefault="000C4E64" w:rsidP="000F6EBA">
      <w:pPr>
        <w:pStyle w:val="Corpsdetexte"/>
        <w:tabs>
          <w:tab w:val="left" w:pos="709"/>
        </w:tabs>
        <w:ind w:left="709" w:right="706"/>
        <w:rPr>
          <w:rFonts w:ascii="Calibri" w:hAnsi="Calibri"/>
          <w:b/>
          <w:bCs/>
          <w:sz w:val="32"/>
        </w:rPr>
      </w:pPr>
      <w:r>
        <w:rPr>
          <w:rFonts w:ascii="Calibri" w:hAnsi="Calibri"/>
          <w:b/>
          <w:bCs/>
          <w:sz w:val="32"/>
        </w:rPr>
        <w:br w:type="page"/>
      </w:r>
      <w:r w:rsidR="00DE4DF4">
        <w:rPr>
          <w:rFonts w:ascii="Calibri" w:hAnsi="Calibri"/>
          <w:b/>
          <w:bCs/>
          <w:sz w:val="32"/>
        </w:rPr>
        <w:lastRenderedPageBreak/>
        <w:t xml:space="preserve">ARTICLE III – L’accueil de l’enfant : </w:t>
      </w:r>
    </w:p>
    <w:p w14:paraId="222ECA79" w14:textId="77777777" w:rsidR="00DE4DF4" w:rsidRDefault="00DE4DF4" w:rsidP="000F6EBA">
      <w:pPr>
        <w:ind w:left="709" w:right="706" w:firstLine="567"/>
        <w:jc w:val="both"/>
        <w:rPr>
          <w:rFonts w:ascii="Calibri" w:hAnsi="Calibri"/>
          <w:sz w:val="28"/>
        </w:rPr>
      </w:pPr>
    </w:p>
    <w:p w14:paraId="781A5267" w14:textId="77777777" w:rsidR="00DE4DF4" w:rsidRDefault="00DE4DF4" w:rsidP="000F6EBA">
      <w:pPr>
        <w:ind w:left="709" w:right="706" w:firstLine="567"/>
        <w:jc w:val="both"/>
        <w:rPr>
          <w:rFonts w:ascii="Calibri" w:hAnsi="Calibri"/>
          <w:sz w:val="26"/>
        </w:rPr>
      </w:pPr>
      <w:r>
        <w:rPr>
          <w:rFonts w:ascii="Calibri" w:hAnsi="Calibri"/>
          <w:sz w:val="26"/>
        </w:rPr>
        <w:t>Il est important que les parents informent le personnel qui accueille leur enfant, de tout événement pouvant avoir une incidence sur le comportement de celui-ci. En retour, l’équipe se doit d’assurer les transmissions sur le déroulement de la journée. Ceci implique le respect mutuel et la reconnaissance du rôle de chacun.</w:t>
      </w:r>
    </w:p>
    <w:p w14:paraId="24D84071" w14:textId="77777777" w:rsidR="00DE4DF4" w:rsidRDefault="00DE4DF4" w:rsidP="000F6EBA">
      <w:pPr>
        <w:ind w:left="709" w:right="706" w:firstLine="567"/>
        <w:jc w:val="both"/>
        <w:rPr>
          <w:rFonts w:ascii="Calibri" w:hAnsi="Calibri"/>
          <w:sz w:val="26"/>
        </w:rPr>
      </w:pPr>
    </w:p>
    <w:p w14:paraId="172CEED1" w14:textId="77777777" w:rsidR="00DE4DF4" w:rsidRPr="002E17F7" w:rsidRDefault="00DE4DF4" w:rsidP="000F6EBA">
      <w:pPr>
        <w:ind w:left="709" w:right="706" w:firstLine="567"/>
        <w:jc w:val="both"/>
        <w:rPr>
          <w:rFonts w:ascii="Calibri" w:hAnsi="Calibri"/>
          <w:sz w:val="26"/>
        </w:rPr>
      </w:pPr>
      <w:r>
        <w:rPr>
          <w:rFonts w:ascii="Calibri" w:hAnsi="Calibri"/>
          <w:sz w:val="26"/>
        </w:rPr>
        <w:t xml:space="preserve">Les parents sont tenus d’être courtois avec le personnel et les autres utilisateurs ; tout manquement à cette règle peut entraîner l’exclusion de </w:t>
      </w:r>
      <w:r w:rsidRPr="002E17F7">
        <w:rPr>
          <w:rFonts w:ascii="Calibri" w:hAnsi="Calibri"/>
          <w:sz w:val="26"/>
        </w:rPr>
        <w:t>l’enfant</w:t>
      </w:r>
      <w:r w:rsidR="00003FC4" w:rsidRPr="002E17F7">
        <w:rPr>
          <w:rFonts w:ascii="Calibri" w:hAnsi="Calibri"/>
          <w:sz w:val="26"/>
        </w:rPr>
        <w:t xml:space="preserve"> et la rupture unilatérale du contrat</w:t>
      </w:r>
      <w:r w:rsidRPr="002E17F7">
        <w:rPr>
          <w:rFonts w:ascii="Calibri" w:hAnsi="Calibri"/>
          <w:sz w:val="26"/>
        </w:rPr>
        <w:t>.</w:t>
      </w:r>
    </w:p>
    <w:p w14:paraId="31D29182" w14:textId="77777777" w:rsidR="00DE4DF4" w:rsidRDefault="00DE4DF4" w:rsidP="000F6EBA">
      <w:pPr>
        <w:ind w:left="709" w:right="706" w:firstLine="567"/>
        <w:jc w:val="both"/>
        <w:rPr>
          <w:rFonts w:ascii="Calibri" w:hAnsi="Calibri"/>
          <w:sz w:val="26"/>
        </w:rPr>
      </w:pPr>
    </w:p>
    <w:p w14:paraId="7624E9F0" w14:textId="6A140F56" w:rsidR="00DE4DF4" w:rsidRDefault="00DE4DF4" w:rsidP="001479F0">
      <w:pPr>
        <w:ind w:left="709" w:right="706"/>
        <w:jc w:val="both"/>
        <w:rPr>
          <w:rFonts w:ascii="Calibri" w:hAnsi="Calibri"/>
          <w:sz w:val="26"/>
        </w:rPr>
      </w:pPr>
      <w:r>
        <w:rPr>
          <w:rFonts w:ascii="Calibri" w:hAnsi="Calibri"/>
          <w:sz w:val="26"/>
        </w:rPr>
        <w:t xml:space="preserve">Afin de ne pas perturber le bon fonctionnement des activités et l’accueil des enfants, il est </w:t>
      </w:r>
      <w:r w:rsidR="00C8401B">
        <w:rPr>
          <w:rFonts w:ascii="Calibri" w:hAnsi="Calibri"/>
          <w:sz w:val="26"/>
        </w:rPr>
        <w:t>attendu que</w:t>
      </w:r>
      <w:r>
        <w:rPr>
          <w:rFonts w:ascii="Calibri" w:hAnsi="Calibri"/>
          <w:sz w:val="26"/>
        </w:rPr>
        <w:t> :</w:t>
      </w:r>
    </w:p>
    <w:p w14:paraId="012F817F" w14:textId="77777777" w:rsidR="00DE4DF4" w:rsidRDefault="00DE4DF4" w:rsidP="000F6EBA">
      <w:pPr>
        <w:ind w:left="709" w:right="706"/>
        <w:jc w:val="both"/>
        <w:rPr>
          <w:rFonts w:ascii="Calibri" w:hAnsi="Calibri"/>
          <w:sz w:val="26"/>
        </w:rPr>
      </w:pPr>
    </w:p>
    <w:p w14:paraId="1687886E" w14:textId="49DDF547" w:rsidR="00DE4DF4" w:rsidRPr="002E17F7" w:rsidRDefault="00DE4DF4" w:rsidP="001479F0">
      <w:pPr>
        <w:ind w:left="709" w:right="706"/>
        <w:jc w:val="both"/>
        <w:rPr>
          <w:rFonts w:ascii="Calibri" w:hAnsi="Calibri"/>
          <w:sz w:val="26"/>
        </w:rPr>
      </w:pPr>
      <w:r w:rsidRPr="002E17F7">
        <w:rPr>
          <w:rFonts w:ascii="Calibri" w:hAnsi="Calibri"/>
          <w:sz w:val="26"/>
        </w:rPr>
        <w:t xml:space="preserve">- </w:t>
      </w:r>
      <w:r w:rsidR="00C8401B">
        <w:rPr>
          <w:rFonts w:ascii="Calibri" w:hAnsi="Calibri"/>
          <w:sz w:val="26"/>
        </w:rPr>
        <w:t>vous</w:t>
      </w:r>
      <w:r w:rsidRPr="002E17F7">
        <w:rPr>
          <w:rFonts w:ascii="Calibri" w:hAnsi="Calibri"/>
          <w:sz w:val="26"/>
        </w:rPr>
        <w:t xml:space="preserve"> respect</w:t>
      </w:r>
      <w:r w:rsidR="00C8401B">
        <w:rPr>
          <w:rFonts w:ascii="Calibri" w:hAnsi="Calibri"/>
          <w:sz w:val="26"/>
        </w:rPr>
        <w:t>iez</w:t>
      </w:r>
      <w:r w:rsidRPr="002E17F7">
        <w:rPr>
          <w:rFonts w:ascii="Calibri" w:hAnsi="Calibri"/>
          <w:sz w:val="26"/>
        </w:rPr>
        <w:t xml:space="preserve"> les</w:t>
      </w:r>
      <w:r w:rsidR="00BC0243" w:rsidRPr="002E17F7">
        <w:rPr>
          <w:rFonts w:ascii="Calibri" w:hAnsi="Calibri"/>
          <w:sz w:val="26"/>
        </w:rPr>
        <w:t xml:space="preserve"> plages</w:t>
      </w:r>
      <w:r w:rsidRPr="002E17F7">
        <w:rPr>
          <w:rFonts w:ascii="Calibri" w:hAnsi="Calibri"/>
          <w:sz w:val="26"/>
        </w:rPr>
        <w:t xml:space="preserve"> horaires</w:t>
      </w:r>
      <w:r w:rsidR="00BC0243" w:rsidRPr="002E17F7">
        <w:rPr>
          <w:rFonts w:ascii="Calibri" w:hAnsi="Calibri"/>
          <w:sz w:val="26"/>
        </w:rPr>
        <w:t xml:space="preserve"> </w:t>
      </w:r>
      <w:r w:rsidR="00714F86" w:rsidRPr="002E17F7">
        <w:rPr>
          <w:rFonts w:ascii="Calibri" w:hAnsi="Calibri"/>
          <w:sz w:val="26"/>
        </w:rPr>
        <w:t xml:space="preserve">pour accompagner et venir chercher l’enfant </w:t>
      </w:r>
      <w:r w:rsidR="00BC0243" w:rsidRPr="002E17F7">
        <w:rPr>
          <w:rFonts w:ascii="Calibri" w:hAnsi="Calibri"/>
          <w:sz w:val="26"/>
        </w:rPr>
        <w:t>(</w:t>
      </w:r>
      <w:r w:rsidR="00714F86" w:rsidRPr="002E17F7">
        <w:rPr>
          <w:rFonts w:ascii="Calibri" w:hAnsi="Calibri"/>
          <w:sz w:val="26"/>
        </w:rPr>
        <w:t>avant 9h</w:t>
      </w:r>
      <w:r w:rsidR="004E45FB">
        <w:rPr>
          <w:rFonts w:ascii="Calibri" w:hAnsi="Calibri"/>
          <w:sz w:val="26"/>
        </w:rPr>
        <w:t>30</w:t>
      </w:r>
      <w:r w:rsidR="00714F86" w:rsidRPr="002E17F7">
        <w:rPr>
          <w:rFonts w:ascii="Calibri" w:hAnsi="Calibri"/>
          <w:sz w:val="26"/>
        </w:rPr>
        <w:t xml:space="preserve"> et après </w:t>
      </w:r>
      <w:r w:rsidR="00BC0243" w:rsidRPr="002E17F7">
        <w:rPr>
          <w:rFonts w:ascii="Calibri" w:hAnsi="Calibri"/>
          <w:sz w:val="26"/>
        </w:rPr>
        <w:t>16h) ainsi que les horaires du contrat d’accueil de l’enfant</w:t>
      </w:r>
      <w:r w:rsidRPr="002E17F7">
        <w:rPr>
          <w:rFonts w:ascii="Calibri" w:hAnsi="Calibri"/>
          <w:sz w:val="26"/>
        </w:rPr>
        <w:t xml:space="preserve"> (notamment pour </w:t>
      </w:r>
      <w:r w:rsidR="00BC0243" w:rsidRPr="002E17F7">
        <w:rPr>
          <w:rFonts w:ascii="Calibri" w:hAnsi="Calibri"/>
          <w:sz w:val="26"/>
        </w:rPr>
        <w:t xml:space="preserve">permettre la mise en place du projet pédagogique </w:t>
      </w:r>
      <w:r w:rsidR="00C8401B" w:rsidRPr="002E17F7">
        <w:rPr>
          <w:rFonts w:ascii="Calibri" w:hAnsi="Calibri"/>
          <w:sz w:val="26"/>
        </w:rPr>
        <w:t>et pour</w:t>
      </w:r>
      <w:r w:rsidR="00BC0243" w:rsidRPr="002E17F7">
        <w:rPr>
          <w:rFonts w:ascii="Calibri" w:hAnsi="Calibri"/>
          <w:sz w:val="26"/>
        </w:rPr>
        <w:t xml:space="preserve"> </w:t>
      </w:r>
      <w:r w:rsidRPr="002E17F7">
        <w:rPr>
          <w:rFonts w:ascii="Calibri" w:hAnsi="Calibri"/>
          <w:sz w:val="26"/>
        </w:rPr>
        <w:t>ne pas interrompre la sieste et le goûter),</w:t>
      </w:r>
    </w:p>
    <w:p w14:paraId="6889ACA4" w14:textId="3E186BC1" w:rsidR="00DE4DF4" w:rsidRPr="002E17F7" w:rsidRDefault="00DE4DF4" w:rsidP="001479F0">
      <w:pPr>
        <w:ind w:left="709" w:right="706"/>
        <w:jc w:val="both"/>
        <w:rPr>
          <w:rFonts w:ascii="Calibri" w:hAnsi="Calibri"/>
          <w:sz w:val="26"/>
        </w:rPr>
      </w:pPr>
      <w:r w:rsidRPr="002E17F7">
        <w:rPr>
          <w:rFonts w:ascii="Calibri" w:hAnsi="Calibri"/>
          <w:sz w:val="26"/>
        </w:rPr>
        <w:t xml:space="preserve">- </w:t>
      </w:r>
      <w:r w:rsidR="00C8401B">
        <w:rPr>
          <w:rFonts w:ascii="Calibri" w:hAnsi="Calibri"/>
          <w:sz w:val="26"/>
        </w:rPr>
        <w:t>vous vous</w:t>
      </w:r>
      <w:r w:rsidRPr="002E17F7">
        <w:rPr>
          <w:rFonts w:ascii="Calibri" w:hAnsi="Calibri"/>
          <w:sz w:val="26"/>
        </w:rPr>
        <w:t xml:space="preserve"> présent</w:t>
      </w:r>
      <w:r w:rsidR="00C8401B">
        <w:rPr>
          <w:rFonts w:ascii="Calibri" w:hAnsi="Calibri"/>
          <w:sz w:val="26"/>
        </w:rPr>
        <w:t>iez</w:t>
      </w:r>
      <w:r w:rsidRPr="002E17F7">
        <w:rPr>
          <w:rFonts w:ascii="Calibri" w:hAnsi="Calibri"/>
          <w:sz w:val="26"/>
        </w:rPr>
        <w:t xml:space="preserve"> ¼ d’heure minimum avant la fermeture afin de prendre le temps d’habiller l’enfant et de savoir comment s’est déroulée la journée,</w:t>
      </w:r>
    </w:p>
    <w:p w14:paraId="04B0FC44" w14:textId="77777777" w:rsidR="00DE4DF4" w:rsidRPr="002E17F7" w:rsidRDefault="00DE4DF4" w:rsidP="000F6EBA">
      <w:pPr>
        <w:ind w:left="709" w:right="706" w:firstLine="567"/>
        <w:jc w:val="both"/>
        <w:rPr>
          <w:rFonts w:ascii="Calibri" w:hAnsi="Calibri"/>
          <w:sz w:val="26"/>
        </w:rPr>
      </w:pPr>
    </w:p>
    <w:p w14:paraId="14CA6F0F" w14:textId="77777777" w:rsidR="000C4E64" w:rsidRDefault="000C4E64" w:rsidP="005F53DD">
      <w:pPr>
        <w:ind w:left="709" w:right="706" w:firstLine="567"/>
        <w:jc w:val="center"/>
        <w:rPr>
          <w:rFonts w:ascii="Calibri" w:hAnsi="Calibri"/>
          <w:b/>
          <w:bCs/>
          <w:sz w:val="26"/>
        </w:rPr>
      </w:pPr>
    </w:p>
    <w:p w14:paraId="35134853" w14:textId="77777777" w:rsidR="000C4E64" w:rsidRDefault="000C4E64" w:rsidP="005F53DD">
      <w:pPr>
        <w:ind w:left="709" w:right="706" w:firstLine="567"/>
        <w:jc w:val="center"/>
        <w:rPr>
          <w:rFonts w:ascii="Calibri" w:hAnsi="Calibri"/>
          <w:b/>
          <w:bCs/>
          <w:sz w:val="26"/>
        </w:rPr>
      </w:pPr>
    </w:p>
    <w:p w14:paraId="3FCA62A2" w14:textId="28A561F9" w:rsidR="00DE4DF4" w:rsidRPr="002E17F7" w:rsidRDefault="00DE4DF4" w:rsidP="005F53DD">
      <w:pPr>
        <w:ind w:left="709" w:right="706" w:firstLine="567"/>
        <w:jc w:val="center"/>
        <w:rPr>
          <w:rFonts w:ascii="Calibri" w:hAnsi="Calibri"/>
          <w:sz w:val="26"/>
        </w:rPr>
      </w:pPr>
      <w:r w:rsidRPr="002E17F7">
        <w:rPr>
          <w:rFonts w:ascii="Calibri" w:hAnsi="Calibri"/>
          <w:b/>
          <w:bCs/>
          <w:sz w:val="26"/>
        </w:rPr>
        <w:t>∆ Le badgeage s’effectue à l’arrivée</w:t>
      </w:r>
      <w:r w:rsidRPr="004068C7">
        <w:rPr>
          <w:rFonts w:ascii="Calibri" w:hAnsi="Calibri"/>
          <w:b/>
          <w:bCs/>
          <w:sz w:val="26"/>
        </w:rPr>
        <w:t xml:space="preserve">, </w:t>
      </w:r>
      <w:r w:rsidRPr="004068C7">
        <w:rPr>
          <w:rFonts w:ascii="Calibri" w:hAnsi="Calibri"/>
          <w:b/>
          <w:bCs/>
          <w:sz w:val="26"/>
          <w:u w:val="single"/>
        </w:rPr>
        <w:t xml:space="preserve">avant </w:t>
      </w:r>
      <w:r w:rsidR="0078763E" w:rsidRPr="004068C7">
        <w:rPr>
          <w:rFonts w:ascii="Calibri" w:hAnsi="Calibri"/>
          <w:b/>
          <w:bCs/>
          <w:sz w:val="26"/>
          <w:u w:val="single"/>
        </w:rPr>
        <w:t>d’accompagner</w:t>
      </w:r>
      <w:r w:rsidRPr="004068C7">
        <w:rPr>
          <w:rFonts w:ascii="Calibri" w:hAnsi="Calibri"/>
          <w:b/>
          <w:bCs/>
          <w:sz w:val="26"/>
        </w:rPr>
        <w:t xml:space="preserve"> </w:t>
      </w:r>
      <w:r w:rsidR="00497433" w:rsidRPr="004068C7">
        <w:rPr>
          <w:rFonts w:ascii="Calibri" w:hAnsi="Calibri"/>
          <w:b/>
          <w:bCs/>
          <w:sz w:val="26"/>
        </w:rPr>
        <w:t xml:space="preserve">votre </w:t>
      </w:r>
      <w:r w:rsidRPr="002E17F7">
        <w:rPr>
          <w:rFonts w:ascii="Calibri" w:hAnsi="Calibri"/>
          <w:b/>
          <w:bCs/>
          <w:sz w:val="26"/>
        </w:rPr>
        <w:t xml:space="preserve">enfant dans la section, puis au départ, </w:t>
      </w:r>
      <w:r w:rsidR="005F53DD">
        <w:rPr>
          <w:rFonts w:ascii="Calibri" w:hAnsi="Calibri"/>
          <w:b/>
          <w:bCs/>
          <w:sz w:val="26"/>
          <w:u w:val="single"/>
        </w:rPr>
        <w:t xml:space="preserve">après avoir </w:t>
      </w:r>
      <w:r w:rsidR="00C8401B">
        <w:rPr>
          <w:rFonts w:ascii="Calibri" w:hAnsi="Calibri"/>
          <w:b/>
          <w:bCs/>
          <w:sz w:val="26"/>
        </w:rPr>
        <w:t xml:space="preserve">retrouvé votre </w:t>
      </w:r>
      <w:r w:rsidRPr="002E17F7">
        <w:rPr>
          <w:rFonts w:ascii="Calibri" w:hAnsi="Calibri"/>
          <w:b/>
          <w:bCs/>
          <w:sz w:val="26"/>
        </w:rPr>
        <w:t>enfant dans la section.</w:t>
      </w:r>
    </w:p>
    <w:p w14:paraId="5236A975" w14:textId="77777777" w:rsidR="00DE4DF4" w:rsidRPr="002E17F7" w:rsidRDefault="00DE4DF4" w:rsidP="005F53DD">
      <w:pPr>
        <w:ind w:left="709" w:right="706" w:firstLine="567"/>
        <w:jc w:val="center"/>
        <w:rPr>
          <w:rFonts w:ascii="Calibri" w:hAnsi="Calibri"/>
          <w:sz w:val="26"/>
        </w:rPr>
      </w:pPr>
    </w:p>
    <w:p w14:paraId="160FC7B8" w14:textId="77777777" w:rsidR="00DE4DF4" w:rsidRPr="002E17F7" w:rsidRDefault="00DE4DF4" w:rsidP="005F53DD">
      <w:pPr>
        <w:ind w:left="709" w:right="706" w:firstLine="567"/>
        <w:jc w:val="center"/>
        <w:rPr>
          <w:rFonts w:ascii="Calibri" w:hAnsi="Calibri"/>
          <w:b/>
          <w:bCs/>
          <w:strike/>
          <w:sz w:val="26"/>
        </w:rPr>
      </w:pPr>
      <w:r w:rsidRPr="002E17F7">
        <w:rPr>
          <w:rFonts w:ascii="Calibri" w:hAnsi="Calibri"/>
          <w:b/>
          <w:bCs/>
          <w:sz w:val="26"/>
        </w:rPr>
        <w:t>∆ Il est impératif de respecter les horaires de l’établissement</w:t>
      </w:r>
      <w:r w:rsidR="00D86C50">
        <w:rPr>
          <w:rFonts w:ascii="Calibri" w:hAnsi="Calibri"/>
          <w:b/>
          <w:bCs/>
          <w:sz w:val="26"/>
        </w:rPr>
        <w:t>.</w:t>
      </w:r>
      <w:r w:rsidRPr="002E17F7">
        <w:rPr>
          <w:rFonts w:ascii="Calibri" w:hAnsi="Calibri"/>
          <w:b/>
          <w:bCs/>
          <w:sz w:val="26"/>
        </w:rPr>
        <w:t xml:space="preserve"> </w:t>
      </w:r>
      <w:r w:rsidR="00750720" w:rsidRPr="002E17F7">
        <w:rPr>
          <w:rFonts w:ascii="Calibri" w:hAnsi="Calibri"/>
          <w:b/>
          <w:bCs/>
          <w:sz w:val="26"/>
        </w:rPr>
        <w:t>Le non-respect peut entraîner la rupture unilatérale du contrat d’accueil de l’enfant de la part de la collectivité.</w:t>
      </w:r>
    </w:p>
    <w:p w14:paraId="766DABFE" w14:textId="77777777" w:rsidR="00DE4DF4" w:rsidRDefault="00DE4DF4" w:rsidP="000F6EBA">
      <w:pPr>
        <w:ind w:left="709" w:right="706" w:firstLine="567"/>
        <w:jc w:val="both"/>
        <w:rPr>
          <w:rFonts w:ascii="Calibri" w:hAnsi="Calibri"/>
          <w:sz w:val="26"/>
        </w:rPr>
      </w:pPr>
    </w:p>
    <w:p w14:paraId="686C1A6B" w14:textId="77777777" w:rsidR="00DE4DF4" w:rsidRDefault="00DE4DF4" w:rsidP="000F6EBA">
      <w:pPr>
        <w:ind w:left="709" w:right="706" w:firstLine="567"/>
        <w:jc w:val="both"/>
        <w:rPr>
          <w:rFonts w:ascii="Calibri" w:hAnsi="Calibri"/>
          <w:sz w:val="28"/>
        </w:rPr>
      </w:pPr>
      <w:r>
        <w:rPr>
          <w:rFonts w:ascii="Calibri" w:hAnsi="Calibri"/>
          <w:sz w:val="28"/>
        </w:rPr>
        <w:br w:type="page"/>
      </w:r>
    </w:p>
    <w:p w14:paraId="163E717C" w14:textId="77777777" w:rsidR="00DE4DF4" w:rsidRDefault="00DE4DF4" w:rsidP="000F6EBA">
      <w:pPr>
        <w:pStyle w:val="Titre"/>
        <w:ind w:left="709" w:right="706"/>
        <w:jc w:val="both"/>
        <w:rPr>
          <w:rFonts w:ascii="Calibri" w:hAnsi="Calibri"/>
          <w:sz w:val="32"/>
        </w:rPr>
      </w:pPr>
      <w:r>
        <w:rPr>
          <w:rFonts w:ascii="Calibri" w:hAnsi="Calibri"/>
          <w:sz w:val="32"/>
        </w:rPr>
        <w:lastRenderedPageBreak/>
        <w:t>III-1 Principes de responsabilité</w:t>
      </w:r>
    </w:p>
    <w:p w14:paraId="74946A20" w14:textId="77777777" w:rsidR="00DE4DF4" w:rsidRDefault="00DE4DF4" w:rsidP="000F6EBA">
      <w:pPr>
        <w:pStyle w:val="Titre"/>
        <w:ind w:left="709" w:right="706"/>
        <w:jc w:val="both"/>
        <w:rPr>
          <w:rFonts w:ascii="Calibri" w:hAnsi="Calibri"/>
          <w:sz w:val="28"/>
        </w:rPr>
      </w:pPr>
    </w:p>
    <w:p w14:paraId="7CB843C9" w14:textId="77777777" w:rsidR="00DE4DF4" w:rsidRDefault="00DE4DF4" w:rsidP="002E4295">
      <w:pPr>
        <w:pStyle w:val="Titre"/>
        <w:numPr>
          <w:ilvl w:val="0"/>
          <w:numId w:val="3"/>
        </w:numPr>
        <w:ind w:left="709" w:right="706"/>
        <w:jc w:val="both"/>
        <w:rPr>
          <w:rFonts w:ascii="Calibri" w:hAnsi="Calibri"/>
          <w:sz w:val="28"/>
          <w:u w:val="single"/>
        </w:rPr>
      </w:pPr>
      <w:r>
        <w:rPr>
          <w:rFonts w:ascii="Calibri" w:hAnsi="Calibri"/>
          <w:sz w:val="28"/>
          <w:u w:val="single"/>
        </w:rPr>
        <w:t>L’autorité parentale</w:t>
      </w:r>
    </w:p>
    <w:p w14:paraId="440D6118" w14:textId="77777777" w:rsidR="00DE4DF4" w:rsidRDefault="00DE4DF4" w:rsidP="000F6EBA">
      <w:pPr>
        <w:ind w:left="709" w:right="706"/>
        <w:jc w:val="both"/>
        <w:rPr>
          <w:rFonts w:ascii="Calibri" w:hAnsi="Calibri"/>
          <w:sz w:val="28"/>
        </w:rPr>
      </w:pPr>
    </w:p>
    <w:p w14:paraId="50529EEC" w14:textId="77777777" w:rsidR="00DE4DF4" w:rsidRDefault="00DE4DF4" w:rsidP="000F6EBA">
      <w:pPr>
        <w:ind w:left="709" w:right="706" w:firstLine="567"/>
        <w:jc w:val="both"/>
        <w:rPr>
          <w:rFonts w:ascii="Calibri" w:hAnsi="Calibri"/>
          <w:sz w:val="26"/>
        </w:rPr>
      </w:pPr>
      <w:r>
        <w:rPr>
          <w:rFonts w:ascii="Calibri" w:hAnsi="Calibri"/>
          <w:sz w:val="26"/>
        </w:rPr>
        <w:t>La situation parentale s’apprécie par rapport à l’exercice de l’autorité parentale. Tout changement dans l’exercice de l’autorité parentale doit immédiatement être signalé par écrit en joignant une copie de la décision du juge aux Affaires Familiales.</w:t>
      </w:r>
    </w:p>
    <w:p w14:paraId="0CA7AF56" w14:textId="77777777" w:rsidR="00DE4DF4" w:rsidRDefault="00DE4DF4" w:rsidP="000F6EBA">
      <w:pPr>
        <w:pStyle w:val="Titre"/>
        <w:ind w:left="709" w:right="706"/>
        <w:jc w:val="both"/>
        <w:rPr>
          <w:rFonts w:ascii="Calibri" w:hAnsi="Calibri"/>
          <w:sz w:val="28"/>
        </w:rPr>
      </w:pPr>
    </w:p>
    <w:p w14:paraId="17FE236D" w14:textId="77777777" w:rsidR="00DE4DF4" w:rsidRDefault="00DE4DF4" w:rsidP="000F6EBA">
      <w:pPr>
        <w:ind w:left="709" w:right="706" w:firstLine="567"/>
        <w:jc w:val="both"/>
        <w:rPr>
          <w:rFonts w:ascii="Calibri" w:hAnsi="Calibri"/>
          <w:b/>
          <w:bCs/>
          <w:sz w:val="28"/>
        </w:rPr>
      </w:pPr>
      <w:r>
        <w:rPr>
          <w:rFonts w:ascii="Calibri" w:hAnsi="Calibri"/>
          <w:b/>
          <w:bCs/>
          <w:sz w:val="28"/>
        </w:rPr>
        <w:t xml:space="preserve"> -1) Rappel des dispositions légales relatives à l’autorité parentale :</w:t>
      </w:r>
    </w:p>
    <w:p w14:paraId="0BA1D462" w14:textId="77777777" w:rsidR="00DE4DF4" w:rsidRDefault="00DE4DF4" w:rsidP="000F6EBA">
      <w:pPr>
        <w:ind w:left="709" w:right="706"/>
        <w:jc w:val="both"/>
        <w:rPr>
          <w:rFonts w:ascii="Calibri" w:hAnsi="Calibri"/>
          <w:sz w:val="28"/>
        </w:rPr>
      </w:pPr>
    </w:p>
    <w:p w14:paraId="5A5D6787" w14:textId="77777777" w:rsidR="00DE4DF4" w:rsidRDefault="00DE4DF4" w:rsidP="002E4295">
      <w:pPr>
        <w:numPr>
          <w:ilvl w:val="0"/>
          <w:numId w:val="1"/>
        </w:numPr>
        <w:ind w:left="709" w:right="706" w:firstLine="0"/>
        <w:jc w:val="both"/>
        <w:rPr>
          <w:rFonts w:ascii="Calibri" w:hAnsi="Calibri"/>
          <w:sz w:val="26"/>
        </w:rPr>
      </w:pPr>
      <w:r>
        <w:rPr>
          <w:rFonts w:ascii="Calibri" w:hAnsi="Calibri"/>
          <w:i/>
          <w:iCs/>
          <w:sz w:val="26"/>
        </w:rPr>
        <w:t>Couples mariés</w:t>
      </w:r>
      <w:r>
        <w:rPr>
          <w:rFonts w:ascii="Calibri" w:hAnsi="Calibri"/>
          <w:sz w:val="26"/>
        </w:rPr>
        <w:t xml:space="preserve"> : l’autorité parentale est exercée en commun. La copie intégrale de l’acte de naissance de l’enfant et/ou le livret de famille </w:t>
      </w:r>
      <w:proofErr w:type="gramStart"/>
      <w:r>
        <w:rPr>
          <w:rFonts w:ascii="Calibri" w:hAnsi="Calibri"/>
          <w:sz w:val="26"/>
        </w:rPr>
        <w:t>font</w:t>
      </w:r>
      <w:proofErr w:type="gramEnd"/>
      <w:r>
        <w:rPr>
          <w:rFonts w:ascii="Calibri" w:hAnsi="Calibri"/>
          <w:sz w:val="26"/>
        </w:rPr>
        <w:t xml:space="preserve"> foi.</w:t>
      </w:r>
    </w:p>
    <w:p w14:paraId="4C597B29" w14:textId="77777777" w:rsidR="00DE4DF4" w:rsidRDefault="00DE4DF4" w:rsidP="002E4295">
      <w:pPr>
        <w:numPr>
          <w:ilvl w:val="0"/>
          <w:numId w:val="1"/>
        </w:numPr>
        <w:ind w:left="709" w:right="706" w:firstLine="0"/>
        <w:jc w:val="both"/>
        <w:rPr>
          <w:rFonts w:ascii="Calibri" w:hAnsi="Calibri"/>
          <w:sz w:val="26"/>
        </w:rPr>
      </w:pPr>
      <w:r>
        <w:rPr>
          <w:rFonts w:ascii="Calibri" w:hAnsi="Calibri"/>
          <w:i/>
          <w:iCs/>
          <w:sz w:val="26"/>
        </w:rPr>
        <w:t>Couples divorcés ou séparation de corps</w:t>
      </w:r>
      <w:r>
        <w:rPr>
          <w:rFonts w:ascii="Calibri" w:hAnsi="Calibri"/>
          <w:sz w:val="26"/>
        </w:rPr>
        <w:t> : l’autorité parentale est exercée en commun, sauf si une décision judiciaire la confie à un seul parent. La décision du Juge aux Affaires Familiales, fixant l’autorité parentale et les conditions de son exercice, en font foi.</w:t>
      </w:r>
    </w:p>
    <w:p w14:paraId="1FD6BAEC" w14:textId="77777777" w:rsidR="00DE4DF4" w:rsidRDefault="00DE4DF4" w:rsidP="002E4295">
      <w:pPr>
        <w:numPr>
          <w:ilvl w:val="0"/>
          <w:numId w:val="1"/>
        </w:numPr>
        <w:ind w:left="709" w:right="706" w:firstLine="0"/>
        <w:jc w:val="both"/>
        <w:rPr>
          <w:rFonts w:ascii="Calibri" w:hAnsi="Calibri"/>
          <w:sz w:val="26"/>
        </w:rPr>
      </w:pPr>
      <w:r>
        <w:rPr>
          <w:rFonts w:ascii="Calibri" w:hAnsi="Calibri"/>
          <w:i/>
          <w:iCs/>
          <w:sz w:val="26"/>
        </w:rPr>
        <w:t>Parents non mariés</w:t>
      </w:r>
      <w:r>
        <w:rPr>
          <w:rFonts w:ascii="Calibri" w:hAnsi="Calibri"/>
          <w:sz w:val="26"/>
        </w:rPr>
        <w:t> : l’autorité parentale est exercée en commun s’ils ont reconnu leur enfant, ensemble ou séparément, dans la première année de sa naissance. La copie intégrale de l’acte de naissance fait foi. L’exercice partagé de l’autorité parentale peut aussi résulter d’une décision du juge aux affaires familiales ou de la déclaration conjointe des père et mère auprès du greffier en chef du Tribunal de Grande Instance. Dans ces cas, la copie de la décision du Juge aux Affaires Familiales ou de la déclaration conjointe devant le tribunal de Grande Instance en fait foi. Filiation de l’enfant établie à l’égard d’un seul parent : celui-ci exerce seul l’autorité parentale. La copie intégrale de l’acte de naissance de l’enfant en fait foi.</w:t>
      </w:r>
    </w:p>
    <w:p w14:paraId="0BCDC036" w14:textId="77777777" w:rsidR="00DE4DF4" w:rsidRDefault="00DE4DF4" w:rsidP="002E4295">
      <w:pPr>
        <w:numPr>
          <w:ilvl w:val="0"/>
          <w:numId w:val="1"/>
        </w:numPr>
        <w:ind w:left="709" w:right="706" w:firstLine="0"/>
        <w:jc w:val="both"/>
        <w:rPr>
          <w:rFonts w:ascii="Calibri" w:hAnsi="Calibri"/>
          <w:sz w:val="26"/>
        </w:rPr>
      </w:pPr>
      <w:r>
        <w:rPr>
          <w:rFonts w:ascii="Calibri" w:hAnsi="Calibri"/>
          <w:i/>
          <w:iCs/>
          <w:sz w:val="26"/>
        </w:rPr>
        <w:t>Décès de l’un des parents</w:t>
      </w:r>
      <w:r>
        <w:rPr>
          <w:rFonts w:ascii="Calibri" w:hAnsi="Calibri"/>
          <w:sz w:val="26"/>
        </w:rPr>
        <w:t xml:space="preserve"> : le parent survivant exerce l’autorité parentale. Il sera </w:t>
      </w:r>
      <w:proofErr w:type="gramStart"/>
      <w:r>
        <w:rPr>
          <w:rFonts w:ascii="Calibri" w:hAnsi="Calibri"/>
          <w:sz w:val="26"/>
        </w:rPr>
        <w:t>demandé  la</w:t>
      </w:r>
      <w:proofErr w:type="gramEnd"/>
      <w:r>
        <w:rPr>
          <w:rFonts w:ascii="Calibri" w:hAnsi="Calibri"/>
          <w:sz w:val="26"/>
        </w:rPr>
        <w:t xml:space="preserve"> copie du livret de famille sur lequel la transcription du décès aura été effectuée ou une copie de l’acte de naissance intégrale et de l’acte de décès du défunt.</w:t>
      </w:r>
    </w:p>
    <w:p w14:paraId="6F538E3D" w14:textId="77777777" w:rsidR="00DE4DF4" w:rsidRDefault="00DE4DF4" w:rsidP="000F6EBA">
      <w:pPr>
        <w:ind w:right="706"/>
        <w:jc w:val="both"/>
        <w:rPr>
          <w:rFonts w:ascii="Calibri" w:hAnsi="Calibri"/>
          <w:sz w:val="28"/>
        </w:rPr>
      </w:pPr>
    </w:p>
    <w:p w14:paraId="7384A3F5" w14:textId="77777777" w:rsidR="00DE4DF4" w:rsidRDefault="00DE4DF4" w:rsidP="000F6EBA">
      <w:pPr>
        <w:ind w:left="709" w:right="706" w:firstLine="567"/>
        <w:jc w:val="both"/>
        <w:rPr>
          <w:rFonts w:ascii="Calibri" w:hAnsi="Calibri"/>
          <w:b/>
          <w:bCs/>
          <w:sz w:val="28"/>
        </w:rPr>
      </w:pPr>
      <w:r>
        <w:rPr>
          <w:rFonts w:ascii="Calibri" w:hAnsi="Calibri"/>
          <w:b/>
          <w:bCs/>
          <w:sz w:val="28"/>
        </w:rPr>
        <w:t xml:space="preserve"> -2) Condition</w:t>
      </w:r>
      <w:r w:rsidR="00D86C50">
        <w:rPr>
          <w:rFonts w:ascii="Calibri" w:hAnsi="Calibri"/>
          <w:b/>
          <w:bCs/>
          <w:sz w:val="28"/>
        </w:rPr>
        <w:t>s</w:t>
      </w:r>
      <w:r>
        <w:rPr>
          <w:rFonts w:ascii="Calibri" w:hAnsi="Calibri"/>
          <w:b/>
          <w:bCs/>
          <w:sz w:val="28"/>
        </w:rPr>
        <w:t xml:space="preserve"> de remise de l’enfant :</w:t>
      </w:r>
    </w:p>
    <w:p w14:paraId="4292DA20" w14:textId="77777777" w:rsidR="00DE4DF4" w:rsidRDefault="00DE4DF4" w:rsidP="000F6EBA">
      <w:pPr>
        <w:ind w:left="709" w:right="706" w:firstLine="567"/>
        <w:jc w:val="both"/>
        <w:rPr>
          <w:rFonts w:ascii="Calibri" w:hAnsi="Calibri"/>
          <w:sz w:val="28"/>
        </w:rPr>
      </w:pPr>
    </w:p>
    <w:p w14:paraId="16C6DBAA" w14:textId="77777777" w:rsidR="00DE4DF4" w:rsidRDefault="00DE4DF4" w:rsidP="002E4295">
      <w:pPr>
        <w:numPr>
          <w:ilvl w:val="0"/>
          <w:numId w:val="1"/>
        </w:numPr>
        <w:ind w:left="709" w:right="706" w:firstLine="0"/>
        <w:jc w:val="both"/>
        <w:rPr>
          <w:rFonts w:ascii="Calibri" w:hAnsi="Calibri"/>
          <w:sz w:val="26"/>
        </w:rPr>
      </w:pPr>
      <w:r>
        <w:rPr>
          <w:rFonts w:ascii="Calibri" w:hAnsi="Calibri"/>
          <w:i/>
          <w:iCs/>
          <w:sz w:val="26"/>
        </w:rPr>
        <w:t>Si l’autorité parentale est conjointe aux deux parents</w:t>
      </w:r>
      <w:r>
        <w:rPr>
          <w:rFonts w:ascii="Calibri" w:hAnsi="Calibri"/>
          <w:sz w:val="26"/>
        </w:rPr>
        <w:t> : l’enfant est confié indifféremment à l’un ou l’autre.</w:t>
      </w:r>
    </w:p>
    <w:p w14:paraId="65E5BAA8" w14:textId="77777777" w:rsidR="00DE4DF4" w:rsidRDefault="00DE4DF4" w:rsidP="002E4295">
      <w:pPr>
        <w:numPr>
          <w:ilvl w:val="0"/>
          <w:numId w:val="1"/>
        </w:numPr>
        <w:ind w:left="709" w:right="706" w:firstLine="0"/>
        <w:jc w:val="both"/>
        <w:rPr>
          <w:rFonts w:ascii="Calibri" w:hAnsi="Calibri"/>
          <w:sz w:val="26"/>
        </w:rPr>
      </w:pPr>
      <w:r>
        <w:rPr>
          <w:rFonts w:ascii="Calibri" w:hAnsi="Calibri"/>
          <w:sz w:val="26"/>
        </w:rPr>
        <w:t xml:space="preserve"> </w:t>
      </w:r>
      <w:r>
        <w:rPr>
          <w:rFonts w:ascii="Calibri" w:hAnsi="Calibri"/>
          <w:i/>
          <w:iCs/>
          <w:sz w:val="26"/>
        </w:rPr>
        <w:t>Si l’autorité parentale est confiée à l’un des deux parents</w:t>
      </w:r>
      <w:r w:rsidR="00FC769D">
        <w:rPr>
          <w:rFonts w:ascii="Calibri" w:hAnsi="Calibri"/>
          <w:sz w:val="26"/>
        </w:rPr>
        <w:t> : le directeur</w:t>
      </w:r>
      <w:r>
        <w:rPr>
          <w:rFonts w:ascii="Calibri" w:hAnsi="Calibri"/>
          <w:sz w:val="26"/>
        </w:rPr>
        <w:t xml:space="preserve"> de l’établissement confiera l’enfant au parent détenteur de l’autorité parentale, excepté autorisation écrite (révocable à tout moment) indiquée lors de l’admission.</w:t>
      </w:r>
    </w:p>
    <w:p w14:paraId="3936BE2F" w14:textId="77777777" w:rsidR="00DE4DF4" w:rsidRDefault="00DE4DF4" w:rsidP="002E4295">
      <w:pPr>
        <w:numPr>
          <w:ilvl w:val="0"/>
          <w:numId w:val="1"/>
        </w:numPr>
        <w:ind w:left="709" w:right="706" w:firstLine="0"/>
        <w:jc w:val="both"/>
        <w:rPr>
          <w:rFonts w:ascii="Calibri" w:hAnsi="Calibri"/>
          <w:sz w:val="26"/>
        </w:rPr>
      </w:pPr>
      <w:r>
        <w:rPr>
          <w:rFonts w:ascii="Calibri" w:hAnsi="Calibri"/>
          <w:i/>
          <w:iCs/>
          <w:sz w:val="26"/>
        </w:rPr>
        <w:lastRenderedPageBreak/>
        <w:t>Si la garde est partagée</w:t>
      </w:r>
      <w:r w:rsidR="00FC769D">
        <w:rPr>
          <w:rFonts w:ascii="Calibri" w:hAnsi="Calibri"/>
          <w:sz w:val="26"/>
        </w:rPr>
        <w:t xml:space="preserve"> : </w:t>
      </w:r>
      <w:r w:rsidR="00BD79A3" w:rsidRPr="0030068B">
        <w:rPr>
          <w:rFonts w:ascii="Calibri" w:hAnsi="Calibri"/>
          <w:sz w:val="26"/>
          <w:szCs w:val="26"/>
        </w:rPr>
        <w:t>l’autorité parentale étant conjointe, l’enfant est confié indifféremment à l’un ou l’autre parent, sauf demande expresse de l’un des parents de respecter précisément le rythme fixé par le juge</w:t>
      </w:r>
      <w:r w:rsidRPr="00BD79A3">
        <w:rPr>
          <w:rFonts w:ascii="Calibri" w:hAnsi="Calibri"/>
          <w:sz w:val="26"/>
        </w:rPr>
        <w:t>.</w:t>
      </w:r>
    </w:p>
    <w:p w14:paraId="042AF449" w14:textId="77777777" w:rsidR="00DE4DF4" w:rsidRDefault="00DE4DF4" w:rsidP="002E4295">
      <w:pPr>
        <w:numPr>
          <w:ilvl w:val="0"/>
          <w:numId w:val="1"/>
        </w:numPr>
        <w:ind w:left="709" w:right="706" w:firstLine="0"/>
        <w:jc w:val="both"/>
        <w:rPr>
          <w:rFonts w:ascii="Calibri" w:hAnsi="Calibri"/>
          <w:sz w:val="26"/>
        </w:rPr>
      </w:pPr>
      <w:r>
        <w:rPr>
          <w:rFonts w:ascii="Calibri" w:hAnsi="Calibri"/>
          <w:i/>
          <w:iCs/>
          <w:sz w:val="26"/>
        </w:rPr>
        <w:t>En cas de tutelle confiée à un tiers</w:t>
      </w:r>
      <w:r>
        <w:rPr>
          <w:rFonts w:ascii="Calibri" w:hAnsi="Calibri"/>
          <w:sz w:val="26"/>
        </w:rPr>
        <w:t>, l’enfant est confié à son tuteur légal (décision du juge transmise à la directrice).</w:t>
      </w:r>
    </w:p>
    <w:p w14:paraId="7EEA3483" w14:textId="77777777" w:rsidR="00DE4DF4" w:rsidRDefault="00DE4DF4" w:rsidP="000F6EBA">
      <w:pPr>
        <w:ind w:left="709" w:right="706" w:firstLine="567"/>
        <w:jc w:val="both"/>
        <w:rPr>
          <w:rFonts w:ascii="Calibri" w:hAnsi="Calibri"/>
          <w:sz w:val="28"/>
        </w:rPr>
      </w:pPr>
    </w:p>
    <w:p w14:paraId="79ED74EE" w14:textId="77777777" w:rsidR="000F0CDB" w:rsidRDefault="000F0CDB" w:rsidP="000F6EBA">
      <w:pPr>
        <w:ind w:left="709" w:right="706" w:firstLine="567"/>
        <w:jc w:val="both"/>
        <w:rPr>
          <w:rFonts w:ascii="Calibri" w:hAnsi="Calibri"/>
          <w:sz w:val="26"/>
        </w:rPr>
      </w:pPr>
      <w:r>
        <w:rPr>
          <w:rFonts w:ascii="Calibri" w:hAnsi="Calibri"/>
          <w:sz w:val="26"/>
        </w:rPr>
        <w:t xml:space="preserve">A son départ, l’enfant est remis au détenteur de l’autorité parentale ou en cas de procédure de divorce ou de séparation à la personne ayant la garde légale de l’enfant. Toutefois il peut être confié à une tierce personne </w:t>
      </w:r>
      <w:r>
        <w:rPr>
          <w:rFonts w:ascii="Calibri" w:hAnsi="Calibri"/>
          <w:b/>
          <w:bCs/>
          <w:sz w:val="26"/>
          <w:u w:val="single"/>
        </w:rPr>
        <w:t>majeure</w:t>
      </w:r>
      <w:r>
        <w:rPr>
          <w:rFonts w:ascii="Calibri" w:hAnsi="Calibri"/>
          <w:sz w:val="26"/>
        </w:rPr>
        <w:t xml:space="preserve"> munie d’une pièce d’identité et d’une autorisation écrite signée du titulaire de l’autorité parentale.</w:t>
      </w:r>
    </w:p>
    <w:p w14:paraId="25ABCBAB" w14:textId="77777777" w:rsidR="000F0CDB" w:rsidRDefault="000F0CDB" w:rsidP="000F6EBA">
      <w:pPr>
        <w:ind w:left="709" w:right="706" w:firstLine="567"/>
        <w:jc w:val="both"/>
        <w:rPr>
          <w:rFonts w:ascii="Calibri" w:hAnsi="Calibri"/>
          <w:sz w:val="26"/>
        </w:rPr>
      </w:pPr>
    </w:p>
    <w:p w14:paraId="4AB126AD" w14:textId="77777777" w:rsidR="000F0CDB" w:rsidRDefault="000F0CDB" w:rsidP="000F6EBA">
      <w:pPr>
        <w:ind w:left="709" w:right="706" w:firstLine="567"/>
        <w:jc w:val="both"/>
        <w:rPr>
          <w:rFonts w:ascii="Calibri" w:hAnsi="Calibri"/>
          <w:sz w:val="26"/>
        </w:rPr>
      </w:pPr>
      <w:r>
        <w:rPr>
          <w:rFonts w:ascii="Calibri" w:hAnsi="Calibri"/>
          <w:sz w:val="26"/>
        </w:rPr>
        <w:t>L’enfant pourra être remis à une personne mineure, dont l’âge est compris entre 15 et 18 ans à condition que le(s) représentant(s) légal(aux) de cette personne mineure et le(s) représentant(s) légal(aux) de l’enfant récupéré ai(</w:t>
      </w:r>
      <w:proofErr w:type="spellStart"/>
      <w:r>
        <w:rPr>
          <w:rFonts w:ascii="Calibri" w:hAnsi="Calibri"/>
          <w:sz w:val="26"/>
        </w:rPr>
        <w:t>ent</w:t>
      </w:r>
      <w:proofErr w:type="spellEnd"/>
      <w:r>
        <w:rPr>
          <w:rFonts w:ascii="Calibri" w:hAnsi="Calibri"/>
          <w:sz w:val="26"/>
        </w:rPr>
        <w:t xml:space="preserve">) signé une autorisation spécifique et que soit jointe à ce document l’attestation d’assurance en responsabilité civile de ce mineur. Le choix de cette personne est de la responsabilité pleine, entière et unique des parents.  </w:t>
      </w:r>
    </w:p>
    <w:p w14:paraId="0925A699" w14:textId="77777777" w:rsidR="000F0CDB" w:rsidRDefault="000F0CDB" w:rsidP="000F6EBA">
      <w:pPr>
        <w:ind w:left="709" w:right="706" w:firstLine="567"/>
        <w:jc w:val="both"/>
        <w:rPr>
          <w:rFonts w:ascii="Calibri" w:hAnsi="Calibri"/>
          <w:sz w:val="26"/>
        </w:rPr>
      </w:pPr>
    </w:p>
    <w:p w14:paraId="0474F6B4" w14:textId="77777777" w:rsidR="000F0CDB" w:rsidRDefault="000F0CDB" w:rsidP="000F6EBA">
      <w:pPr>
        <w:ind w:left="709" w:right="706" w:firstLine="567"/>
        <w:jc w:val="both"/>
        <w:rPr>
          <w:rFonts w:ascii="Calibri" w:hAnsi="Calibri"/>
          <w:sz w:val="26"/>
        </w:rPr>
      </w:pPr>
      <w:r>
        <w:rPr>
          <w:rFonts w:ascii="Calibri" w:hAnsi="Calibri"/>
          <w:sz w:val="26"/>
        </w:rPr>
        <w:t xml:space="preserve">En cas d’absence des parents à la fermeture de l’établissement et dans l’impossibilité de joindre quiconque, l’enfant sera confié au Commissariat de Police. </w:t>
      </w:r>
    </w:p>
    <w:p w14:paraId="162916EF" w14:textId="77777777" w:rsidR="000F0CDB" w:rsidRDefault="000F0CDB" w:rsidP="000F6EBA">
      <w:pPr>
        <w:ind w:left="709" w:right="706" w:firstLine="567"/>
        <w:jc w:val="both"/>
        <w:rPr>
          <w:rFonts w:ascii="Calibri" w:hAnsi="Calibri"/>
          <w:sz w:val="28"/>
        </w:rPr>
      </w:pPr>
    </w:p>
    <w:p w14:paraId="41618380" w14:textId="77777777" w:rsidR="00DE4DF4" w:rsidRDefault="00DE4DF4" w:rsidP="000F6EBA">
      <w:pPr>
        <w:ind w:left="709" w:right="706" w:firstLine="567"/>
        <w:jc w:val="both"/>
        <w:rPr>
          <w:rFonts w:ascii="Calibri" w:hAnsi="Calibri"/>
          <w:sz w:val="28"/>
        </w:rPr>
      </w:pPr>
    </w:p>
    <w:p w14:paraId="54FE9393" w14:textId="77777777" w:rsidR="00DE4DF4" w:rsidRDefault="00DE4DF4" w:rsidP="002E4295">
      <w:pPr>
        <w:pStyle w:val="Titre"/>
        <w:numPr>
          <w:ilvl w:val="0"/>
          <w:numId w:val="3"/>
        </w:numPr>
        <w:ind w:left="709" w:right="706"/>
        <w:jc w:val="both"/>
        <w:rPr>
          <w:rFonts w:ascii="Calibri" w:hAnsi="Calibri"/>
          <w:sz w:val="28"/>
          <w:u w:val="single"/>
        </w:rPr>
      </w:pPr>
      <w:r>
        <w:rPr>
          <w:rFonts w:ascii="Calibri" w:hAnsi="Calibri"/>
          <w:sz w:val="28"/>
          <w:u w:val="single"/>
        </w:rPr>
        <w:t>Les mesures de sécurité</w:t>
      </w:r>
    </w:p>
    <w:p w14:paraId="45705295" w14:textId="77777777" w:rsidR="00DE4DF4" w:rsidRDefault="00DE4DF4" w:rsidP="000F6EBA">
      <w:pPr>
        <w:ind w:left="709" w:right="706" w:firstLine="567"/>
        <w:jc w:val="both"/>
        <w:rPr>
          <w:rFonts w:ascii="Calibri" w:hAnsi="Calibri"/>
          <w:sz w:val="28"/>
        </w:rPr>
      </w:pPr>
    </w:p>
    <w:p w14:paraId="011CF25A" w14:textId="77777777" w:rsidR="00DE4DF4" w:rsidRDefault="00DE4DF4" w:rsidP="000F6EBA">
      <w:pPr>
        <w:ind w:left="709" w:right="706" w:firstLine="567"/>
        <w:jc w:val="both"/>
        <w:rPr>
          <w:rFonts w:ascii="Calibri" w:hAnsi="Calibri"/>
          <w:sz w:val="26"/>
        </w:rPr>
      </w:pPr>
      <w:r>
        <w:rPr>
          <w:rFonts w:ascii="Calibri" w:hAnsi="Calibri"/>
          <w:sz w:val="26"/>
        </w:rPr>
        <w:t xml:space="preserve">Le ou les </w:t>
      </w:r>
      <w:r w:rsidR="0042640D">
        <w:rPr>
          <w:rFonts w:ascii="Calibri" w:hAnsi="Calibri"/>
          <w:sz w:val="26"/>
        </w:rPr>
        <w:t>parents reste(nt) responsable(s</w:t>
      </w:r>
      <w:r>
        <w:rPr>
          <w:rFonts w:ascii="Calibri" w:hAnsi="Calibri"/>
          <w:sz w:val="26"/>
        </w:rPr>
        <w:t>)</w:t>
      </w:r>
      <w:r w:rsidR="00140FE7">
        <w:rPr>
          <w:rFonts w:ascii="Calibri" w:hAnsi="Calibri"/>
          <w:sz w:val="26"/>
        </w:rPr>
        <w:t xml:space="preserve"> </w:t>
      </w:r>
      <w:r>
        <w:rPr>
          <w:rFonts w:ascii="Calibri" w:hAnsi="Calibri"/>
          <w:sz w:val="26"/>
        </w:rPr>
        <w:t>de leur enfant à l’intérieur de l’établissement tant qu’ils ne l’ont pas confié à la personne qui l’accueille.</w:t>
      </w:r>
    </w:p>
    <w:p w14:paraId="4E8A2077" w14:textId="77777777" w:rsidR="00DE4DF4" w:rsidRDefault="00DE4DF4" w:rsidP="000F6EBA">
      <w:pPr>
        <w:ind w:left="709" w:right="706" w:firstLine="567"/>
        <w:jc w:val="both"/>
        <w:rPr>
          <w:rFonts w:ascii="Calibri" w:hAnsi="Calibri"/>
          <w:sz w:val="26"/>
        </w:rPr>
      </w:pPr>
    </w:p>
    <w:p w14:paraId="240C50CC" w14:textId="77777777" w:rsidR="00DE4DF4" w:rsidRPr="002E17F7" w:rsidRDefault="00DE4DF4" w:rsidP="000F6EBA">
      <w:pPr>
        <w:pStyle w:val="Corpsdetexte"/>
        <w:ind w:left="709" w:right="706" w:firstLine="567"/>
        <w:rPr>
          <w:rFonts w:ascii="Calibri" w:hAnsi="Calibri"/>
          <w:sz w:val="26"/>
        </w:rPr>
      </w:pPr>
      <w:r>
        <w:rPr>
          <w:rFonts w:ascii="Calibri" w:hAnsi="Calibri"/>
          <w:sz w:val="26"/>
        </w:rPr>
        <w:t xml:space="preserve">L’accès des frères et sœurs est toléré sous l’entière responsabilité des parents ; en aucun cas leur présence ne doit être un facteur de risque ou de gêne pour les enfants de la </w:t>
      </w:r>
      <w:r w:rsidRPr="002E17F7">
        <w:rPr>
          <w:rFonts w:ascii="Calibri" w:hAnsi="Calibri"/>
          <w:sz w:val="26"/>
        </w:rPr>
        <w:t>crèche.</w:t>
      </w:r>
      <w:r w:rsidR="00750720" w:rsidRPr="002E17F7">
        <w:rPr>
          <w:rFonts w:ascii="Calibri" w:hAnsi="Calibri"/>
          <w:sz w:val="26"/>
        </w:rPr>
        <w:t xml:space="preserve"> En dehors de cette exception, pour des raisons de sécurité, les autres tiers ne peuvent accompagner le parent qui vient chercher l’enfant accueilli à la crèche. </w:t>
      </w:r>
    </w:p>
    <w:p w14:paraId="07845FB4" w14:textId="77777777" w:rsidR="00DE4DF4" w:rsidRPr="002E17F7" w:rsidRDefault="00DE4DF4" w:rsidP="000F6EBA">
      <w:pPr>
        <w:ind w:left="709" w:right="706" w:firstLine="567"/>
        <w:jc w:val="both"/>
        <w:rPr>
          <w:rFonts w:ascii="Calibri" w:hAnsi="Calibri"/>
          <w:sz w:val="26"/>
        </w:rPr>
      </w:pPr>
    </w:p>
    <w:p w14:paraId="7C583BB4" w14:textId="77777777" w:rsidR="00DE4DF4" w:rsidRPr="002E17F7" w:rsidRDefault="00DE4DF4" w:rsidP="000F6EBA">
      <w:pPr>
        <w:ind w:left="709" w:right="706" w:firstLine="567"/>
        <w:jc w:val="both"/>
        <w:rPr>
          <w:rFonts w:ascii="Calibri" w:hAnsi="Calibri"/>
          <w:sz w:val="26"/>
        </w:rPr>
      </w:pPr>
      <w:r w:rsidRPr="002E17F7">
        <w:rPr>
          <w:rFonts w:ascii="Calibri" w:hAnsi="Calibri"/>
          <w:sz w:val="26"/>
        </w:rPr>
        <w:t>Pour la sécurité des enfants, les parents devront veiller à bien refermer les portes qu’ils franchissent sans oublier les accès extérieurs et rester vigilants à l’égard des personnes susceptibles de vouloir pénétrer dans l’établissement sans connaître les codes d’accès.</w:t>
      </w:r>
      <w:r w:rsidR="00750720" w:rsidRPr="002E17F7">
        <w:rPr>
          <w:rFonts w:ascii="Calibri" w:hAnsi="Calibri"/>
          <w:sz w:val="26"/>
        </w:rPr>
        <w:t xml:space="preserve"> Les codes d’accès </w:t>
      </w:r>
      <w:r w:rsidR="00003FC4" w:rsidRPr="002E17F7">
        <w:rPr>
          <w:rFonts w:ascii="Calibri" w:hAnsi="Calibri"/>
          <w:sz w:val="26"/>
        </w:rPr>
        <w:lastRenderedPageBreak/>
        <w:t xml:space="preserve">sont spécifiquement donnés aux parents, ils </w:t>
      </w:r>
      <w:r w:rsidR="00750720" w:rsidRPr="002E17F7">
        <w:rPr>
          <w:rFonts w:ascii="Calibri" w:hAnsi="Calibri"/>
          <w:sz w:val="26"/>
        </w:rPr>
        <w:t>ne peuvent être communiqués</w:t>
      </w:r>
      <w:r w:rsidR="00003FC4" w:rsidRPr="002E17F7">
        <w:rPr>
          <w:rFonts w:ascii="Calibri" w:hAnsi="Calibri"/>
          <w:sz w:val="26"/>
        </w:rPr>
        <w:t xml:space="preserve"> à des tiers</w:t>
      </w:r>
      <w:r w:rsidR="00750720" w:rsidRPr="002E17F7">
        <w:rPr>
          <w:rFonts w:ascii="Calibri" w:hAnsi="Calibri"/>
          <w:sz w:val="26"/>
        </w:rPr>
        <w:t>.</w:t>
      </w:r>
    </w:p>
    <w:p w14:paraId="5FF754E3" w14:textId="77777777" w:rsidR="00DE4DF4" w:rsidRDefault="00DE4DF4" w:rsidP="000F6EBA">
      <w:pPr>
        <w:ind w:left="709" w:right="706" w:firstLine="567"/>
        <w:jc w:val="both"/>
        <w:rPr>
          <w:rFonts w:ascii="Calibri" w:hAnsi="Calibri"/>
          <w:sz w:val="26"/>
        </w:rPr>
      </w:pPr>
    </w:p>
    <w:p w14:paraId="2E8062E8" w14:textId="77777777" w:rsidR="00750720" w:rsidRPr="002E17F7" w:rsidRDefault="00DE4DF4" w:rsidP="000F6EBA">
      <w:pPr>
        <w:ind w:left="709" w:right="706" w:firstLine="567"/>
        <w:jc w:val="both"/>
        <w:rPr>
          <w:rFonts w:ascii="Calibri" w:hAnsi="Calibri"/>
          <w:sz w:val="26"/>
        </w:rPr>
      </w:pPr>
      <w:r w:rsidRPr="002E17F7">
        <w:rPr>
          <w:rFonts w:ascii="Calibri" w:hAnsi="Calibri"/>
          <w:sz w:val="26"/>
        </w:rPr>
        <w:t xml:space="preserve">La direction de l’établissement </w:t>
      </w:r>
      <w:r w:rsidR="00750720" w:rsidRPr="002E17F7">
        <w:rPr>
          <w:rFonts w:ascii="Calibri" w:hAnsi="Calibri"/>
          <w:sz w:val="26"/>
        </w:rPr>
        <w:t xml:space="preserve">interdit </w:t>
      </w:r>
      <w:r w:rsidRPr="002E17F7">
        <w:rPr>
          <w:rFonts w:ascii="Calibri" w:hAnsi="Calibri"/>
          <w:sz w:val="26"/>
        </w:rPr>
        <w:t xml:space="preserve">l’entrée des jouets </w:t>
      </w:r>
      <w:r w:rsidR="00750720" w:rsidRPr="002E17F7">
        <w:rPr>
          <w:rFonts w:ascii="Calibri" w:hAnsi="Calibri"/>
          <w:sz w:val="26"/>
        </w:rPr>
        <w:t xml:space="preserve">venant de la maison </w:t>
      </w:r>
      <w:r w:rsidRPr="002E17F7">
        <w:rPr>
          <w:rFonts w:ascii="Calibri" w:hAnsi="Calibri"/>
          <w:sz w:val="26"/>
        </w:rPr>
        <w:t xml:space="preserve">compte tenu du risque de perte, de détérioration ou d’accident pour les autres enfants. </w:t>
      </w:r>
      <w:r w:rsidR="00750720" w:rsidRPr="002E17F7">
        <w:rPr>
          <w:rFonts w:ascii="Calibri" w:hAnsi="Calibri"/>
          <w:sz w:val="26"/>
        </w:rPr>
        <w:t>L’enfant viendra avec son « doudou », objet de transition entre la maison et la crèche.</w:t>
      </w:r>
    </w:p>
    <w:p w14:paraId="0E5F1AFA" w14:textId="77777777" w:rsidR="00750720" w:rsidRDefault="00750720" w:rsidP="000F6EBA">
      <w:pPr>
        <w:ind w:left="709" w:right="706" w:firstLine="567"/>
        <w:jc w:val="both"/>
        <w:rPr>
          <w:rFonts w:ascii="Calibri" w:hAnsi="Calibri"/>
          <w:color w:val="FF0000"/>
          <w:sz w:val="26"/>
        </w:rPr>
      </w:pPr>
    </w:p>
    <w:p w14:paraId="719AA13D" w14:textId="77777777" w:rsidR="00DE4DF4" w:rsidRPr="00750720" w:rsidRDefault="00DE4DF4" w:rsidP="000F6EBA">
      <w:pPr>
        <w:ind w:left="709" w:right="706" w:firstLine="567"/>
        <w:jc w:val="both"/>
        <w:rPr>
          <w:rFonts w:ascii="Calibri" w:hAnsi="Calibri"/>
          <w:color w:val="FF0000"/>
          <w:sz w:val="26"/>
        </w:rPr>
      </w:pPr>
      <w:r>
        <w:rPr>
          <w:rFonts w:ascii="Calibri" w:hAnsi="Calibri"/>
          <w:sz w:val="26"/>
        </w:rPr>
        <w:t>Le port de bijoux, barrettes et pinces à cheveux est strictement interdit.</w:t>
      </w:r>
      <w:r w:rsidR="00750720">
        <w:rPr>
          <w:rFonts w:ascii="Calibri" w:hAnsi="Calibri"/>
          <w:color w:val="FF0000"/>
          <w:sz w:val="26"/>
        </w:rPr>
        <w:t xml:space="preserve"> </w:t>
      </w:r>
    </w:p>
    <w:p w14:paraId="542898BF" w14:textId="77777777" w:rsidR="00DE4DF4" w:rsidRDefault="00DE4DF4" w:rsidP="000F6EBA">
      <w:pPr>
        <w:ind w:left="709" w:right="706" w:firstLine="567"/>
        <w:jc w:val="both"/>
        <w:rPr>
          <w:rFonts w:ascii="Calibri" w:hAnsi="Calibri"/>
          <w:sz w:val="26"/>
        </w:rPr>
      </w:pPr>
    </w:p>
    <w:p w14:paraId="3478AD55" w14:textId="77777777" w:rsidR="00DE4DF4" w:rsidRDefault="00DE4DF4" w:rsidP="000F6EBA">
      <w:pPr>
        <w:ind w:left="709" w:right="706" w:firstLine="567"/>
        <w:jc w:val="both"/>
        <w:rPr>
          <w:rFonts w:ascii="Calibri" w:hAnsi="Calibri"/>
          <w:sz w:val="26"/>
        </w:rPr>
      </w:pPr>
      <w:r>
        <w:rPr>
          <w:rFonts w:ascii="Calibri" w:hAnsi="Calibri"/>
          <w:sz w:val="26"/>
        </w:rPr>
        <w:t>L’administration ne peut être tenue pour responsable du bris ou perte de lunettes.</w:t>
      </w:r>
    </w:p>
    <w:p w14:paraId="149E5678" w14:textId="77777777" w:rsidR="00DE4DF4" w:rsidRDefault="00DE4DF4" w:rsidP="000F6EBA">
      <w:pPr>
        <w:ind w:left="709" w:right="706" w:firstLine="567"/>
        <w:jc w:val="both"/>
        <w:rPr>
          <w:rFonts w:ascii="Calibri" w:hAnsi="Calibri"/>
          <w:sz w:val="28"/>
        </w:rPr>
      </w:pPr>
    </w:p>
    <w:p w14:paraId="1968031A" w14:textId="77777777" w:rsidR="00DE4DF4" w:rsidRDefault="00DE4DF4" w:rsidP="000F6EBA">
      <w:pPr>
        <w:ind w:left="709" w:right="706" w:firstLine="567"/>
        <w:jc w:val="both"/>
        <w:rPr>
          <w:rFonts w:ascii="Calibri" w:hAnsi="Calibri"/>
          <w:sz w:val="26"/>
        </w:rPr>
      </w:pPr>
      <w:r>
        <w:rPr>
          <w:rFonts w:ascii="Calibri" w:hAnsi="Calibri"/>
          <w:sz w:val="26"/>
        </w:rPr>
        <w:t>Il est recommandé de marquer tous les objets personnels des enfants et de munir les poussettes d’antivol. L’établissement et la ville ne sont pas responsables des vols susceptibles de se produire.</w:t>
      </w:r>
      <w:r>
        <w:rPr>
          <w:rFonts w:ascii="Calibri" w:hAnsi="Calibri"/>
          <w:color w:val="FF0000"/>
          <w:sz w:val="26"/>
        </w:rPr>
        <w:t xml:space="preserve"> </w:t>
      </w:r>
      <w:r>
        <w:rPr>
          <w:rFonts w:ascii="Calibri" w:hAnsi="Calibri"/>
          <w:sz w:val="26"/>
        </w:rPr>
        <w:t>Par ailleurs les parents doivent veiller au bon rangement des poussettes pour des raisons de sécurité incendie.</w:t>
      </w:r>
    </w:p>
    <w:p w14:paraId="464BB730" w14:textId="77777777" w:rsidR="00DE4DF4" w:rsidRDefault="00DE4DF4" w:rsidP="000F6EBA">
      <w:pPr>
        <w:ind w:left="709" w:right="706" w:firstLine="567"/>
        <w:jc w:val="both"/>
        <w:rPr>
          <w:rFonts w:ascii="Calibri" w:hAnsi="Calibri"/>
          <w:sz w:val="26"/>
        </w:rPr>
      </w:pPr>
    </w:p>
    <w:p w14:paraId="61BF95DC" w14:textId="211A4497" w:rsidR="00DE4DF4" w:rsidRDefault="00DE4DF4" w:rsidP="000F6EBA">
      <w:pPr>
        <w:pStyle w:val="Corpsdetexte"/>
        <w:ind w:left="709" w:right="706" w:firstLine="567"/>
        <w:rPr>
          <w:rFonts w:ascii="Calibri" w:hAnsi="Calibri"/>
          <w:sz w:val="26"/>
        </w:rPr>
      </w:pPr>
      <w:r>
        <w:rPr>
          <w:rFonts w:ascii="Calibri" w:hAnsi="Calibri"/>
          <w:sz w:val="26"/>
        </w:rPr>
        <w:t>Chaque enfant doit être couvert par une assurance en</w:t>
      </w:r>
      <w:r>
        <w:rPr>
          <w:rFonts w:ascii="Calibri" w:hAnsi="Calibri"/>
          <w:color w:val="FF6600"/>
          <w:sz w:val="26"/>
        </w:rPr>
        <w:t xml:space="preserve"> </w:t>
      </w:r>
      <w:r>
        <w:rPr>
          <w:rFonts w:ascii="Calibri" w:hAnsi="Calibri"/>
          <w:sz w:val="26"/>
        </w:rPr>
        <w:t xml:space="preserve">responsabilité civile. La ville d’Antony a de son </w:t>
      </w:r>
      <w:r w:rsidR="00A87C1C">
        <w:rPr>
          <w:rFonts w:ascii="Calibri" w:hAnsi="Calibri"/>
          <w:sz w:val="26"/>
        </w:rPr>
        <w:t>côté</w:t>
      </w:r>
      <w:r>
        <w:rPr>
          <w:rFonts w:ascii="Calibri" w:hAnsi="Calibri"/>
          <w:sz w:val="26"/>
        </w:rPr>
        <w:t xml:space="preserve"> souscrit une police d’assurance responsabilité civile. Lorsqu’un accident survient à un enfant dans l’établissement ou au cours d’une sortie, la direction de l’établissement adresse un rapport circonstancié au service gestionnaire et prévient les responsables de l’enfant.</w:t>
      </w:r>
    </w:p>
    <w:p w14:paraId="0DE50892" w14:textId="77777777" w:rsidR="00DE4DF4" w:rsidRDefault="00DE4DF4" w:rsidP="000F6EBA">
      <w:pPr>
        <w:pStyle w:val="Titre"/>
        <w:ind w:left="709" w:right="706"/>
        <w:jc w:val="both"/>
        <w:rPr>
          <w:rFonts w:ascii="Calibri" w:hAnsi="Calibri"/>
          <w:sz w:val="28"/>
        </w:rPr>
      </w:pPr>
    </w:p>
    <w:p w14:paraId="26866EE1" w14:textId="77777777" w:rsidR="00DE4DF4" w:rsidRDefault="00DE4DF4" w:rsidP="000F6EBA">
      <w:pPr>
        <w:pStyle w:val="Titre"/>
        <w:ind w:right="706"/>
        <w:jc w:val="both"/>
        <w:rPr>
          <w:rFonts w:ascii="Calibri" w:hAnsi="Calibri"/>
          <w:sz w:val="28"/>
        </w:rPr>
      </w:pPr>
      <w:r>
        <w:rPr>
          <w:rFonts w:ascii="Calibri" w:hAnsi="Calibri"/>
          <w:sz w:val="28"/>
        </w:rPr>
        <w:br w:type="page"/>
      </w:r>
    </w:p>
    <w:p w14:paraId="0E587D2A" w14:textId="77777777" w:rsidR="00DE4DF4" w:rsidRDefault="00DE4DF4" w:rsidP="000F6EBA">
      <w:pPr>
        <w:pStyle w:val="Titre"/>
        <w:ind w:left="709" w:right="706"/>
        <w:jc w:val="both"/>
        <w:rPr>
          <w:rFonts w:ascii="Calibri" w:hAnsi="Calibri"/>
          <w:sz w:val="28"/>
        </w:rPr>
      </w:pPr>
    </w:p>
    <w:p w14:paraId="73C67C69" w14:textId="77777777" w:rsidR="00DE4DF4" w:rsidRDefault="00DE4DF4" w:rsidP="000F6EBA">
      <w:pPr>
        <w:pStyle w:val="Titre"/>
        <w:ind w:left="709" w:right="706"/>
        <w:jc w:val="both"/>
        <w:rPr>
          <w:rFonts w:ascii="Calibri" w:hAnsi="Calibri"/>
          <w:sz w:val="28"/>
        </w:rPr>
      </w:pPr>
      <w:r>
        <w:rPr>
          <w:rFonts w:ascii="Calibri" w:hAnsi="Calibri"/>
          <w:sz w:val="28"/>
        </w:rPr>
        <w:t>III-2 Hygiène et alimentation</w:t>
      </w:r>
    </w:p>
    <w:p w14:paraId="209FC547" w14:textId="77777777" w:rsidR="00DE4DF4" w:rsidRDefault="00DE4DF4" w:rsidP="000F6EBA">
      <w:pPr>
        <w:ind w:left="709" w:right="706"/>
        <w:jc w:val="both"/>
        <w:rPr>
          <w:rFonts w:ascii="Calibri" w:hAnsi="Calibri"/>
          <w:sz w:val="28"/>
        </w:rPr>
      </w:pPr>
    </w:p>
    <w:p w14:paraId="2C5FF575" w14:textId="77777777" w:rsidR="00DE4DF4" w:rsidRDefault="00DE4DF4" w:rsidP="000F6EBA">
      <w:pPr>
        <w:ind w:left="709" w:right="706" w:firstLine="567"/>
        <w:jc w:val="both"/>
        <w:rPr>
          <w:rFonts w:ascii="Calibri" w:hAnsi="Calibri"/>
          <w:sz w:val="26"/>
        </w:rPr>
      </w:pPr>
      <w:r>
        <w:rPr>
          <w:rFonts w:ascii="Calibri" w:hAnsi="Calibri"/>
          <w:sz w:val="26"/>
        </w:rPr>
        <w:t>L’enfant doit arriver propre à la crèche, le petit déjeuner pris. Il est recommandé de prévoir en permanence des changes complets pour la journée. Les vêtements prêtés doivent être restitués, propres, dans les meilleurs délais.</w:t>
      </w:r>
    </w:p>
    <w:p w14:paraId="785859F9" w14:textId="77777777" w:rsidR="00DE4DF4" w:rsidRDefault="00DE4DF4" w:rsidP="000F6EBA">
      <w:pPr>
        <w:pStyle w:val="Titre"/>
        <w:ind w:left="709" w:right="706"/>
        <w:jc w:val="both"/>
        <w:rPr>
          <w:rFonts w:ascii="Calibri" w:hAnsi="Calibri"/>
          <w:b w:val="0"/>
          <w:bCs w:val="0"/>
          <w:sz w:val="28"/>
        </w:rPr>
      </w:pPr>
    </w:p>
    <w:p w14:paraId="7080A8CE" w14:textId="77777777" w:rsidR="00DE4DF4" w:rsidRDefault="00DE4DF4" w:rsidP="000F6EBA">
      <w:pPr>
        <w:pStyle w:val="Titre"/>
        <w:ind w:left="709" w:right="706"/>
        <w:jc w:val="both"/>
        <w:rPr>
          <w:rFonts w:ascii="Calibri" w:hAnsi="Calibri"/>
          <w:sz w:val="28"/>
        </w:rPr>
      </w:pPr>
      <w:r>
        <w:rPr>
          <w:rFonts w:ascii="Calibri" w:hAnsi="Calibri"/>
          <w:sz w:val="28"/>
        </w:rPr>
        <w:t>L’établissement fournit :</w:t>
      </w:r>
    </w:p>
    <w:p w14:paraId="12D8D0B6" w14:textId="77777777" w:rsidR="00DE4DF4" w:rsidRDefault="00DE4DF4" w:rsidP="000F6EBA">
      <w:pPr>
        <w:pStyle w:val="Titre"/>
        <w:ind w:left="709" w:right="706"/>
        <w:jc w:val="both"/>
        <w:rPr>
          <w:rFonts w:ascii="Calibri" w:hAnsi="Calibri"/>
          <w:b w:val="0"/>
          <w:bCs w:val="0"/>
          <w:sz w:val="28"/>
        </w:rPr>
      </w:pPr>
    </w:p>
    <w:p w14:paraId="22CBA2EC" w14:textId="70A706B6" w:rsidR="00DE4DF4" w:rsidRDefault="00260828" w:rsidP="002E4295">
      <w:pPr>
        <w:pStyle w:val="Titre"/>
        <w:numPr>
          <w:ilvl w:val="0"/>
          <w:numId w:val="12"/>
        </w:numPr>
        <w:ind w:right="706"/>
        <w:jc w:val="both"/>
        <w:rPr>
          <w:rFonts w:ascii="Calibri" w:hAnsi="Calibri"/>
          <w:b w:val="0"/>
          <w:bCs w:val="0"/>
          <w:sz w:val="26"/>
        </w:rPr>
      </w:pPr>
      <w:r>
        <w:rPr>
          <w:rFonts w:ascii="Calibri" w:hAnsi="Calibri"/>
          <w:b w:val="0"/>
          <w:bCs w:val="0"/>
          <w:sz w:val="26"/>
        </w:rPr>
        <w:t>Le</w:t>
      </w:r>
      <w:r w:rsidR="00DE4DF4">
        <w:rPr>
          <w:rFonts w:ascii="Calibri" w:hAnsi="Calibri"/>
          <w:b w:val="0"/>
          <w:bCs w:val="0"/>
          <w:sz w:val="26"/>
        </w:rPr>
        <w:t xml:space="preserve"> lait 2</w:t>
      </w:r>
      <w:r w:rsidR="00DE4DF4">
        <w:rPr>
          <w:rFonts w:ascii="Calibri" w:hAnsi="Calibri"/>
          <w:b w:val="0"/>
          <w:bCs w:val="0"/>
          <w:sz w:val="26"/>
          <w:vertAlign w:val="superscript"/>
        </w:rPr>
        <w:t>ème</w:t>
      </w:r>
      <w:r w:rsidR="00DE4DF4">
        <w:rPr>
          <w:rFonts w:ascii="Calibri" w:hAnsi="Calibri"/>
          <w:b w:val="0"/>
          <w:bCs w:val="0"/>
          <w:sz w:val="26"/>
        </w:rPr>
        <w:t xml:space="preserve"> âge,</w:t>
      </w:r>
    </w:p>
    <w:p w14:paraId="7935F22D" w14:textId="08A19F0F" w:rsidR="00DE4DF4" w:rsidRPr="00A87C1C" w:rsidRDefault="00260828" w:rsidP="002E4295">
      <w:pPr>
        <w:pStyle w:val="Titre"/>
        <w:numPr>
          <w:ilvl w:val="0"/>
          <w:numId w:val="12"/>
        </w:numPr>
        <w:ind w:right="706"/>
        <w:jc w:val="both"/>
        <w:rPr>
          <w:rFonts w:ascii="Calibri" w:hAnsi="Calibri"/>
          <w:b w:val="0"/>
          <w:bCs w:val="0"/>
          <w:sz w:val="26"/>
        </w:rPr>
      </w:pPr>
      <w:r>
        <w:rPr>
          <w:rFonts w:ascii="Calibri" w:hAnsi="Calibri"/>
          <w:b w:val="0"/>
          <w:bCs w:val="0"/>
          <w:sz w:val="26"/>
        </w:rPr>
        <w:t>Les</w:t>
      </w:r>
      <w:r w:rsidR="00372A1F">
        <w:rPr>
          <w:rFonts w:ascii="Calibri" w:hAnsi="Calibri"/>
          <w:b w:val="0"/>
          <w:bCs w:val="0"/>
          <w:sz w:val="26"/>
        </w:rPr>
        <w:t xml:space="preserve"> déjeuners et goûters</w:t>
      </w:r>
      <w:r w:rsidR="00115174">
        <w:rPr>
          <w:rFonts w:ascii="Calibri" w:hAnsi="Calibri"/>
          <w:b w:val="0"/>
          <w:bCs w:val="0"/>
          <w:sz w:val="26"/>
        </w:rPr>
        <w:t xml:space="preserve"> </w:t>
      </w:r>
      <w:r w:rsidR="00115174" w:rsidRPr="00A87C1C">
        <w:rPr>
          <w:rFonts w:ascii="Calibri" w:hAnsi="Calibri"/>
          <w:b w:val="0"/>
          <w:bCs w:val="0"/>
          <w:sz w:val="26"/>
        </w:rPr>
        <w:t xml:space="preserve">sont élaborés à partir de denrées fraîches et issues </w:t>
      </w:r>
      <w:r w:rsidR="00115174" w:rsidRPr="004068C7">
        <w:rPr>
          <w:rFonts w:ascii="Calibri" w:hAnsi="Calibri"/>
          <w:b w:val="0"/>
          <w:bCs w:val="0"/>
          <w:sz w:val="26"/>
        </w:rPr>
        <w:t xml:space="preserve">de </w:t>
      </w:r>
      <w:r w:rsidR="00145F05" w:rsidRPr="004068C7">
        <w:rPr>
          <w:rFonts w:ascii="Calibri" w:hAnsi="Calibri"/>
          <w:b w:val="0"/>
          <w:bCs w:val="0"/>
          <w:sz w:val="26"/>
        </w:rPr>
        <w:t xml:space="preserve">circuit court </w:t>
      </w:r>
      <w:r w:rsidR="00115174" w:rsidRPr="004068C7">
        <w:rPr>
          <w:rFonts w:ascii="Calibri" w:hAnsi="Calibri"/>
          <w:b w:val="0"/>
          <w:bCs w:val="0"/>
          <w:sz w:val="26"/>
        </w:rPr>
        <w:t xml:space="preserve">et/ou en </w:t>
      </w:r>
      <w:r w:rsidR="00145F05" w:rsidRPr="004068C7">
        <w:rPr>
          <w:rFonts w:ascii="Calibri" w:hAnsi="Calibri"/>
          <w:b w:val="0"/>
          <w:bCs w:val="0"/>
          <w:sz w:val="26"/>
        </w:rPr>
        <w:t xml:space="preserve">agriculture biologique </w:t>
      </w:r>
      <w:r w:rsidR="00115174" w:rsidRPr="004068C7">
        <w:rPr>
          <w:rFonts w:ascii="Calibri" w:hAnsi="Calibri"/>
          <w:b w:val="0"/>
          <w:bCs w:val="0"/>
          <w:sz w:val="26"/>
        </w:rPr>
        <w:t xml:space="preserve">et </w:t>
      </w:r>
      <w:r w:rsidR="00115174" w:rsidRPr="00A87C1C">
        <w:rPr>
          <w:rFonts w:ascii="Calibri" w:hAnsi="Calibri"/>
          <w:b w:val="0"/>
          <w:bCs w:val="0"/>
          <w:sz w:val="26"/>
        </w:rPr>
        <w:t>comprenant de la viande ou du poisson disposant</w:t>
      </w:r>
      <w:r w:rsidR="00372A1F" w:rsidRPr="00A87C1C">
        <w:rPr>
          <w:rFonts w:ascii="Calibri" w:hAnsi="Calibri"/>
          <w:b w:val="0"/>
          <w:bCs w:val="0"/>
          <w:sz w:val="26"/>
        </w:rPr>
        <w:t xml:space="preserve"> d’une certification de qualité</w:t>
      </w:r>
      <w:r w:rsidR="00115174" w:rsidRPr="00A87C1C">
        <w:rPr>
          <w:rFonts w:ascii="Calibri" w:hAnsi="Calibri"/>
          <w:b w:val="0"/>
          <w:bCs w:val="0"/>
          <w:sz w:val="26"/>
        </w:rPr>
        <w:t>.</w:t>
      </w:r>
    </w:p>
    <w:p w14:paraId="25989C43" w14:textId="0734F18E" w:rsidR="00DE4DF4" w:rsidRDefault="00260828" w:rsidP="002E4295">
      <w:pPr>
        <w:pStyle w:val="Titre"/>
        <w:numPr>
          <w:ilvl w:val="0"/>
          <w:numId w:val="12"/>
        </w:numPr>
        <w:ind w:right="706"/>
        <w:jc w:val="both"/>
        <w:rPr>
          <w:rFonts w:ascii="Calibri" w:hAnsi="Calibri"/>
          <w:b w:val="0"/>
          <w:bCs w:val="0"/>
          <w:sz w:val="26"/>
        </w:rPr>
      </w:pPr>
      <w:r>
        <w:rPr>
          <w:rFonts w:ascii="Calibri" w:hAnsi="Calibri"/>
          <w:b w:val="0"/>
          <w:bCs w:val="0"/>
          <w:sz w:val="26"/>
        </w:rPr>
        <w:t>Les</w:t>
      </w:r>
      <w:r w:rsidR="00DE4DF4">
        <w:rPr>
          <w:rFonts w:ascii="Calibri" w:hAnsi="Calibri"/>
          <w:b w:val="0"/>
          <w:bCs w:val="0"/>
          <w:sz w:val="26"/>
        </w:rPr>
        <w:t xml:space="preserve"> couches.</w:t>
      </w:r>
    </w:p>
    <w:p w14:paraId="6AAF902D" w14:textId="77777777" w:rsidR="00DE4DF4" w:rsidRDefault="00DE4DF4" w:rsidP="000F6EBA">
      <w:pPr>
        <w:pStyle w:val="Titre"/>
        <w:ind w:left="709" w:right="706"/>
        <w:jc w:val="both"/>
        <w:rPr>
          <w:rFonts w:ascii="Calibri" w:hAnsi="Calibri"/>
          <w:b w:val="0"/>
          <w:bCs w:val="0"/>
          <w:sz w:val="28"/>
        </w:rPr>
      </w:pPr>
    </w:p>
    <w:p w14:paraId="6C3B0661" w14:textId="77777777" w:rsidR="00DE4DF4" w:rsidRDefault="00DE4DF4" w:rsidP="000F6EBA">
      <w:pPr>
        <w:pStyle w:val="Titre"/>
        <w:ind w:left="709" w:right="706"/>
        <w:jc w:val="both"/>
        <w:rPr>
          <w:rFonts w:ascii="Calibri" w:hAnsi="Calibri"/>
          <w:b w:val="0"/>
          <w:bCs w:val="0"/>
          <w:sz w:val="28"/>
        </w:rPr>
      </w:pPr>
      <w:r>
        <w:rPr>
          <w:rFonts w:ascii="Calibri" w:hAnsi="Calibri"/>
          <w:sz w:val="28"/>
        </w:rPr>
        <w:t>Les parents fournissent</w:t>
      </w:r>
      <w:r>
        <w:rPr>
          <w:rFonts w:ascii="Calibri" w:hAnsi="Calibri"/>
          <w:b w:val="0"/>
          <w:bCs w:val="0"/>
          <w:sz w:val="28"/>
        </w:rPr>
        <w:t> :</w:t>
      </w:r>
    </w:p>
    <w:p w14:paraId="2F70B6FE" w14:textId="77777777" w:rsidR="00DE4DF4" w:rsidRDefault="00DE4DF4" w:rsidP="000F6EBA">
      <w:pPr>
        <w:pStyle w:val="Titre"/>
        <w:ind w:left="709" w:right="706"/>
        <w:jc w:val="both"/>
        <w:rPr>
          <w:rFonts w:ascii="Calibri" w:hAnsi="Calibri"/>
          <w:b w:val="0"/>
          <w:bCs w:val="0"/>
          <w:sz w:val="28"/>
        </w:rPr>
      </w:pPr>
    </w:p>
    <w:p w14:paraId="1228FC94" w14:textId="105571E9" w:rsidR="00DE4DF4" w:rsidRDefault="00260828" w:rsidP="002E4295">
      <w:pPr>
        <w:pStyle w:val="Titre"/>
        <w:numPr>
          <w:ilvl w:val="0"/>
          <w:numId w:val="13"/>
        </w:numPr>
        <w:ind w:right="706"/>
        <w:jc w:val="both"/>
        <w:rPr>
          <w:rFonts w:ascii="Calibri" w:hAnsi="Calibri"/>
          <w:b w:val="0"/>
          <w:bCs w:val="0"/>
          <w:sz w:val="26"/>
        </w:rPr>
      </w:pPr>
      <w:r>
        <w:rPr>
          <w:rFonts w:ascii="Calibri" w:hAnsi="Calibri"/>
          <w:b w:val="0"/>
          <w:bCs w:val="0"/>
          <w:sz w:val="26"/>
        </w:rPr>
        <w:t>Le</w:t>
      </w:r>
      <w:r w:rsidR="00DE4DF4">
        <w:rPr>
          <w:rFonts w:ascii="Calibri" w:hAnsi="Calibri"/>
          <w:b w:val="0"/>
          <w:bCs w:val="0"/>
          <w:sz w:val="26"/>
        </w:rPr>
        <w:t xml:space="preserve"> lait 1</w:t>
      </w:r>
      <w:r w:rsidR="00DE4DF4">
        <w:rPr>
          <w:rFonts w:ascii="Calibri" w:hAnsi="Calibri"/>
          <w:b w:val="0"/>
          <w:bCs w:val="0"/>
          <w:sz w:val="26"/>
          <w:vertAlign w:val="superscript"/>
        </w:rPr>
        <w:t>er</w:t>
      </w:r>
      <w:r w:rsidR="00DE4DF4">
        <w:rPr>
          <w:rFonts w:ascii="Calibri" w:hAnsi="Calibri"/>
          <w:b w:val="0"/>
          <w:bCs w:val="0"/>
          <w:sz w:val="26"/>
        </w:rPr>
        <w:t xml:space="preserve"> âge et le lait spécial ou l’aliment de régime et prése</w:t>
      </w:r>
      <w:r w:rsidR="00D86C50">
        <w:rPr>
          <w:rFonts w:ascii="Calibri" w:hAnsi="Calibri"/>
          <w:b w:val="0"/>
          <w:bCs w:val="0"/>
          <w:sz w:val="26"/>
        </w:rPr>
        <w:t>ntent l’ordonnance du médecin (l</w:t>
      </w:r>
      <w:r w:rsidR="00DE4DF4">
        <w:rPr>
          <w:rFonts w:ascii="Calibri" w:hAnsi="Calibri"/>
          <w:b w:val="0"/>
          <w:bCs w:val="0"/>
          <w:sz w:val="26"/>
        </w:rPr>
        <w:t>e projet d’accueil individualisé indique le régime de l‘enfant),</w:t>
      </w:r>
    </w:p>
    <w:p w14:paraId="496E661F" w14:textId="700D2981" w:rsidR="00DE4DF4" w:rsidRDefault="00260828" w:rsidP="002E4295">
      <w:pPr>
        <w:pStyle w:val="Titre"/>
        <w:numPr>
          <w:ilvl w:val="0"/>
          <w:numId w:val="13"/>
        </w:numPr>
        <w:ind w:right="706"/>
        <w:jc w:val="both"/>
        <w:rPr>
          <w:rFonts w:ascii="Calibri" w:hAnsi="Calibri"/>
          <w:b w:val="0"/>
          <w:bCs w:val="0"/>
          <w:sz w:val="26"/>
        </w:rPr>
      </w:pPr>
      <w:r>
        <w:rPr>
          <w:rFonts w:ascii="Calibri" w:hAnsi="Calibri"/>
          <w:b w:val="0"/>
          <w:bCs w:val="0"/>
          <w:sz w:val="26"/>
        </w:rPr>
        <w:t>Éventuellement</w:t>
      </w:r>
      <w:r w:rsidR="00DE4DF4">
        <w:rPr>
          <w:rFonts w:ascii="Calibri" w:hAnsi="Calibri"/>
          <w:b w:val="0"/>
          <w:bCs w:val="0"/>
          <w:sz w:val="26"/>
        </w:rPr>
        <w:t>, si les parents le souhaitent, des biberons pour l’enfant. Dans ce cas, ils fourniront des tétines neuves une fois par trimestre.</w:t>
      </w:r>
    </w:p>
    <w:p w14:paraId="2B50A17C" w14:textId="06AB221B" w:rsidR="00DE4DF4" w:rsidRPr="00D46015" w:rsidRDefault="00260828" w:rsidP="002E4295">
      <w:pPr>
        <w:pStyle w:val="Titre"/>
        <w:numPr>
          <w:ilvl w:val="0"/>
          <w:numId w:val="13"/>
        </w:numPr>
        <w:ind w:right="706"/>
        <w:jc w:val="both"/>
        <w:rPr>
          <w:rFonts w:ascii="Calibri" w:hAnsi="Calibri"/>
          <w:b w:val="0"/>
          <w:bCs w:val="0"/>
          <w:sz w:val="26"/>
        </w:rPr>
      </w:pPr>
      <w:r w:rsidRPr="00D46015">
        <w:rPr>
          <w:rFonts w:ascii="Calibri" w:hAnsi="Calibri"/>
          <w:b w:val="0"/>
          <w:bCs w:val="0"/>
          <w:sz w:val="26"/>
        </w:rPr>
        <w:t>Une</w:t>
      </w:r>
      <w:r w:rsidR="00723BDF" w:rsidRPr="00D46015">
        <w:rPr>
          <w:rFonts w:ascii="Calibri" w:hAnsi="Calibri"/>
          <w:b w:val="0"/>
          <w:bCs w:val="0"/>
          <w:sz w:val="26"/>
        </w:rPr>
        <w:t xml:space="preserve"> turbulette/ gigoteuse chez les bébés et chez les petits que les parents récupèrent toutes les fins de semaines pour la nettoyer et ramènent tous les débuts de semaine </w:t>
      </w:r>
    </w:p>
    <w:p w14:paraId="4F4FCCF1" w14:textId="5E218126" w:rsidR="00DE4DF4" w:rsidRDefault="00260828" w:rsidP="002E4295">
      <w:pPr>
        <w:pStyle w:val="Titre"/>
        <w:numPr>
          <w:ilvl w:val="0"/>
          <w:numId w:val="13"/>
        </w:numPr>
        <w:ind w:right="706"/>
        <w:jc w:val="both"/>
        <w:rPr>
          <w:rFonts w:ascii="Calibri" w:hAnsi="Calibri"/>
          <w:b w:val="0"/>
          <w:bCs w:val="0"/>
          <w:sz w:val="26"/>
        </w:rPr>
      </w:pPr>
      <w:r>
        <w:rPr>
          <w:rFonts w:ascii="Calibri" w:hAnsi="Calibri"/>
          <w:b w:val="0"/>
          <w:bCs w:val="0"/>
          <w:sz w:val="26"/>
        </w:rPr>
        <w:t>Une</w:t>
      </w:r>
      <w:r w:rsidR="00DE4DF4">
        <w:rPr>
          <w:rFonts w:ascii="Calibri" w:hAnsi="Calibri"/>
          <w:b w:val="0"/>
          <w:bCs w:val="0"/>
          <w:sz w:val="26"/>
        </w:rPr>
        <w:t xml:space="preserve"> tenue de rechange complète,</w:t>
      </w:r>
    </w:p>
    <w:p w14:paraId="43760A8C" w14:textId="531071FD" w:rsidR="00DE4DF4" w:rsidRDefault="00DE4DF4" w:rsidP="002E4295">
      <w:pPr>
        <w:pStyle w:val="Titre"/>
        <w:numPr>
          <w:ilvl w:val="0"/>
          <w:numId w:val="13"/>
        </w:numPr>
        <w:ind w:right="706"/>
        <w:jc w:val="both"/>
        <w:rPr>
          <w:rFonts w:ascii="Calibri" w:hAnsi="Calibri"/>
          <w:b w:val="0"/>
          <w:bCs w:val="0"/>
          <w:sz w:val="26"/>
        </w:rPr>
      </w:pPr>
      <w:proofErr w:type="gramStart"/>
      <w:r>
        <w:rPr>
          <w:rFonts w:ascii="Calibri" w:hAnsi="Calibri"/>
          <w:b w:val="0"/>
          <w:bCs w:val="0"/>
          <w:sz w:val="26"/>
        </w:rPr>
        <w:t>sérum</w:t>
      </w:r>
      <w:proofErr w:type="gramEnd"/>
      <w:r>
        <w:rPr>
          <w:rFonts w:ascii="Calibri" w:hAnsi="Calibri"/>
          <w:b w:val="0"/>
          <w:bCs w:val="0"/>
          <w:sz w:val="26"/>
        </w:rPr>
        <w:t xml:space="preserve"> physiologique,</w:t>
      </w:r>
    </w:p>
    <w:p w14:paraId="227F8443" w14:textId="5DD529FE" w:rsidR="00DE4DF4" w:rsidRDefault="00260828" w:rsidP="002E4295">
      <w:pPr>
        <w:pStyle w:val="Titre"/>
        <w:numPr>
          <w:ilvl w:val="0"/>
          <w:numId w:val="13"/>
        </w:numPr>
        <w:ind w:right="706"/>
        <w:jc w:val="both"/>
        <w:rPr>
          <w:rFonts w:ascii="Calibri" w:hAnsi="Calibri"/>
          <w:b w:val="0"/>
          <w:bCs w:val="0"/>
          <w:sz w:val="26"/>
        </w:rPr>
      </w:pPr>
      <w:r>
        <w:rPr>
          <w:rFonts w:ascii="Calibri" w:hAnsi="Calibri"/>
          <w:b w:val="0"/>
          <w:bCs w:val="0"/>
          <w:sz w:val="26"/>
        </w:rPr>
        <w:t>Un</w:t>
      </w:r>
      <w:r w:rsidR="00DE4DF4">
        <w:rPr>
          <w:rFonts w:ascii="Calibri" w:hAnsi="Calibri"/>
          <w:b w:val="0"/>
          <w:bCs w:val="0"/>
          <w:sz w:val="26"/>
        </w:rPr>
        <w:t xml:space="preserve"> tube de crème pour les érythèmes fessiers,</w:t>
      </w:r>
    </w:p>
    <w:p w14:paraId="1101CB4B" w14:textId="262C31A4" w:rsidR="00DE4DF4" w:rsidRPr="00A87C1C" w:rsidRDefault="00260828" w:rsidP="002E4295">
      <w:pPr>
        <w:pStyle w:val="Titre"/>
        <w:numPr>
          <w:ilvl w:val="0"/>
          <w:numId w:val="13"/>
        </w:numPr>
        <w:ind w:right="706"/>
        <w:jc w:val="both"/>
        <w:rPr>
          <w:rFonts w:ascii="Calibri" w:hAnsi="Calibri"/>
          <w:b w:val="0"/>
          <w:bCs w:val="0"/>
          <w:sz w:val="26"/>
        </w:rPr>
      </w:pPr>
      <w:r>
        <w:rPr>
          <w:rFonts w:ascii="Calibri" w:hAnsi="Calibri"/>
          <w:b w:val="0"/>
          <w:bCs w:val="0"/>
          <w:sz w:val="26"/>
        </w:rPr>
        <w:t>Une</w:t>
      </w:r>
      <w:r w:rsidR="00DE4DF4">
        <w:rPr>
          <w:rFonts w:ascii="Calibri" w:hAnsi="Calibri"/>
          <w:b w:val="0"/>
          <w:bCs w:val="0"/>
          <w:sz w:val="26"/>
        </w:rPr>
        <w:t xml:space="preserve"> paire de chaussons à scratch ou une paire de chaussettes antidérapantes,</w:t>
      </w:r>
      <w:r w:rsidR="00A833F5">
        <w:rPr>
          <w:rFonts w:ascii="Calibri" w:hAnsi="Calibri"/>
          <w:b w:val="0"/>
          <w:bCs w:val="0"/>
          <w:color w:val="00B050"/>
          <w:sz w:val="26"/>
        </w:rPr>
        <w:t xml:space="preserve"> </w:t>
      </w:r>
      <w:r w:rsidR="00A833F5" w:rsidRPr="00A87C1C">
        <w:rPr>
          <w:rFonts w:ascii="Calibri" w:hAnsi="Calibri"/>
          <w:b w:val="0"/>
          <w:bCs w:val="0"/>
          <w:sz w:val="26"/>
        </w:rPr>
        <w:t>A noter qu’il est privilégié les pieds nus pour faciliter la motricité du jeune enfant</w:t>
      </w:r>
    </w:p>
    <w:p w14:paraId="0CE0C4A1" w14:textId="282B6CF3" w:rsidR="00DE4DF4" w:rsidRDefault="00260828" w:rsidP="002E4295">
      <w:pPr>
        <w:pStyle w:val="Titre"/>
        <w:numPr>
          <w:ilvl w:val="0"/>
          <w:numId w:val="13"/>
        </w:numPr>
        <w:ind w:right="706"/>
        <w:jc w:val="both"/>
        <w:rPr>
          <w:rFonts w:ascii="Calibri" w:hAnsi="Calibri"/>
          <w:b w:val="0"/>
          <w:bCs w:val="0"/>
          <w:sz w:val="26"/>
        </w:rPr>
      </w:pPr>
      <w:r>
        <w:rPr>
          <w:rFonts w:ascii="Calibri" w:hAnsi="Calibri"/>
          <w:b w:val="0"/>
          <w:bCs w:val="0"/>
          <w:sz w:val="26"/>
        </w:rPr>
        <w:t>Un</w:t>
      </w:r>
      <w:r w:rsidR="00DE4DF4">
        <w:rPr>
          <w:rFonts w:ascii="Calibri" w:hAnsi="Calibri"/>
          <w:b w:val="0"/>
          <w:bCs w:val="0"/>
          <w:sz w:val="26"/>
        </w:rPr>
        <w:t xml:space="preserve"> tube de crème solaire et un chapeau de soleil.</w:t>
      </w:r>
    </w:p>
    <w:p w14:paraId="25E419CD" w14:textId="77777777" w:rsidR="00DE4DF4" w:rsidRDefault="00DE4DF4" w:rsidP="000F6EBA">
      <w:pPr>
        <w:pStyle w:val="Titre"/>
        <w:ind w:left="709" w:right="706"/>
        <w:jc w:val="both"/>
        <w:rPr>
          <w:rFonts w:ascii="Calibri" w:hAnsi="Calibri"/>
          <w:b w:val="0"/>
          <w:bCs w:val="0"/>
          <w:sz w:val="28"/>
        </w:rPr>
      </w:pPr>
    </w:p>
    <w:p w14:paraId="3ABE81A0" w14:textId="77777777" w:rsidR="00DE4DF4" w:rsidRDefault="00DE4DF4" w:rsidP="000F6EBA">
      <w:pPr>
        <w:pStyle w:val="Titre"/>
        <w:ind w:left="709" w:right="706"/>
        <w:jc w:val="both"/>
        <w:rPr>
          <w:rFonts w:ascii="Calibri" w:hAnsi="Calibri"/>
          <w:b w:val="0"/>
          <w:bCs w:val="0"/>
          <w:sz w:val="26"/>
        </w:rPr>
      </w:pPr>
      <w:r>
        <w:rPr>
          <w:rFonts w:ascii="Calibri" w:hAnsi="Calibri"/>
          <w:b w:val="0"/>
          <w:bCs w:val="0"/>
          <w:sz w:val="26"/>
        </w:rPr>
        <w:t>Les enfants doivent être vêtus avec des vêtements pratiques, confortables et non fragiles, en lien avec la saison. L’usure prématurée des vêtements et chaussures n’engage en aucun cas la responsabilité de l’établissement. Toutes les affaires personnelles doivent être marquées au nom de l’enfant.</w:t>
      </w:r>
    </w:p>
    <w:p w14:paraId="397F9AC9" w14:textId="77777777" w:rsidR="00106BA7" w:rsidRDefault="00106BA7" w:rsidP="000F6EBA">
      <w:pPr>
        <w:pStyle w:val="Titre"/>
        <w:ind w:left="709" w:right="706"/>
        <w:jc w:val="both"/>
        <w:rPr>
          <w:rFonts w:ascii="Calibri" w:hAnsi="Calibri"/>
          <w:b w:val="0"/>
          <w:bCs w:val="0"/>
          <w:sz w:val="28"/>
        </w:rPr>
      </w:pPr>
    </w:p>
    <w:p w14:paraId="6F61EBAE" w14:textId="07C6287B" w:rsidR="00DE4DF4" w:rsidRPr="00A87C1C" w:rsidRDefault="00DE4DF4" w:rsidP="000F6EBA">
      <w:pPr>
        <w:pStyle w:val="Titre"/>
        <w:ind w:left="709" w:right="706"/>
        <w:jc w:val="both"/>
        <w:rPr>
          <w:rFonts w:ascii="Calibri" w:hAnsi="Calibri"/>
          <w:sz w:val="28"/>
        </w:rPr>
      </w:pPr>
      <w:r>
        <w:rPr>
          <w:rFonts w:ascii="Calibri" w:hAnsi="Calibri"/>
          <w:b w:val="0"/>
          <w:bCs w:val="0"/>
          <w:sz w:val="28"/>
        </w:rPr>
        <w:br w:type="page"/>
      </w:r>
      <w:r w:rsidRPr="00A87C1C">
        <w:rPr>
          <w:rFonts w:ascii="Calibri" w:hAnsi="Calibri"/>
          <w:sz w:val="28"/>
        </w:rPr>
        <w:lastRenderedPageBreak/>
        <w:t xml:space="preserve">III-3 </w:t>
      </w:r>
      <w:r w:rsidR="0018434F" w:rsidRPr="00A87C1C">
        <w:rPr>
          <w:rFonts w:ascii="Calibri" w:hAnsi="Calibri"/>
          <w:sz w:val="28"/>
        </w:rPr>
        <w:t>La Santé de l’enfant à la crèche</w:t>
      </w:r>
    </w:p>
    <w:p w14:paraId="1A9B6A2C" w14:textId="77777777" w:rsidR="00DE4DF4" w:rsidRPr="00A87C1C" w:rsidRDefault="00DE4DF4" w:rsidP="000F6EBA">
      <w:pPr>
        <w:ind w:left="709" w:right="706" w:firstLine="567"/>
        <w:jc w:val="both"/>
        <w:rPr>
          <w:rFonts w:ascii="Calibri" w:hAnsi="Calibri"/>
          <w:sz w:val="28"/>
        </w:rPr>
      </w:pPr>
    </w:p>
    <w:p w14:paraId="5744EC7B" w14:textId="77777777" w:rsidR="00DE4DF4" w:rsidRPr="00A87C1C" w:rsidRDefault="00DE4DF4" w:rsidP="002E4295">
      <w:pPr>
        <w:numPr>
          <w:ilvl w:val="0"/>
          <w:numId w:val="4"/>
        </w:numPr>
        <w:ind w:left="709" w:right="706"/>
        <w:jc w:val="both"/>
        <w:rPr>
          <w:rFonts w:ascii="Calibri" w:hAnsi="Calibri"/>
          <w:b/>
          <w:bCs/>
          <w:sz w:val="28"/>
          <w:u w:val="single"/>
        </w:rPr>
      </w:pPr>
      <w:r w:rsidRPr="00A87C1C">
        <w:rPr>
          <w:rFonts w:ascii="Calibri" w:hAnsi="Calibri"/>
          <w:b/>
          <w:bCs/>
          <w:sz w:val="28"/>
          <w:u w:val="single"/>
        </w:rPr>
        <w:t>Rôle du médecin de l’établissement</w:t>
      </w:r>
      <w:r w:rsidRPr="00A87C1C">
        <w:rPr>
          <w:rFonts w:ascii="Calibri" w:hAnsi="Calibri"/>
          <w:sz w:val="28"/>
        </w:rPr>
        <w:t> </w:t>
      </w:r>
    </w:p>
    <w:p w14:paraId="0A310400" w14:textId="77777777" w:rsidR="00DE4DF4" w:rsidRPr="00A87C1C" w:rsidRDefault="00DE4DF4" w:rsidP="000F6EBA">
      <w:pPr>
        <w:ind w:left="709" w:right="706" w:firstLine="567"/>
        <w:jc w:val="both"/>
        <w:rPr>
          <w:rFonts w:ascii="Calibri" w:hAnsi="Calibri"/>
          <w:sz w:val="28"/>
        </w:rPr>
      </w:pPr>
    </w:p>
    <w:p w14:paraId="15733B42" w14:textId="580B9F12" w:rsidR="0018434F" w:rsidRPr="00A87C1C" w:rsidRDefault="00DE4DF4" w:rsidP="0018434F">
      <w:pPr>
        <w:ind w:left="709" w:right="706" w:firstLine="567"/>
        <w:jc w:val="both"/>
        <w:rPr>
          <w:rFonts w:ascii="Calibri" w:hAnsi="Calibri"/>
          <w:sz w:val="26"/>
        </w:rPr>
      </w:pPr>
      <w:r w:rsidRPr="00A87C1C">
        <w:rPr>
          <w:rFonts w:ascii="Calibri" w:hAnsi="Calibri"/>
          <w:sz w:val="26"/>
        </w:rPr>
        <w:t>Un médecin, dénommé « Médecin</w:t>
      </w:r>
      <w:r w:rsidR="00BC2453" w:rsidRPr="00A87C1C">
        <w:rPr>
          <w:rFonts w:ascii="Calibri" w:hAnsi="Calibri"/>
          <w:sz w:val="26"/>
        </w:rPr>
        <w:t xml:space="preserve"> Petite </w:t>
      </w:r>
      <w:proofErr w:type="gramStart"/>
      <w:r w:rsidR="00BC2453" w:rsidRPr="00A87C1C">
        <w:rPr>
          <w:rFonts w:ascii="Calibri" w:hAnsi="Calibri"/>
          <w:sz w:val="26"/>
        </w:rPr>
        <w:t>Enfance</w:t>
      </w:r>
      <w:r w:rsidRPr="00A87C1C">
        <w:rPr>
          <w:rFonts w:ascii="Calibri" w:hAnsi="Calibri"/>
          <w:sz w:val="26"/>
        </w:rPr>
        <w:t>»</w:t>
      </w:r>
      <w:proofErr w:type="gramEnd"/>
      <w:r w:rsidRPr="00A87C1C">
        <w:rPr>
          <w:rFonts w:ascii="Calibri" w:hAnsi="Calibri"/>
          <w:sz w:val="26"/>
        </w:rPr>
        <w:t xml:space="preserve"> est attaché aux établissements Petite Enfance. </w:t>
      </w:r>
      <w:r w:rsidR="007A685D" w:rsidRPr="00A87C1C">
        <w:rPr>
          <w:rFonts w:ascii="Calibri" w:hAnsi="Calibri"/>
          <w:sz w:val="26"/>
        </w:rPr>
        <w:t>Il assure les fonctions de référent « Santé et Accueil Inclusif »</w:t>
      </w:r>
      <w:r w:rsidR="0018434F" w:rsidRPr="00A87C1C">
        <w:rPr>
          <w:rFonts w:ascii="Calibri" w:hAnsi="Calibri"/>
          <w:sz w:val="26"/>
        </w:rPr>
        <w:t xml:space="preserve"> : </w:t>
      </w:r>
    </w:p>
    <w:p w14:paraId="00B522DB" w14:textId="77777777" w:rsidR="0018434F" w:rsidRPr="00A87C1C" w:rsidRDefault="0018434F" w:rsidP="0018434F">
      <w:pPr>
        <w:ind w:left="709" w:right="706"/>
        <w:jc w:val="both"/>
        <w:rPr>
          <w:rFonts w:ascii="Calibri" w:hAnsi="Calibri" w:cs="Calibri"/>
          <w:sz w:val="26"/>
          <w:szCs w:val="26"/>
        </w:rPr>
      </w:pPr>
      <w:r w:rsidRPr="00A87C1C">
        <w:rPr>
          <w:rFonts w:ascii="Calibri" w:hAnsi="Calibri" w:cs="Calibri"/>
          <w:sz w:val="26"/>
          <w:szCs w:val="26"/>
          <w:shd w:val="clear" w:color="auto" w:fill="FFFFFF"/>
        </w:rPr>
        <w:t>1° Informer, sensibiliser et conseiller la direction et l'équipe de l'établissement ou du service en matière de santé du jeune enfant et d'accueil inclusif des enfants en situation de handicap ou atteints de maladie chronique ;</w:t>
      </w:r>
      <w:r w:rsidRPr="00A87C1C">
        <w:rPr>
          <w:rFonts w:ascii="Calibri" w:hAnsi="Calibri" w:cs="Calibri"/>
          <w:sz w:val="26"/>
          <w:szCs w:val="26"/>
        </w:rPr>
        <w:br/>
      </w:r>
      <w:r w:rsidRPr="00A87C1C">
        <w:rPr>
          <w:rFonts w:ascii="Calibri" w:hAnsi="Calibri" w:cs="Calibri"/>
          <w:sz w:val="26"/>
          <w:szCs w:val="26"/>
        </w:rPr>
        <w:br/>
      </w:r>
      <w:r w:rsidRPr="00A87C1C">
        <w:rPr>
          <w:rFonts w:ascii="Calibri" w:hAnsi="Calibri" w:cs="Calibri"/>
          <w:sz w:val="26"/>
          <w:szCs w:val="26"/>
          <w:shd w:val="clear" w:color="auto" w:fill="FFFFFF"/>
        </w:rPr>
        <w:t>2° Présenter et expliquer aux professionnels chargés de l'encadrement des enfants les protocoles prévus au II de l'article R. 2324-30 ;</w:t>
      </w:r>
      <w:r w:rsidRPr="00A87C1C">
        <w:rPr>
          <w:rFonts w:ascii="Calibri" w:hAnsi="Calibri" w:cs="Calibri"/>
          <w:sz w:val="26"/>
          <w:szCs w:val="26"/>
        </w:rPr>
        <w:br/>
      </w:r>
      <w:r w:rsidRPr="00A87C1C">
        <w:rPr>
          <w:rFonts w:ascii="Calibri" w:hAnsi="Calibri" w:cs="Calibri"/>
          <w:sz w:val="26"/>
          <w:szCs w:val="26"/>
        </w:rPr>
        <w:br/>
      </w:r>
      <w:r w:rsidRPr="00A87C1C">
        <w:rPr>
          <w:rFonts w:ascii="Calibri" w:hAnsi="Calibri" w:cs="Calibri"/>
          <w:sz w:val="26"/>
          <w:szCs w:val="26"/>
          <w:shd w:val="clear" w:color="auto" w:fill="FFFFFF"/>
        </w:rPr>
        <w:t>3° Apporter son concours pour la mise en œuvre des mesures nécessaires à la bonne adaptation, au bien-être, au bon développement des enfants et au respect de leurs besoins dans l'établissement ou le service ;</w:t>
      </w:r>
      <w:r w:rsidRPr="00A87C1C">
        <w:rPr>
          <w:rFonts w:ascii="Calibri" w:hAnsi="Calibri" w:cs="Calibri"/>
          <w:sz w:val="26"/>
          <w:szCs w:val="26"/>
        </w:rPr>
        <w:br/>
      </w:r>
      <w:r w:rsidRPr="00A87C1C">
        <w:rPr>
          <w:rFonts w:ascii="Calibri" w:hAnsi="Calibri" w:cs="Calibri"/>
          <w:sz w:val="26"/>
          <w:szCs w:val="26"/>
        </w:rPr>
        <w:br/>
      </w:r>
      <w:r w:rsidRPr="00A87C1C">
        <w:rPr>
          <w:rFonts w:ascii="Calibri" w:hAnsi="Calibri" w:cs="Calibri"/>
          <w:sz w:val="26"/>
          <w:szCs w:val="26"/>
          <w:shd w:val="clear" w:color="auto" w:fill="FFFFFF"/>
        </w:rPr>
        <w:t>4° Veiller à la mise en place de toutes mesures nécessaires à l'accueil inclusif des enfants en situation de handicap, vivant avec une affection chronique, ou présentant tout problème de santé nécessitant un traitement ou une attention particulière ;</w:t>
      </w:r>
      <w:r w:rsidRPr="00A87C1C">
        <w:rPr>
          <w:rFonts w:ascii="Calibri" w:hAnsi="Calibri" w:cs="Calibri"/>
          <w:sz w:val="26"/>
          <w:szCs w:val="26"/>
        </w:rPr>
        <w:br/>
      </w:r>
      <w:r w:rsidRPr="00A87C1C">
        <w:rPr>
          <w:rFonts w:ascii="Calibri" w:hAnsi="Calibri" w:cs="Calibri"/>
          <w:sz w:val="26"/>
          <w:szCs w:val="26"/>
        </w:rPr>
        <w:br/>
      </w:r>
      <w:r w:rsidRPr="00A87C1C">
        <w:rPr>
          <w:rFonts w:ascii="Calibri" w:hAnsi="Calibri" w:cs="Calibri"/>
          <w:sz w:val="26"/>
          <w:szCs w:val="26"/>
          <w:shd w:val="clear" w:color="auto" w:fill="FFFFFF"/>
        </w:rPr>
        <w:t>5° Pour un enfant dont l'état de santé le nécessite, aider et accompagner l'équipe de l'établissement ou du service dans la compréhension et la mise en œuvre d'un projet d'accueil individualisé élaboré par le médecin traitant de l'enfant en accord avec sa famille ;</w:t>
      </w:r>
      <w:r w:rsidRPr="00A87C1C">
        <w:rPr>
          <w:rFonts w:ascii="Calibri" w:hAnsi="Calibri" w:cs="Calibri"/>
          <w:sz w:val="26"/>
          <w:szCs w:val="26"/>
        </w:rPr>
        <w:br/>
      </w:r>
      <w:r w:rsidRPr="00A87C1C">
        <w:rPr>
          <w:rFonts w:ascii="Calibri" w:hAnsi="Calibri" w:cs="Calibri"/>
          <w:sz w:val="26"/>
          <w:szCs w:val="26"/>
        </w:rPr>
        <w:br/>
      </w:r>
      <w:r w:rsidRPr="00A87C1C">
        <w:rPr>
          <w:rFonts w:ascii="Calibri" w:hAnsi="Calibri" w:cs="Calibri"/>
          <w:sz w:val="26"/>
          <w:szCs w:val="26"/>
          <w:shd w:val="clear" w:color="auto" w:fill="FFFFFF"/>
        </w:rPr>
        <w:t>6° Assurer des actions d'éducation et de promotion de la santé auprès des professionnels, notamment en matière de recommandations nutritionnelles, d'activités physiques, de sommeil, d'exposition aux écrans et de santé environnementale et veiller à ce que les titulaires de l'autorité parentale ou représentants légaux puissent être associés à ces actions ;</w:t>
      </w:r>
      <w:r w:rsidRPr="00A87C1C">
        <w:rPr>
          <w:rFonts w:ascii="Calibri" w:hAnsi="Calibri" w:cs="Calibri"/>
          <w:sz w:val="26"/>
          <w:szCs w:val="26"/>
        </w:rPr>
        <w:br/>
      </w:r>
      <w:r w:rsidRPr="00A87C1C">
        <w:rPr>
          <w:rFonts w:ascii="Calibri" w:hAnsi="Calibri" w:cs="Calibri"/>
          <w:sz w:val="26"/>
          <w:szCs w:val="26"/>
        </w:rPr>
        <w:br/>
      </w:r>
      <w:r w:rsidRPr="00A87C1C">
        <w:rPr>
          <w:rFonts w:ascii="Calibri" w:hAnsi="Calibri" w:cs="Calibri"/>
          <w:sz w:val="26"/>
          <w:szCs w:val="26"/>
          <w:shd w:val="clear" w:color="auto" w:fill="FFFFFF"/>
        </w:rPr>
        <w:t>7° Contribuer, dans le cadre du dispositif départemental de traitement des informations préoccupantes mentionné à l'article L. 226-3 du code de l'action sociale et des familles, en coordination ave</w:t>
      </w:r>
      <w:r w:rsidR="00BC2453" w:rsidRPr="00A87C1C">
        <w:rPr>
          <w:rFonts w:ascii="Calibri" w:hAnsi="Calibri" w:cs="Calibri"/>
          <w:sz w:val="26"/>
          <w:szCs w:val="26"/>
          <w:shd w:val="clear" w:color="auto" w:fill="FFFFFF"/>
        </w:rPr>
        <w:t xml:space="preserve">c </w:t>
      </w:r>
      <w:r w:rsidRPr="00A87C1C">
        <w:rPr>
          <w:rFonts w:ascii="Calibri" w:hAnsi="Calibri" w:cs="Calibri"/>
          <w:sz w:val="26"/>
          <w:szCs w:val="26"/>
          <w:shd w:val="clear" w:color="auto" w:fill="FFFFFF"/>
        </w:rPr>
        <w:t>le directeur de l'établissement, au repérage des enfants en danger ou en risque de l'être et à l'information de la direction et des professionnels sur les conduites à tenir dans ces situations ;</w:t>
      </w:r>
      <w:r w:rsidRPr="00A87C1C">
        <w:rPr>
          <w:rFonts w:ascii="Calibri" w:hAnsi="Calibri" w:cs="Calibri"/>
          <w:sz w:val="26"/>
          <w:szCs w:val="26"/>
        </w:rPr>
        <w:br/>
      </w:r>
      <w:r w:rsidRPr="00A87C1C">
        <w:rPr>
          <w:rFonts w:ascii="Calibri" w:hAnsi="Calibri" w:cs="Calibri"/>
          <w:sz w:val="26"/>
          <w:szCs w:val="26"/>
        </w:rPr>
        <w:br/>
      </w:r>
      <w:r w:rsidRPr="00A87C1C">
        <w:rPr>
          <w:rFonts w:ascii="Calibri" w:hAnsi="Calibri" w:cs="Calibri"/>
          <w:sz w:val="26"/>
          <w:szCs w:val="26"/>
          <w:shd w:val="clear" w:color="auto" w:fill="FFFFFF"/>
        </w:rPr>
        <w:lastRenderedPageBreak/>
        <w:t>8° Contribuer, en concertation avec le directeur de l'établissement, à l'établissement des protocoles annexés au règlement de fonctionnement prévus au II de l'article R. 2324-30 du présent code, et veiller à leur bonne compréhension par l'équipe ;</w:t>
      </w:r>
      <w:r w:rsidRPr="00A87C1C">
        <w:rPr>
          <w:rFonts w:ascii="Calibri" w:hAnsi="Calibri" w:cs="Calibri"/>
          <w:sz w:val="26"/>
          <w:szCs w:val="26"/>
        </w:rPr>
        <w:br/>
      </w:r>
      <w:r w:rsidRPr="00A87C1C">
        <w:rPr>
          <w:rFonts w:ascii="Calibri" w:hAnsi="Calibri" w:cs="Calibri"/>
          <w:sz w:val="26"/>
          <w:szCs w:val="26"/>
        </w:rPr>
        <w:br/>
      </w:r>
      <w:r w:rsidRPr="00A87C1C">
        <w:rPr>
          <w:rFonts w:ascii="Calibri" w:hAnsi="Calibri" w:cs="Calibri"/>
          <w:sz w:val="26"/>
          <w:szCs w:val="26"/>
          <w:shd w:val="clear" w:color="auto" w:fill="FFFFFF"/>
        </w:rPr>
        <w:t>9° Procéder, lorsqu'il l'estime nécessaire pour l'exercice de ses missions et avec l'accord des titulaires de l'autorité parentale ou représentants légaux, à son initiative ou à la demande du référent technique de la micro-crèche, du responsable technique ou du directeur de l'établissement ou du service, à un examen de l'enfant afin d'envisager si nécessaire une orientation médicale ;</w:t>
      </w:r>
      <w:r w:rsidRPr="00A87C1C">
        <w:rPr>
          <w:rFonts w:ascii="Calibri" w:hAnsi="Calibri" w:cs="Calibri"/>
          <w:sz w:val="26"/>
          <w:szCs w:val="26"/>
        </w:rPr>
        <w:br/>
      </w:r>
      <w:r w:rsidRPr="00A87C1C">
        <w:rPr>
          <w:rFonts w:ascii="Calibri" w:hAnsi="Calibri" w:cs="Calibri"/>
          <w:sz w:val="26"/>
          <w:szCs w:val="26"/>
        </w:rPr>
        <w:br/>
      </w:r>
      <w:r w:rsidR="00BC2453" w:rsidRPr="00A87C1C">
        <w:rPr>
          <w:rFonts w:ascii="Calibri" w:hAnsi="Calibri" w:cs="Calibri"/>
          <w:sz w:val="26"/>
          <w:szCs w:val="26"/>
          <w:shd w:val="clear" w:color="auto" w:fill="FFFFFF"/>
        </w:rPr>
        <w:t xml:space="preserve">10° Délivrer </w:t>
      </w:r>
      <w:r w:rsidRPr="00A87C1C">
        <w:rPr>
          <w:rFonts w:ascii="Calibri" w:hAnsi="Calibri" w:cs="Calibri"/>
          <w:sz w:val="26"/>
          <w:szCs w:val="26"/>
          <w:shd w:val="clear" w:color="auto" w:fill="FFFFFF"/>
        </w:rPr>
        <w:t>le certificat médical attestant de l'absence pour l'enfant de toute contre-indication à l'accueil en collectivité prévu au 1° du I de l'article R. 2324-39-</w:t>
      </w:r>
    </w:p>
    <w:p w14:paraId="4006D0CC" w14:textId="77777777" w:rsidR="0018434F" w:rsidRDefault="0018434F" w:rsidP="0018434F">
      <w:pPr>
        <w:ind w:right="706"/>
        <w:jc w:val="both"/>
        <w:rPr>
          <w:rFonts w:ascii="Calibri" w:hAnsi="Calibri"/>
          <w:color w:val="00B050"/>
          <w:sz w:val="26"/>
        </w:rPr>
      </w:pPr>
    </w:p>
    <w:p w14:paraId="6AE1CC3A" w14:textId="77777777" w:rsidR="00DE4DF4" w:rsidRPr="007766AC" w:rsidRDefault="00DE4DF4" w:rsidP="00A87C1C">
      <w:pPr>
        <w:ind w:right="706"/>
        <w:jc w:val="both"/>
        <w:rPr>
          <w:rFonts w:ascii="Calibri" w:hAnsi="Calibri"/>
          <w:color w:val="E36C0A"/>
          <w:sz w:val="26"/>
        </w:rPr>
      </w:pPr>
    </w:p>
    <w:p w14:paraId="7364B960" w14:textId="71F5B03D" w:rsidR="00DE4DF4" w:rsidRDefault="00DE4DF4" w:rsidP="000F6EBA">
      <w:pPr>
        <w:ind w:left="709" w:right="706" w:firstLine="567"/>
        <w:jc w:val="both"/>
        <w:rPr>
          <w:rFonts w:ascii="Calibri" w:hAnsi="Calibri"/>
          <w:sz w:val="26"/>
        </w:rPr>
      </w:pPr>
      <w:r w:rsidRPr="00AA6262">
        <w:rPr>
          <w:rFonts w:ascii="Calibri" w:hAnsi="Calibri"/>
          <w:sz w:val="26"/>
        </w:rPr>
        <w:t xml:space="preserve">Le carnet de santé de l’enfant reste en possession des parents. Il est cependant nécessaire de le </w:t>
      </w:r>
      <w:r w:rsidRPr="00A87C1C">
        <w:rPr>
          <w:rFonts w:ascii="Calibri" w:hAnsi="Calibri"/>
          <w:sz w:val="26"/>
        </w:rPr>
        <w:t xml:space="preserve">présenter </w:t>
      </w:r>
      <w:r w:rsidR="00AA6262" w:rsidRPr="00A87C1C">
        <w:rPr>
          <w:rFonts w:ascii="Calibri" w:hAnsi="Calibri"/>
          <w:sz w:val="26"/>
        </w:rPr>
        <w:t xml:space="preserve">dans une enveloppe fermée </w:t>
      </w:r>
      <w:r w:rsidRPr="00AA6262">
        <w:rPr>
          <w:rFonts w:ascii="Calibri" w:hAnsi="Calibri"/>
          <w:sz w:val="26"/>
        </w:rPr>
        <w:t>le jour de la visite médicale ou sur demande particulière du médecin pour une mise à jour du dossier médical.</w:t>
      </w:r>
      <w:r w:rsidR="00BC2453" w:rsidRPr="00AA6262">
        <w:rPr>
          <w:rFonts w:ascii="Calibri" w:hAnsi="Calibri"/>
          <w:sz w:val="26"/>
        </w:rPr>
        <w:t xml:space="preserve"> </w:t>
      </w:r>
    </w:p>
    <w:p w14:paraId="7976FE55" w14:textId="77777777" w:rsidR="005C3733" w:rsidRPr="00AA6262" w:rsidRDefault="005C3733" w:rsidP="000F6EBA">
      <w:pPr>
        <w:ind w:left="709" w:right="706" w:firstLine="567"/>
        <w:jc w:val="both"/>
        <w:rPr>
          <w:rFonts w:ascii="Calibri" w:hAnsi="Calibri"/>
          <w:sz w:val="26"/>
        </w:rPr>
      </w:pPr>
    </w:p>
    <w:p w14:paraId="7A289A79" w14:textId="77777777" w:rsidR="00DE4DF4" w:rsidRPr="007766AC" w:rsidRDefault="00DE4DF4" w:rsidP="000F6EBA">
      <w:pPr>
        <w:ind w:left="709" w:right="706" w:firstLine="567"/>
        <w:jc w:val="both"/>
        <w:rPr>
          <w:rFonts w:ascii="Calibri" w:hAnsi="Calibri"/>
          <w:color w:val="E36C0A"/>
          <w:sz w:val="28"/>
        </w:rPr>
      </w:pPr>
    </w:p>
    <w:p w14:paraId="02BB04E1" w14:textId="77777777" w:rsidR="00DE4DF4" w:rsidRPr="00BC2453" w:rsidRDefault="00DE4DF4" w:rsidP="002E4295">
      <w:pPr>
        <w:numPr>
          <w:ilvl w:val="0"/>
          <w:numId w:val="4"/>
        </w:numPr>
        <w:ind w:left="709" w:right="706"/>
        <w:jc w:val="both"/>
        <w:rPr>
          <w:rFonts w:ascii="Calibri" w:hAnsi="Calibri"/>
          <w:b/>
          <w:bCs/>
          <w:sz w:val="28"/>
          <w:u w:val="single"/>
        </w:rPr>
      </w:pPr>
      <w:r w:rsidRPr="00BC2453">
        <w:rPr>
          <w:rFonts w:ascii="Calibri" w:hAnsi="Calibri"/>
          <w:b/>
          <w:bCs/>
          <w:sz w:val="28"/>
          <w:u w:val="single"/>
        </w:rPr>
        <w:t>Soins spécifiques</w:t>
      </w:r>
    </w:p>
    <w:p w14:paraId="5BB6D506" w14:textId="77777777" w:rsidR="00DE4DF4" w:rsidRPr="00BC2453" w:rsidRDefault="00DE4DF4" w:rsidP="000F6EBA">
      <w:pPr>
        <w:ind w:left="709" w:right="706" w:firstLine="567"/>
        <w:jc w:val="both"/>
        <w:rPr>
          <w:rFonts w:ascii="Calibri" w:hAnsi="Calibri"/>
          <w:sz w:val="28"/>
        </w:rPr>
      </w:pPr>
    </w:p>
    <w:p w14:paraId="227BC6F1" w14:textId="77777777" w:rsidR="005C3733" w:rsidRDefault="00DE4DF4" w:rsidP="005C3733">
      <w:pPr>
        <w:pStyle w:val="Retraitcorpsdetexte2"/>
        <w:ind w:left="709" w:right="706" w:firstLine="567"/>
        <w:rPr>
          <w:rFonts w:ascii="Calibri" w:hAnsi="Calibri"/>
          <w:sz w:val="26"/>
        </w:rPr>
      </w:pPr>
      <w:r w:rsidRPr="00BC2453">
        <w:rPr>
          <w:rFonts w:ascii="Calibri" w:hAnsi="Calibri"/>
          <w:sz w:val="26"/>
        </w:rPr>
        <w:t>Le responsable de l’établissement (et/ou le professionnel de santé) se laisse le droit d’apprécier en fonction des situations individuelles, du handicap, ou de la maladie de l’enfant, la délivrance de soins spécifiques, occasionnels ou réguliers, au sein de l’établissement par du personnel paramédical.</w:t>
      </w:r>
    </w:p>
    <w:p w14:paraId="62D63FEE" w14:textId="6D0BF498" w:rsidR="00DE4DF4" w:rsidRDefault="00DE4DF4" w:rsidP="005C3733">
      <w:pPr>
        <w:pStyle w:val="Retraitcorpsdetexte2"/>
        <w:ind w:right="706" w:firstLine="0"/>
        <w:rPr>
          <w:rFonts w:ascii="Calibri" w:hAnsi="Calibri"/>
          <w:sz w:val="28"/>
        </w:rPr>
      </w:pPr>
    </w:p>
    <w:p w14:paraId="7EB368A5" w14:textId="77777777" w:rsidR="005C3733" w:rsidRPr="005C3733" w:rsidRDefault="005C3733" w:rsidP="005C3733">
      <w:pPr>
        <w:pStyle w:val="Retraitcorpsdetexte2"/>
        <w:ind w:right="706" w:firstLine="0"/>
        <w:rPr>
          <w:rFonts w:ascii="Calibri" w:hAnsi="Calibri"/>
          <w:sz w:val="26"/>
        </w:rPr>
      </w:pPr>
    </w:p>
    <w:p w14:paraId="505F6C65" w14:textId="77777777" w:rsidR="00DE4DF4" w:rsidRDefault="00DE4DF4" w:rsidP="002E4295">
      <w:pPr>
        <w:numPr>
          <w:ilvl w:val="0"/>
          <w:numId w:val="4"/>
        </w:numPr>
        <w:ind w:left="709" w:right="706"/>
        <w:jc w:val="both"/>
        <w:rPr>
          <w:rFonts w:ascii="Calibri" w:hAnsi="Calibri"/>
          <w:b/>
          <w:bCs/>
          <w:sz w:val="28"/>
          <w:u w:val="single"/>
        </w:rPr>
      </w:pPr>
      <w:r>
        <w:rPr>
          <w:rFonts w:ascii="Calibri" w:hAnsi="Calibri"/>
          <w:b/>
          <w:bCs/>
          <w:sz w:val="28"/>
          <w:u w:val="single"/>
        </w:rPr>
        <w:t>Les vaccinations</w:t>
      </w:r>
      <w:r>
        <w:rPr>
          <w:rFonts w:ascii="Calibri" w:hAnsi="Calibri"/>
          <w:sz w:val="28"/>
        </w:rPr>
        <w:t> </w:t>
      </w:r>
    </w:p>
    <w:p w14:paraId="77CE3DD9" w14:textId="77777777" w:rsidR="00DE4DF4" w:rsidRDefault="00DE4DF4" w:rsidP="000F6EBA">
      <w:pPr>
        <w:ind w:left="709" w:right="706"/>
        <w:jc w:val="both"/>
        <w:rPr>
          <w:rFonts w:ascii="Calibri" w:hAnsi="Calibri"/>
          <w:sz w:val="28"/>
        </w:rPr>
      </w:pPr>
    </w:p>
    <w:p w14:paraId="3E27A1E5" w14:textId="77777777" w:rsidR="008D7845" w:rsidRPr="00814116" w:rsidRDefault="008D7845" w:rsidP="008D7845">
      <w:pPr>
        <w:ind w:left="709" w:right="706" w:firstLine="567"/>
        <w:jc w:val="both"/>
        <w:rPr>
          <w:rFonts w:ascii="Calibri" w:hAnsi="Calibri"/>
          <w:sz w:val="26"/>
          <w:szCs w:val="26"/>
        </w:rPr>
      </w:pPr>
      <w:r>
        <w:rPr>
          <w:rFonts w:ascii="Calibri" w:hAnsi="Calibri"/>
          <w:sz w:val="26"/>
          <w:szCs w:val="26"/>
        </w:rPr>
        <w:t xml:space="preserve">Les enfants sont vaccinés par leur pédiatre ou leur médecin traitant. </w:t>
      </w:r>
      <w:r w:rsidRPr="00814116">
        <w:rPr>
          <w:rFonts w:ascii="Calibri" w:hAnsi="Calibri"/>
          <w:sz w:val="26"/>
          <w:szCs w:val="26"/>
        </w:rPr>
        <w:t>Dès lors que l’enfant entre en collectivité, il doit être à jour de ses vaccins obligatoires et les parents doivent en apporter la preuve. Ils communiquent au directeur de la crèche les pages vaccinales du carnet de santé.  </w:t>
      </w:r>
    </w:p>
    <w:p w14:paraId="117AB5F8" w14:textId="77777777" w:rsidR="008D7845" w:rsidRPr="00814116" w:rsidRDefault="008D7845" w:rsidP="008D7845">
      <w:pPr>
        <w:ind w:left="709" w:right="706" w:firstLine="567"/>
        <w:jc w:val="both"/>
        <w:rPr>
          <w:rFonts w:ascii="Calibri" w:hAnsi="Calibri"/>
          <w:sz w:val="26"/>
          <w:szCs w:val="26"/>
        </w:rPr>
      </w:pPr>
      <w:r w:rsidRPr="00814116">
        <w:rPr>
          <w:rFonts w:ascii="Calibri" w:hAnsi="Calibri"/>
          <w:sz w:val="26"/>
          <w:szCs w:val="26"/>
        </w:rPr>
        <w:t xml:space="preserve">A défaut de vaccination réalisée, il ne peut pas y avoir entrée en collectivité, sauf contre-indication médicale. </w:t>
      </w:r>
      <w:r w:rsidR="00C228B6" w:rsidRPr="00814116">
        <w:rPr>
          <w:rFonts w:ascii="Calibri" w:hAnsi="Calibri"/>
          <w:sz w:val="26"/>
          <w:szCs w:val="26"/>
        </w:rPr>
        <w:t xml:space="preserve">Le contrôle devra être réalisé annuellement, à chaque reconduction du contrat, ou à la date nécessaire de vaccination pour l’enfant en fonction de son âge et du </w:t>
      </w:r>
      <w:r w:rsidR="00C228B6" w:rsidRPr="00814116">
        <w:rPr>
          <w:rFonts w:ascii="Calibri" w:hAnsi="Calibri"/>
          <w:sz w:val="26"/>
          <w:szCs w:val="26"/>
        </w:rPr>
        <w:lastRenderedPageBreak/>
        <w:t xml:space="preserve">vaccin. </w:t>
      </w:r>
      <w:r w:rsidRPr="00814116">
        <w:rPr>
          <w:rFonts w:ascii="Calibri" w:hAnsi="Calibri"/>
          <w:sz w:val="26"/>
          <w:szCs w:val="26"/>
        </w:rPr>
        <w:t>En structure sanitaire, seule l’admission provisoire est possible, les familles ayant trois mois pour régulariser. Là encore, à défaut de vaccination, le responsable de la structure est fondé à ne pas admettre ou exclure l’enfant.</w:t>
      </w:r>
    </w:p>
    <w:p w14:paraId="2BA3B486" w14:textId="77777777" w:rsidR="008D7845" w:rsidRPr="00814116" w:rsidRDefault="008D7845" w:rsidP="008D7845">
      <w:pPr>
        <w:ind w:right="706" w:firstLine="708"/>
        <w:jc w:val="both"/>
        <w:rPr>
          <w:rFonts w:ascii="Calibri" w:hAnsi="Calibri"/>
          <w:b/>
          <w:bCs/>
          <w:sz w:val="26"/>
          <w:szCs w:val="26"/>
          <w:u w:val="single"/>
        </w:rPr>
      </w:pPr>
    </w:p>
    <w:p w14:paraId="425152D2" w14:textId="078460EF" w:rsidR="008D7845" w:rsidRPr="00814116" w:rsidRDefault="008D7845" w:rsidP="004E7E48">
      <w:pPr>
        <w:ind w:left="709" w:right="706" w:firstLine="567"/>
        <w:jc w:val="both"/>
        <w:rPr>
          <w:rFonts w:ascii="Calibri" w:hAnsi="Calibri"/>
          <w:b/>
          <w:bCs/>
          <w:sz w:val="26"/>
          <w:szCs w:val="26"/>
          <w:u w:val="single"/>
        </w:rPr>
      </w:pPr>
      <w:r w:rsidRPr="00814116">
        <w:rPr>
          <w:rFonts w:ascii="Calibri" w:hAnsi="Calibri"/>
          <w:sz w:val="26"/>
          <w:szCs w:val="26"/>
        </w:rPr>
        <w:t xml:space="preserve">Néanmoins, l'obligation vaccinale n'étant pas rétroactive, dans une même crèche le dispositif sera différent selon l'année de naissance des enfants. La vérification portera sur onze </w:t>
      </w:r>
      <w:r w:rsidRPr="00A87C1C">
        <w:rPr>
          <w:rFonts w:ascii="Calibri" w:hAnsi="Calibri"/>
          <w:sz w:val="26"/>
          <w:szCs w:val="26"/>
        </w:rPr>
        <w:t xml:space="preserve">vaccins </w:t>
      </w:r>
      <w:r w:rsidR="00AA6262" w:rsidRPr="00A87C1C">
        <w:rPr>
          <w:rFonts w:ascii="Calibri" w:hAnsi="Calibri"/>
          <w:sz w:val="26"/>
          <w:szCs w:val="26"/>
        </w:rPr>
        <w:t xml:space="preserve">et </w:t>
      </w:r>
      <w:r w:rsidR="00AA6262">
        <w:rPr>
          <w:rFonts w:ascii="Calibri" w:hAnsi="Calibri"/>
          <w:sz w:val="26"/>
          <w:szCs w:val="26"/>
        </w:rPr>
        <w:t>l</w:t>
      </w:r>
      <w:r w:rsidR="00B57FB2" w:rsidRPr="00D46015">
        <w:rPr>
          <w:rFonts w:ascii="Calibri" w:hAnsi="Calibri"/>
          <w:sz w:val="26"/>
          <w:szCs w:val="26"/>
        </w:rPr>
        <w:t>es vérifications seront opérées à l’entrée de l’enfant en crèche</w:t>
      </w:r>
      <w:r w:rsidR="00A87C1C">
        <w:rPr>
          <w:rFonts w:ascii="Calibri" w:hAnsi="Calibri"/>
          <w:sz w:val="26"/>
          <w:szCs w:val="26"/>
        </w:rPr>
        <w:t xml:space="preserve"> et tout au long de son accueil</w:t>
      </w:r>
      <w:r w:rsidR="00B57FB2" w:rsidRPr="00D46015">
        <w:rPr>
          <w:rFonts w:ascii="Calibri" w:hAnsi="Calibri"/>
          <w:sz w:val="26"/>
          <w:szCs w:val="26"/>
        </w:rPr>
        <w:t>.</w:t>
      </w:r>
    </w:p>
    <w:p w14:paraId="44E30979" w14:textId="77777777" w:rsidR="008D7845" w:rsidRDefault="008D7845" w:rsidP="008D7845">
      <w:pPr>
        <w:pStyle w:val="Corpsdetexte"/>
        <w:ind w:left="709" w:right="706"/>
        <w:rPr>
          <w:rFonts w:ascii="Calibri" w:hAnsi="Calibri"/>
          <w:color w:val="FF0000"/>
          <w:sz w:val="26"/>
          <w:szCs w:val="26"/>
        </w:rPr>
      </w:pPr>
      <w:r>
        <w:rPr>
          <w:rFonts w:ascii="Calibri" w:hAnsi="Calibri"/>
          <w:color w:val="FF0000"/>
          <w:sz w:val="26"/>
          <w:szCs w:val="26"/>
        </w:rPr>
        <w:t xml:space="preserve"> </w:t>
      </w:r>
    </w:p>
    <w:p w14:paraId="54EF2FDC" w14:textId="77777777" w:rsidR="00DE4DF4" w:rsidRDefault="00DE4DF4" w:rsidP="000F6EBA">
      <w:pPr>
        <w:ind w:left="709" w:right="706" w:firstLine="567"/>
        <w:jc w:val="both"/>
        <w:rPr>
          <w:rFonts w:ascii="Calibri" w:hAnsi="Calibri"/>
          <w:sz w:val="28"/>
        </w:rPr>
      </w:pPr>
    </w:p>
    <w:p w14:paraId="770C0101" w14:textId="77777777" w:rsidR="00DE4DF4" w:rsidRDefault="00DE4DF4" w:rsidP="002E4295">
      <w:pPr>
        <w:numPr>
          <w:ilvl w:val="0"/>
          <w:numId w:val="4"/>
        </w:numPr>
        <w:ind w:left="709" w:right="706"/>
        <w:jc w:val="both"/>
        <w:rPr>
          <w:rFonts w:ascii="Calibri" w:hAnsi="Calibri"/>
          <w:b/>
          <w:bCs/>
          <w:sz w:val="28"/>
          <w:u w:val="single"/>
        </w:rPr>
      </w:pPr>
      <w:r>
        <w:rPr>
          <w:rFonts w:ascii="Calibri" w:hAnsi="Calibri"/>
          <w:b/>
          <w:bCs/>
          <w:sz w:val="28"/>
          <w:u w:val="single"/>
        </w:rPr>
        <w:t>Maladie de l’enfant</w:t>
      </w:r>
    </w:p>
    <w:p w14:paraId="228F8DC2" w14:textId="77777777" w:rsidR="00DE4DF4" w:rsidRDefault="00DE4DF4" w:rsidP="000F6EBA">
      <w:pPr>
        <w:ind w:left="709" w:right="706"/>
        <w:jc w:val="both"/>
        <w:rPr>
          <w:rFonts w:ascii="Calibri" w:hAnsi="Calibri"/>
          <w:sz w:val="28"/>
        </w:rPr>
      </w:pPr>
    </w:p>
    <w:p w14:paraId="783E11D5" w14:textId="77777777" w:rsidR="00DE4DF4" w:rsidRDefault="00DE4DF4" w:rsidP="000F6EBA">
      <w:pPr>
        <w:ind w:left="709" w:right="706" w:firstLine="567"/>
        <w:jc w:val="both"/>
        <w:rPr>
          <w:rFonts w:ascii="Calibri" w:hAnsi="Calibri"/>
          <w:sz w:val="26"/>
        </w:rPr>
      </w:pPr>
      <w:r>
        <w:rPr>
          <w:rFonts w:ascii="Calibri" w:hAnsi="Calibri"/>
          <w:sz w:val="26"/>
        </w:rPr>
        <w:t>Quand un enfant présente des symptômes inhabituels à son arrivée, il appartient au responsable de l’établissement (et/ou le professionnel de santé) :</w:t>
      </w:r>
    </w:p>
    <w:p w14:paraId="003F07BA" w14:textId="77777777" w:rsidR="00DE4DF4" w:rsidRDefault="00DE4DF4" w:rsidP="000F6EBA">
      <w:pPr>
        <w:ind w:left="709" w:right="706"/>
        <w:jc w:val="both"/>
        <w:rPr>
          <w:rFonts w:ascii="Calibri" w:hAnsi="Calibri"/>
          <w:sz w:val="26"/>
        </w:rPr>
      </w:pPr>
    </w:p>
    <w:p w14:paraId="0D181B0D" w14:textId="44EE32B1" w:rsidR="00DE4DF4" w:rsidRDefault="004D7E8C" w:rsidP="002E4295">
      <w:pPr>
        <w:numPr>
          <w:ilvl w:val="0"/>
          <w:numId w:val="1"/>
        </w:numPr>
        <w:tabs>
          <w:tab w:val="clear" w:pos="927"/>
        </w:tabs>
        <w:ind w:left="709" w:right="706" w:hanging="142"/>
        <w:jc w:val="both"/>
        <w:rPr>
          <w:rFonts w:ascii="Calibri" w:hAnsi="Calibri"/>
          <w:sz w:val="26"/>
        </w:rPr>
      </w:pPr>
      <w:r>
        <w:rPr>
          <w:rFonts w:ascii="Calibri" w:hAnsi="Calibri"/>
          <w:sz w:val="26"/>
        </w:rPr>
        <w:t>D’apprécier</w:t>
      </w:r>
      <w:r w:rsidR="00DE4DF4">
        <w:rPr>
          <w:rFonts w:ascii="Calibri" w:hAnsi="Calibri"/>
          <w:sz w:val="26"/>
        </w:rPr>
        <w:t xml:space="preserve"> s’il peut être ou non accueilli. Au cours de la journée les parents sont contactés systématiquement,</w:t>
      </w:r>
    </w:p>
    <w:p w14:paraId="70D28934" w14:textId="0FEE6ED8" w:rsidR="00DE4DF4" w:rsidRDefault="004D7E8C" w:rsidP="002E4295">
      <w:pPr>
        <w:numPr>
          <w:ilvl w:val="0"/>
          <w:numId w:val="1"/>
        </w:numPr>
        <w:tabs>
          <w:tab w:val="clear" w:pos="927"/>
        </w:tabs>
        <w:ind w:left="709" w:right="706" w:hanging="142"/>
        <w:jc w:val="both"/>
        <w:rPr>
          <w:rFonts w:ascii="Calibri" w:hAnsi="Calibri"/>
          <w:sz w:val="26"/>
        </w:rPr>
      </w:pPr>
      <w:r>
        <w:rPr>
          <w:rFonts w:ascii="Calibri" w:hAnsi="Calibri"/>
          <w:sz w:val="26"/>
        </w:rPr>
        <w:t>De</w:t>
      </w:r>
      <w:r w:rsidR="00DE4DF4">
        <w:rPr>
          <w:rFonts w:ascii="Calibri" w:hAnsi="Calibri"/>
          <w:sz w:val="26"/>
        </w:rPr>
        <w:t xml:space="preserve"> demander aux parents de venir chercher l’enfant dans les meilleurs délais, si l’état de santé l’exige,</w:t>
      </w:r>
    </w:p>
    <w:p w14:paraId="57E6830B" w14:textId="3476CBAD" w:rsidR="00DE4DF4" w:rsidRDefault="004D7E8C" w:rsidP="002E4295">
      <w:pPr>
        <w:numPr>
          <w:ilvl w:val="0"/>
          <w:numId w:val="1"/>
        </w:numPr>
        <w:tabs>
          <w:tab w:val="clear" w:pos="927"/>
        </w:tabs>
        <w:ind w:left="709" w:right="706" w:hanging="142"/>
        <w:jc w:val="both"/>
        <w:rPr>
          <w:rFonts w:ascii="Calibri" w:hAnsi="Calibri"/>
          <w:sz w:val="26"/>
        </w:rPr>
      </w:pPr>
      <w:r>
        <w:rPr>
          <w:rFonts w:ascii="Calibri" w:hAnsi="Calibri"/>
          <w:sz w:val="26"/>
        </w:rPr>
        <w:t>D’être</w:t>
      </w:r>
      <w:r w:rsidR="00DE4DF4">
        <w:rPr>
          <w:rFonts w:ascii="Calibri" w:hAnsi="Calibri"/>
          <w:sz w:val="26"/>
        </w:rPr>
        <w:t xml:space="preserve"> immédiatement informé afin de mettre en œuvre les mesures préventives qui s’imposent, en cas de maladie contagieuse (un certificat d’aptitude à la collectivité est recommandé au retour de l’enfant).</w:t>
      </w:r>
    </w:p>
    <w:p w14:paraId="413E34F5" w14:textId="77777777" w:rsidR="00DE4DF4" w:rsidRDefault="00DE4DF4" w:rsidP="000F6EBA">
      <w:pPr>
        <w:ind w:left="709" w:right="706" w:firstLine="567"/>
        <w:jc w:val="both"/>
        <w:rPr>
          <w:rFonts w:ascii="Calibri" w:hAnsi="Calibri"/>
          <w:sz w:val="26"/>
        </w:rPr>
      </w:pPr>
    </w:p>
    <w:p w14:paraId="48ACC0F2" w14:textId="0C40364F" w:rsidR="00DE4DF4" w:rsidRPr="00A87C1C" w:rsidRDefault="00DE4DF4" w:rsidP="00A87C1C">
      <w:pPr>
        <w:ind w:left="709" w:right="706"/>
        <w:jc w:val="both"/>
        <w:rPr>
          <w:rFonts w:ascii="Calibri" w:hAnsi="Calibri"/>
          <w:sz w:val="26"/>
        </w:rPr>
      </w:pPr>
      <w:r>
        <w:rPr>
          <w:rFonts w:ascii="Calibri" w:hAnsi="Calibri"/>
          <w:sz w:val="26"/>
        </w:rPr>
        <w:t>Certaines pathologies</w:t>
      </w:r>
      <w:r w:rsidR="00140FE7">
        <w:rPr>
          <w:rFonts w:ascii="Calibri" w:hAnsi="Calibri"/>
          <w:sz w:val="26"/>
        </w:rPr>
        <w:t>,</w:t>
      </w:r>
      <w:r>
        <w:rPr>
          <w:rFonts w:ascii="Calibri" w:hAnsi="Calibri"/>
          <w:sz w:val="26"/>
        </w:rPr>
        <w:t xml:space="preserve"> en raison de leur contagiosité</w:t>
      </w:r>
      <w:r w:rsidR="00140FE7">
        <w:rPr>
          <w:rFonts w:ascii="Calibri" w:hAnsi="Calibri"/>
          <w:sz w:val="26"/>
        </w:rPr>
        <w:t>,</w:t>
      </w:r>
      <w:r>
        <w:rPr>
          <w:rFonts w:ascii="Calibri" w:hAnsi="Calibri"/>
          <w:sz w:val="26"/>
        </w:rPr>
        <w:t xml:space="preserve"> nécessitent une éviction de l’enfant (réf. : guide des conduites à tenir en cas de maladies transmissibles dans une collectivité, à l’e</w:t>
      </w:r>
      <w:r w:rsidR="000F0CDB">
        <w:rPr>
          <w:rFonts w:ascii="Calibri" w:hAnsi="Calibri"/>
          <w:sz w:val="26"/>
        </w:rPr>
        <w:t>xception de la varicelle) :</w:t>
      </w:r>
    </w:p>
    <w:p w14:paraId="2672CF4B" w14:textId="117D2AC1" w:rsidR="00AA6262" w:rsidRPr="00A87C1C" w:rsidRDefault="00A87C1C" w:rsidP="002E4295">
      <w:pPr>
        <w:numPr>
          <w:ilvl w:val="0"/>
          <w:numId w:val="1"/>
        </w:numPr>
        <w:tabs>
          <w:tab w:val="clear" w:pos="927"/>
        </w:tabs>
        <w:ind w:left="709" w:right="706" w:hanging="142"/>
        <w:jc w:val="both"/>
        <w:rPr>
          <w:rFonts w:ascii="Calibri" w:hAnsi="Calibri" w:cs="Calibri"/>
          <w:sz w:val="26"/>
          <w:szCs w:val="26"/>
        </w:rPr>
      </w:pPr>
      <w:r w:rsidRPr="00A87C1C">
        <w:rPr>
          <w:rFonts w:ascii="Calibri" w:hAnsi="Calibri" w:cs="Calibri"/>
          <w:sz w:val="26"/>
          <w:szCs w:val="26"/>
        </w:rPr>
        <w:t>L’éruption</w:t>
      </w:r>
      <w:r w:rsidR="00AA6262" w:rsidRPr="00A87C1C">
        <w:rPr>
          <w:rFonts w:ascii="Calibri" w:hAnsi="Calibri" w:cs="Calibri"/>
          <w:sz w:val="26"/>
          <w:szCs w:val="26"/>
        </w:rPr>
        <w:t xml:space="preserve"> massive de varicelle avec risque de surinfection jusqu’à l’obtention de la sécheresse des vésicules</w:t>
      </w:r>
    </w:p>
    <w:p w14:paraId="1D873FBF" w14:textId="77777777" w:rsidR="00DE4DF4" w:rsidRPr="00A87C1C" w:rsidRDefault="00DE4DF4" w:rsidP="002E4295">
      <w:pPr>
        <w:numPr>
          <w:ilvl w:val="0"/>
          <w:numId w:val="1"/>
        </w:numPr>
        <w:tabs>
          <w:tab w:val="clear" w:pos="927"/>
        </w:tabs>
        <w:ind w:left="709" w:right="706" w:hanging="142"/>
        <w:jc w:val="both"/>
        <w:rPr>
          <w:rFonts w:ascii="Calibri" w:hAnsi="Calibri"/>
          <w:sz w:val="26"/>
        </w:rPr>
      </w:pPr>
      <w:r w:rsidRPr="00A87C1C">
        <w:rPr>
          <w:rFonts w:ascii="Calibri" w:hAnsi="Calibri"/>
          <w:sz w:val="26"/>
        </w:rPr>
        <w:t>La scarlatine jusqu’à 2 jours après le début de l’antibiothérapie</w:t>
      </w:r>
    </w:p>
    <w:p w14:paraId="68A55182" w14:textId="37AE5587" w:rsidR="00DE4DF4" w:rsidRPr="00A87C1C" w:rsidRDefault="00DE4DF4" w:rsidP="002E4295">
      <w:pPr>
        <w:numPr>
          <w:ilvl w:val="0"/>
          <w:numId w:val="1"/>
        </w:numPr>
        <w:tabs>
          <w:tab w:val="clear" w:pos="927"/>
        </w:tabs>
        <w:ind w:left="709" w:right="706" w:hanging="142"/>
        <w:jc w:val="both"/>
        <w:rPr>
          <w:rFonts w:ascii="Calibri" w:hAnsi="Calibri"/>
          <w:sz w:val="26"/>
        </w:rPr>
      </w:pPr>
      <w:r w:rsidRPr="00A87C1C">
        <w:rPr>
          <w:rFonts w:ascii="Calibri" w:hAnsi="Calibri"/>
          <w:sz w:val="26"/>
        </w:rPr>
        <w:t xml:space="preserve">La </w:t>
      </w:r>
      <w:r w:rsidR="004D7E8C" w:rsidRPr="00A87C1C">
        <w:rPr>
          <w:rFonts w:ascii="Calibri" w:hAnsi="Calibri"/>
          <w:sz w:val="26"/>
        </w:rPr>
        <w:t>rougeole jusqu’à</w:t>
      </w:r>
      <w:r w:rsidRPr="00A87C1C">
        <w:rPr>
          <w:rFonts w:ascii="Calibri" w:hAnsi="Calibri"/>
          <w:sz w:val="26"/>
        </w:rPr>
        <w:t xml:space="preserve"> 5 jours après le début de l’éruption</w:t>
      </w:r>
    </w:p>
    <w:p w14:paraId="2934E13D" w14:textId="77777777" w:rsidR="00DE4DF4" w:rsidRPr="00A87C1C" w:rsidRDefault="00DE4DF4" w:rsidP="002E4295">
      <w:pPr>
        <w:numPr>
          <w:ilvl w:val="0"/>
          <w:numId w:val="1"/>
        </w:numPr>
        <w:tabs>
          <w:tab w:val="clear" w:pos="927"/>
        </w:tabs>
        <w:ind w:left="709" w:right="706" w:hanging="142"/>
        <w:jc w:val="both"/>
        <w:rPr>
          <w:rFonts w:ascii="Calibri" w:hAnsi="Calibri"/>
          <w:sz w:val="26"/>
        </w:rPr>
      </w:pPr>
      <w:r w:rsidRPr="00A87C1C">
        <w:rPr>
          <w:rFonts w:ascii="Calibri" w:hAnsi="Calibri"/>
          <w:sz w:val="26"/>
        </w:rPr>
        <w:t>Les oreillons jusqu’à 9 jours après le début de la parotidite</w:t>
      </w:r>
    </w:p>
    <w:p w14:paraId="6CB1A20C" w14:textId="77777777" w:rsidR="00DE4DF4" w:rsidRPr="00A87C1C" w:rsidRDefault="00DE4DF4" w:rsidP="002E4295">
      <w:pPr>
        <w:numPr>
          <w:ilvl w:val="0"/>
          <w:numId w:val="1"/>
        </w:numPr>
        <w:tabs>
          <w:tab w:val="clear" w:pos="927"/>
        </w:tabs>
        <w:ind w:left="709" w:right="706" w:hanging="142"/>
        <w:jc w:val="both"/>
        <w:rPr>
          <w:rFonts w:ascii="Calibri" w:hAnsi="Calibri"/>
          <w:sz w:val="26"/>
        </w:rPr>
      </w:pPr>
      <w:r w:rsidRPr="00A87C1C">
        <w:rPr>
          <w:rFonts w:ascii="Calibri" w:hAnsi="Calibri"/>
          <w:sz w:val="26"/>
        </w:rPr>
        <w:t>L’impétigo (en cas de lésions étendues) jusqu’à 2 jours après le début de l’antibiothérapie</w:t>
      </w:r>
    </w:p>
    <w:p w14:paraId="75A28BBC" w14:textId="77777777" w:rsidR="00DE4DF4" w:rsidRPr="00A87C1C" w:rsidRDefault="00DE4DF4" w:rsidP="002E4295">
      <w:pPr>
        <w:numPr>
          <w:ilvl w:val="0"/>
          <w:numId w:val="1"/>
        </w:numPr>
        <w:tabs>
          <w:tab w:val="clear" w:pos="927"/>
        </w:tabs>
        <w:ind w:left="709" w:right="706" w:hanging="142"/>
        <w:jc w:val="both"/>
        <w:rPr>
          <w:rFonts w:ascii="Calibri" w:hAnsi="Calibri"/>
          <w:sz w:val="26"/>
        </w:rPr>
      </w:pPr>
      <w:r w:rsidRPr="00A87C1C">
        <w:rPr>
          <w:rFonts w:ascii="Calibri" w:hAnsi="Calibri"/>
          <w:sz w:val="26"/>
        </w:rPr>
        <w:t>La coqueluche jusqu’à 5 jours après le début de l’antibiothérapie</w:t>
      </w:r>
    </w:p>
    <w:p w14:paraId="77D7A25B" w14:textId="77777777" w:rsidR="00D3781B" w:rsidRPr="00A87C1C" w:rsidRDefault="00D3781B" w:rsidP="002E4295">
      <w:pPr>
        <w:numPr>
          <w:ilvl w:val="0"/>
          <w:numId w:val="1"/>
        </w:numPr>
        <w:tabs>
          <w:tab w:val="clear" w:pos="927"/>
        </w:tabs>
        <w:ind w:left="709" w:right="706" w:hanging="142"/>
        <w:jc w:val="both"/>
        <w:rPr>
          <w:rFonts w:ascii="Calibri" w:hAnsi="Calibri"/>
          <w:sz w:val="26"/>
        </w:rPr>
      </w:pPr>
      <w:r w:rsidRPr="00A87C1C">
        <w:rPr>
          <w:rFonts w:ascii="Calibri" w:hAnsi="Calibri"/>
          <w:sz w:val="26"/>
        </w:rPr>
        <w:t>La gale jusqu’à 3 jours après le début du traitement</w:t>
      </w:r>
    </w:p>
    <w:p w14:paraId="267C6F07" w14:textId="77777777" w:rsidR="00DE4DF4" w:rsidRPr="00A87C1C" w:rsidRDefault="00DE4DF4" w:rsidP="002E4295">
      <w:pPr>
        <w:numPr>
          <w:ilvl w:val="0"/>
          <w:numId w:val="1"/>
        </w:numPr>
        <w:tabs>
          <w:tab w:val="clear" w:pos="927"/>
        </w:tabs>
        <w:ind w:left="709" w:right="706" w:hanging="142"/>
        <w:jc w:val="both"/>
        <w:rPr>
          <w:rFonts w:ascii="Calibri" w:hAnsi="Calibri"/>
          <w:sz w:val="26"/>
        </w:rPr>
      </w:pPr>
      <w:r w:rsidRPr="00A87C1C">
        <w:rPr>
          <w:rFonts w:ascii="Calibri" w:hAnsi="Calibri"/>
          <w:sz w:val="26"/>
        </w:rPr>
        <w:t>La conjonctivite sans antibiothérapie</w:t>
      </w:r>
    </w:p>
    <w:p w14:paraId="0EBC1DA9" w14:textId="77777777" w:rsidR="00AA6262" w:rsidRPr="00A87C1C" w:rsidRDefault="00AA6262" w:rsidP="002E4295">
      <w:pPr>
        <w:numPr>
          <w:ilvl w:val="0"/>
          <w:numId w:val="1"/>
        </w:numPr>
        <w:tabs>
          <w:tab w:val="clear" w:pos="927"/>
        </w:tabs>
        <w:ind w:left="709" w:right="706" w:hanging="142"/>
        <w:jc w:val="both"/>
        <w:rPr>
          <w:rFonts w:ascii="Calibri" w:hAnsi="Calibri"/>
          <w:sz w:val="26"/>
        </w:rPr>
      </w:pPr>
      <w:r w:rsidRPr="00A87C1C">
        <w:rPr>
          <w:rFonts w:ascii="Calibri" w:hAnsi="Calibri"/>
          <w:sz w:val="26"/>
        </w:rPr>
        <w:t>La surveillance d’un traumatisme crânien pendant 24h</w:t>
      </w:r>
    </w:p>
    <w:p w14:paraId="61CAA61F" w14:textId="77777777" w:rsidR="00DE4DF4" w:rsidRPr="00A87C1C" w:rsidRDefault="00DE4DF4" w:rsidP="000F6EBA">
      <w:pPr>
        <w:ind w:left="709" w:right="706"/>
        <w:jc w:val="both"/>
        <w:rPr>
          <w:rFonts w:ascii="Calibri" w:hAnsi="Calibri"/>
          <w:sz w:val="26"/>
        </w:rPr>
      </w:pPr>
    </w:p>
    <w:p w14:paraId="3653E946" w14:textId="77777777" w:rsidR="00DE4DF4" w:rsidRPr="00A87C1C" w:rsidRDefault="00DE4DF4" w:rsidP="000F6EBA">
      <w:pPr>
        <w:ind w:left="709" w:right="706"/>
        <w:jc w:val="both"/>
        <w:rPr>
          <w:rFonts w:ascii="Calibri" w:hAnsi="Calibri"/>
          <w:sz w:val="26"/>
        </w:rPr>
      </w:pPr>
      <w:r w:rsidRPr="00A87C1C">
        <w:rPr>
          <w:rFonts w:ascii="Calibri" w:hAnsi="Calibri"/>
          <w:sz w:val="26"/>
        </w:rPr>
        <w:t>Cette liste ne regroupe que les pathologies les plus fréquentes chez l’enfant, elle n’est donc pas exhaustive.</w:t>
      </w:r>
    </w:p>
    <w:p w14:paraId="4C28FF7D" w14:textId="77777777" w:rsidR="00DE4DF4" w:rsidRPr="00A87C1C" w:rsidRDefault="00DE4DF4" w:rsidP="000F6EBA">
      <w:pPr>
        <w:ind w:left="709" w:right="706"/>
        <w:jc w:val="both"/>
        <w:rPr>
          <w:rFonts w:ascii="Calibri" w:hAnsi="Calibri"/>
          <w:sz w:val="26"/>
        </w:rPr>
      </w:pPr>
    </w:p>
    <w:p w14:paraId="5BDE4F2D" w14:textId="317FEC7E" w:rsidR="00DE4DF4" w:rsidRDefault="00DE4DF4" w:rsidP="000F6EBA">
      <w:pPr>
        <w:ind w:left="709" w:right="706"/>
        <w:jc w:val="both"/>
        <w:rPr>
          <w:rFonts w:ascii="Calibri" w:hAnsi="Calibri"/>
          <w:sz w:val="26"/>
        </w:rPr>
      </w:pPr>
      <w:r>
        <w:rPr>
          <w:rFonts w:ascii="Calibri" w:hAnsi="Calibri"/>
          <w:sz w:val="26"/>
        </w:rPr>
        <w:lastRenderedPageBreak/>
        <w:t xml:space="preserve">Certains symptômes en fonction de leur sévérité, évaluée par les directions des établissements et le médecin de la crèche et en raison de leur retentissement sur le </w:t>
      </w:r>
      <w:r w:rsidR="00A87C1C">
        <w:rPr>
          <w:rFonts w:ascii="Calibri" w:hAnsi="Calibri"/>
          <w:sz w:val="26"/>
        </w:rPr>
        <w:t>bien-être</w:t>
      </w:r>
      <w:r>
        <w:rPr>
          <w:rFonts w:ascii="Calibri" w:hAnsi="Calibri"/>
          <w:sz w:val="26"/>
        </w:rPr>
        <w:t xml:space="preserve"> de l’enfant</w:t>
      </w:r>
      <w:r w:rsidR="006A12B4">
        <w:rPr>
          <w:rFonts w:ascii="Calibri" w:hAnsi="Calibri"/>
          <w:sz w:val="26"/>
        </w:rPr>
        <w:t>,</w:t>
      </w:r>
      <w:r>
        <w:rPr>
          <w:rFonts w:ascii="Calibri" w:hAnsi="Calibri"/>
          <w:sz w:val="26"/>
        </w:rPr>
        <w:t xml:space="preserve"> néc</w:t>
      </w:r>
      <w:r w:rsidR="00CF508D">
        <w:rPr>
          <w:rFonts w:ascii="Calibri" w:hAnsi="Calibri"/>
          <w:sz w:val="26"/>
        </w:rPr>
        <w:t>essitent parfois une éviction :</w:t>
      </w:r>
    </w:p>
    <w:p w14:paraId="7A905958" w14:textId="77777777" w:rsidR="00DE4DF4" w:rsidRDefault="00DE4DF4" w:rsidP="002E4295">
      <w:pPr>
        <w:numPr>
          <w:ilvl w:val="0"/>
          <w:numId w:val="1"/>
        </w:numPr>
        <w:tabs>
          <w:tab w:val="clear" w:pos="927"/>
        </w:tabs>
        <w:ind w:left="709" w:right="706" w:hanging="142"/>
        <w:jc w:val="both"/>
        <w:rPr>
          <w:rFonts w:ascii="Calibri" w:hAnsi="Calibri"/>
          <w:sz w:val="26"/>
        </w:rPr>
      </w:pPr>
      <w:r>
        <w:rPr>
          <w:rFonts w:ascii="Calibri" w:hAnsi="Calibri"/>
          <w:sz w:val="26"/>
        </w:rPr>
        <w:t>La fièvre</w:t>
      </w:r>
    </w:p>
    <w:p w14:paraId="0EC089AC" w14:textId="77777777" w:rsidR="00DE4DF4" w:rsidRDefault="00DE4DF4" w:rsidP="002E4295">
      <w:pPr>
        <w:numPr>
          <w:ilvl w:val="0"/>
          <w:numId w:val="1"/>
        </w:numPr>
        <w:tabs>
          <w:tab w:val="clear" w:pos="927"/>
        </w:tabs>
        <w:ind w:left="709" w:right="706" w:hanging="142"/>
        <w:jc w:val="both"/>
        <w:rPr>
          <w:rFonts w:ascii="Calibri" w:hAnsi="Calibri"/>
          <w:sz w:val="26"/>
        </w:rPr>
      </w:pPr>
      <w:r>
        <w:rPr>
          <w:rFonts w:ascii="Calibri" w:hAnsi="Calibri"/>
          <w:sz w:val="26"/>
        </w:rPr>
        <w:t xml:space="preserve">La diarrhée </w:t>
      </w:r>
    </w:p>
    <w:p w14:paraId="0B6E32FA" w14:textId="77777777" w:rsidR="00DE4DF4" w:rsidRDefault="00DE4DF4" w:rsidP="002E4295">
      <w:pPr>
        <w:numPr>
          <w:ilvl w:val="0"/>
          <w:numId w:val="1"/>
        </w:numPr>
        <w:tabs>
          <w:tab w:val="clear" w:pos="927"/>
        </w:tabs>
        <w:ind w:left="709" w:right="706" w:hanging="142"/>
        <w:jc w:val="both"/>
        <w:rPr>
          <w:rFonts w:ascii="Calibri" w:hAnsi="Calibri"/>
          <w:sz w:val="26"/>
        </w:rPr>
      </w:pPr>
      <w:r>
        <w:rPr>
          <w:rFonts w:ascii="Calibri" w:hAnsi="Calibri"/>
          <w:sz w:val="26"/>
        </w:rPr>
        <w:t>Le vomissement</w:t>
      </w:r>
    </w:p>
    <w:p w14:paraId="1DA649BC" w14:textId="77777777" w:rsidR="00DE4DF4" w:rsidRDefault="00DE4DF4" w:rsidP="002E4295">
      <w:pPr>
        <w:numPr>
          <w:ilvl w:val="0"/>
          <w:numId w:val="1"/>
        </w:numPr>
        <w:tabs>
          <w:tab w:val="clear" w:pos="927"/>
        </w:tabs>
        <w:ind w:left="709" w:right="706" w:hanging="142"/>
        <w:jc w:val="both"/>
        <w:rPr>
          <w:rFonts w:ascii="Calibri" w:hAnsi="Calibri"/>
          <w:sz w:val="26"/>
        </w:rPr>
      </w:pPr>
      <w:r>
        <w:rPr>
          <w:rFonts w:ascii="Calibri" w:hAnsi="Calibri"/>
          <w:sz w:val="26"/>
        </w:rPr>
        <w:t>La gêne respiratoire.</w:t>
      </w:r>
    </w:p>
    <w:p w14:paraId="0F676B85" w14:textId="77777777" w:rsidR="00DE4DF4" w:rsidRDefault="00DE4DF4" w:rsidP="000F6EBA">
      <w:pPr>
        <w:ind w:left="709" w:right="706"/>
        <w:jc w:val="both"/>
        <w:rPr>
          <w:rFonts w:ascii="Calibri" w:hAnsi="Calibri"/>
          <w:sz w:val="26"/>
        </w:rPr>
      </w:pPr>
    </w:p>
    <w:p w14:paraId="0D9485F7" w14:textId="77777777" w:rsidR="00DE4DF4" w:rsidRDefault="00DE4DF4" w:rsidP="000F6EBA">
      <w:pPr>
        <w:ind w:left="709" w:right="706"/>
        <w:jc w:val="both"/>
        <w:rPr>
          <w:rFonts w:ascii="Calibri" w:hAnsi="Calibri"/>
          <w:sz w:val="26"/>
        </w:rPr>
      </w:pPr>
      <w:r>
        <w:rPr>
          <w:rFonts w:ascii="Calibri" w:hAnsi="Calibri"/>
          <w:sz w:val="26"/>
        </w:rPr>
        <w:t>La décision du médecin de crèche prime en cas de litige.</w:t>
      </w:r>
    </w:p>
    <w:p w14:paraId="15E4147F" w14:textId="43C2903B" w:rsidR="00DE4DF4" w:rsidRDefault="00DE4DF4" w:rsidP="00140FE7">
      <w:pPr>
        <w:ind w:right="706"/>
        <w:jc w:val="both"/>
        <w:rPr>
          <w:rFonts w:ascii="Calibri" w:hAnsi="Calibri"/>
          <w:sz w:val="26"/>
        </w:rPr>
      </w:pPr>
    </w:p>
    <w:p w14:paraId="1A23FEE1" w14:textId="77777777" w:rsidR="005C3733" w:rsidRDefault="005C3733" w:rsidP="00140FE7">
      <w:pPr>
        <w:ind w:right="706"/>
        <w:jc w:val="both"/>
        <w:rPr>
          <w:rFonts w:ascii="Calibri" w:hAnsi="Calibri"/>
          <w:sz w:val="26"/>
        </w:rPr>
      </w:pPr>
    </w:p>
    <w:p w14:paraId="69F315B7" w14:textId="77777777" w:rsidR="00DE4DF4" w:rsidRDefault="00DE4DF4" w:rsidP="002E4295">
      <w:pPr>
        <w:numPr>
          <w:ilvl w:val="0"/>
          <w:numId w:val="4"/>
        </w:numPr>
        <w:ind w:left="709" w:right="706"/>
        <w:jc w:val="both"/>
        <w:rPr>
          <w:rFonts w:ascii="Calibri" w:hAnsi="Calibri"/>
          <w:b/>
          <w:bCs/>
          <w:sz w:val="28"/>
          <w:u w:val="single"/>
        </w:rPr>
      </w:pPr>
      <w:r>
        <w:rPr>
          <w:rFonts w:ascii="Calibri" w:hAnsi="Calibri"/>
          <w:b/>
          <w:bCs/>
          <w:sz w:val="28"/>
          <w:u w:val="single"/>
        </w:rPr>
        <w:t>Médicaments</w:t>
      </w:r>
    </w:p>
    <w:p w14:paraId="2D94F58F" w14:textId="77777777" w:rsidR="00DE4DF4" w:rsidRDefault="00DE4DF4" w:rsidP="000F6EBA">
      <w:pPr>
        <w:ind w:left="709" w:right="706" w:firstLine="567"/>
        <w:jc w:val="both"/>
        <w:rPr>
          <w:rFonts w:ascii="Calibri" w:hAnsi="Calibri"/>
          <w:sz w:val="28"/>
        </w:rPr>
      </w:pPr>
    </w:p>
    <w:p w14:paraId="469D2DE4" w14:textId="77777777" w:rsidR="00DE4DF4" w:rsidRPr="006A12B4" w:rsidRDefault="00DE4DF4" w:rsidP="000F6EBA">
      <w:pPr>
        <w:ind w:left="709" w:right="706" w:firstLine="567"/>
        <w:jc w:val="both"/>
        <w:rPr>
          <w:rFonts w:ascii="Calibri" w:hAnsi="Calibri"/>
          <w:sz w:val="26"/>
        </w:rPr>
      </w:pPr>
      <w:r>
        <w:rPr>
          <w:rFonts w:ascii="Calibri" w:hAnsi="Calibri"/>
          <w:sz w:val="26"/>
        </w:rPr>
        <w:t xml:space="preserve">L’ensemble des dispositions est défini et consigné sur le protocole médical établi par le médecin de l’établissement. L’administration des médicaments sera assurée </w:t>
      </w:r>
      <w:r>
        <w:rPr>
          <w:rFonts w:ascii="Calibri" w:hAnsi="Calibri"/>
          <w:b/>
          <w:bCs/>
          <w:sz w:val="26"/>
        </w:rPr>
        <w:t xml:space="preserve">uniquement sur présentation d’une ordonnance (un exemplaire doit être laissé à la crèche) et après accord du médecin et du professionnel de santé. </w:t>
      </w:r>
      <w:r w:rsidR="007F37DD" w:rsidRPr="006A12B4">
        <w:rPr>
          <w:rFonts w:ascii="Calibri" w:hAnsi="Calibri"/>
          <w:b/>
          <w:bCs/>
          <w:sz w:val="26"/>
        </w:rPr>
        <w:t xml:space="preserve">Les parents devront solliciter leur médecin traitant afin qu’il privilégie la prescription des médicaments en 2 prises à la maison, matin et soir. </w:t>
      </w:r>
    </w:p>
    <w:p w14:paraId="16F64D7C" w14:textId="77777777" w:rsidR="00DE4DF4" w:rsidRDefault="00DE4DF4" w:rsidP="000F6EBA">
      <w:pPr>
        <w:ind w:left="709" w:right="706" w:firstLine="567"/>
        <w:jc w:val="both"/>
        <w:rPr>
          <w:rFonts w:ascii="Calibri" w:hAnsi="Calibri"/>
          <w:sz w:val="26"/>
        </w:rPr>
      </w:pPr>
    </w:p>
    <w:p w14:paraId="020756BB" w14:textId="77777777" w:rsidR="00DE4DF4" w:rsidRDefault="00DE4DF4" w:rsidP="000F6EBA">
      <w:pPr>
        <w:ind w:left="709" w:right="706" w:firstLine="567"/>
        <w:jc w:val="both"/>
        <w:rPr>
          <w:rFonts w:ascii="Calibri" w:hAnsi="Calibri"/>
          <w:sz w:val="26"/>
        </w:rPr>
      </w:pPr>
      <w:r>
        <w:rPr>
          <w:rFonts w:ascii="Calibri" w:hAnsi="Calibri"/>
          <w:sz w:val="26"/>
        </w:rPr>
        <w:t>Dans l’intérêt de l’enfant, il est impératif de signaler au personnel tout traitement médicamenteux en cours et de signaler les allergies connues.</w:t>
      </w:r>
    </w:p>
    <w:p w14:paraId="6E96FEC0" w14:textId="77777777" w:rsidR="00DE4DF4" w:rsidRDefault="00DE4DF4" w:rsidP="000F6EBA">
      <w:pPr>
        <w:ind w:left="709" w:right="706" w:firstLine="567"/>
        <w:jc w:val="both"/>
        <w:rPr>
          <w:rFonts w:ascii="Calibri" w:hAnsi="Calibri"/>
          <w:sz w:val="28"/>
        </w:rPr>
      </w:pPr>
    </w:p>
    <w:p w14:paraId="31B7FC25" w14:textId="77777777" w:rsidR="00DE4DF4" w:rsidRDefault="00DE4DF4" w:rsidP="002E4295">
      <w:pPr>
        <w:numPr>
          <w:ilvl w:val="0"/>
          <w:numId w:val="4"/>
        </w:numPr>
        <w:ind w:left="709" w:right="706"/>
        <w:jc w:val="both"/>
        <w:rPr>
          <w:rFonts w:ascii="Calibri" w:hAnsi="Calibri"/>
          <w:b/>
          <w:bCs/>
          <w:sz w:val="28"/>
          <w:u w:val="single"/>
        </w:rPr>
      </w:pPr>
      <w:r>
        <w:rPr>
          <w:rFonts w:ascii="Calibri" w:hAnsi="Calibri"/>
          <w:b/>
          <w:bCs/>
          <w:sz w:val="28"/>
          <w:u w:val="single"/>
        </w:rPr>
        <w:t>Urgence médicale</w:t>
      </w:r>
    </w:p>
    <w:p w14:paraId="7A50F3AD" w14:textId="77777777" w:rsidR="00DE4DF4" w:rsidRDefault="00DE4DF4" w:rsidP="000F6EBA">
      <w:pPr>
        <w:ind w:left="709" w:right="706" w:firstLine="567"/>
        <w:jc w:val="both"/>
        <w:rPr>
          <w:rFonts w:ascii="Calibri" w:hAnsi="Calibri"/>
          <w:sz w:val="28"/>
        </w:rPr>
      </w:pPr>
    </w:p>
    <w:p w14:paraId="0EA124B1" w14:textId="77777777" w:rsidR="00DE4DF4" w:rsidRDefault="00DE4DF4" w:rsidP="000F6EBA">
      <w:pPr>
        <w:ind w:left="709" w:right="706" w:firstLine="567"/>
        <w:jc w:val="both"/>
        <w:rPr>
          <w:rFonts w:ascii="Calibri" w:hAnsi="Calibri"/>
          <w:sz w:val="26"/>
        </w:rPr>
      </w:pPr>
      <w:r>
        <w:rPr>
          <w:rFonts w:ascii="Calibri" w:hAnsi="Calibri"/>
          <w:sz w:val="26"/>
        </w:rPr>
        <w:t>En cas d’urgence, le personnel prend toute mesure nécessaire pour assurer la sécurité et la santé de l’enfant selon le protocole d’action établi par le médecin de l’établissement. Les protocoles et les numéros d’urgence sont affichés et accessibles à tous.</w:t>
      </w:r>
    </w:p>
    <w:p w14:paraId="5709630E" w14:textId="77777777" w:rsidR="00DE4DF4" w:rsidRDefault="00DE4DF4" w:rsidP="000F6EBA">
      <w:pPr>
        <w:ind w:left="709" w:right="706" w:firstLine="567"/>
        <w:jc w:val="both"/>
        <w:rPr>
          <w:rFonts w:ascii="Calibri" w:hAnsi="Calibri"/>
          <w:sz w:val="26"/>
        </w:rPr>
      </w:pPr>
    </w:p>
    <w:p w14:paraId="1E29F83D" w14:textId="77777777" w:rsidR="00DE4DF4" w:rsidRDefault="00DE4DF4" w:rsidP="000F6EBA">
      <w:pPr>
        <w:ind w:left="709" w:right="706" w:firstLine="567"/>
        <w:jc w:val="both"/>
        <w:rPr>
          <w:rFonts w:ascii="Calibri" w:hAnsi="Calibri"/>
          <w:sz w:val="26"/>
        </w:rPr>
      </w:pPr>
      <w:r>
        <w:rPr>
          <w:rFonts w:ascii="Calibri" w:hAnsi="Calibri"/>
          <w:sz w:val="26"/>
        </w:rPr>
        <w:t>Si nécessaire</w:t>
      </w:r>
      <w:r w:rsidR="00140FE7">
        <w:rPr>
          <w:rFonts w:ascii="Calibri" w:hAnsi="Calibri"/>
          <w:sz w:val="26"/>
        </w:rPr>
        <w:t>,</w:t>
      </w:r>
      <w:r>
        <w:rPr>
          <w:rFonts w:ascii="Calibri" w:hAnsi="Calibri"/>
          <w:sz w:val="26"/>
        </w:rPr>
        <w:t xml:space="preserve"> l’enfant pourra être transféré dans un centre hospitalier par le SAMU ou les pompiers. Une autorisation écrite d’intervention médico-chirurgicale sera conservée dans le dossier.</w:t>
      </w:r>
    </w:p>
    <w:p w14:paraId="4B250211" w14:textId="77777777" w:rsidR="00DE4DF4" w:rsidRDefault="00DE4DF4" w:rsidP="000F6EBA">
      <w:pPr>
        <w:ind w:left="709" w:right="706" w:firstLine="567"/>
        <w:jc w:val="both"/>
        <w:rPr>
          <w:rFonts w:ascii="Calibri" w:hAnsi="Calibri"/>
          <w:sz w:val="28"/>
        </w:rPr>
      </w:pPr>
    </w:p>
    <w:p w14:paraId="65CD3212" w14:textId="77777777" w:rsidR="000C4E64" w:rsidRDefault="000C4E64" w:rsidP="000F6EBA">
      <w:pPr>
        <w:pStyle w:val="Titre"/>
        <w:ind w:left="709" w:right="706"/>
        <w:jc w:val="both"/>
        <w:rPr>
          <w:rFonts w:ascii="Calibri" w:hAnsi="Calibri"/>
          <w:sz w:val="28"/>
        </w:rPr>
      </w:pPr>
    </w:p>
    <w:p w14:paraId="0C06CBF6" w14:textId="77777777" w:rsidR="00DE4DF4" w:rsidRDefault="00DE4DF4" w:rsidP="000F6EBA">
      <w:pPr>
        <w:pStyle w:val="Titre"/>
        <w:ind w:left="709" w:right="706"/>
        <w:jc w:val="both"/>
        <w:rPr>
          <w:rFonts w:ascii="Calibri" w:hAnsi="Calibri"/>
          <w:sz w:val="28"/>
        </w:rPr>
      </w:pPr>
      <w:r>
        <w:rPr>
          <w:rFonts w:ascii="Calibri" w:hAnsi="Calibri"/>
          <w:sz w:val="28"/>
        </w:rPr>
        <w:t xml:space="preserve">III-4 Absences </w:t>
      </w:r>
    </w:p>
    <w:p w14:paraId="7BCB53A9" w14:textId="77777777" w:rsidR="00806A1E" w:rsidRDefault="00806A1E" w:rsidP="000F6EBA">
      <w:pPr>
        <w:pStyle w:val="Titre"/>
        <w:ind w:left="709" w:right="706"/>
        <w:jc w:val="both"/>
        <w:rPr>
          <w:rFonts w:ascii="Calibri" w:hAnsi="Calibri"/>
          <w:color w:val="00B050"/>
          <w:sz w:val="26"/>
        </w:rPr>
      </w:pPr>
    </w:p>
    <w:p w14:paraId="42557C8C" w14:textId="77777777" w:rsidR="00806A1E" w:rsidRDefault="00806A1E" w:rsidP="000F6EBA">
      <w:pPr>
        <w:pStyle w:val="Titre"/>
        <w:ind w:left="709" w:right="706"/>
        <w:jc w:val="both"/>
        <w:rPr>
          <w:rFonts w:ascii="Calibri" w:hAnsi="Calibri"/>
          <w:sz w:val="28"/>
        </w:rPr>
      </w:pPr>
    </w:p>
    <w:p w14:paraId="6497CDF7" w14:textId="77777777" w:rsidR="00140FE7" w:rsidRDefault="00140FE7" w:rsidP="00140FE7">
      <w:pPr>
        <w:pStyle w:val="Titre"/>
        <w:numPr>
          <w:ilvl w:val="0"/>
          <w:numId w:val="19"/>
        </w:numPr>
        <w:ind w:right="706"/>
        <w:jc w:val="both"/>
        <w:rPr>
          <w:rFonts w:ascii="Calibri" w:hAnsi="Calibri"/>
          <w:sz w:val="28"/>
        </w:rPr>
      </w:pPr>
      <w:r>
        <w:rPr>
          <w:rFonts w:ascii="Calibri" w:hAnsi="Calibri"/>
          <w:sz w:val="28"/>
        </w:rPr>
        <w:t>Absences non prévues</w:t>
      </w:r>
    </w:p>
    <w:p w14:paraId="2EC56508" w14:textId="77777777" w:rsidR="00140FE7" w:rsidRDefault="00140FE7" w:rsidP="00140FE7">
      <w:pPr>
        <w:pStyle w:val="Titre"/>
        <w:ind w:left="1069" w:right="706"/>
        <w:jc w:val="both"/>
        <w:rPr>
          <w:rFonts w:ascii="Calibri" w:hAnsi="Calibri"/>
          <w:sz w:val="28"/>
        </w:rPr>
      </w:pPr>
    </w:p>
    <w:p w14:paraId="65C1B7C0" w14:textId="77777777" w:rsidR="00140FE7" w:rsidRPr="00814116" w:rsidRDefault="00806A1E" w:rsidP="00140FE7">
      <w:pPr>
        <w:ind w:left="709" w:right="706" w:firstLine="708"/>
        <w:jc w:val="both"/>
        <w:rPr>
          <w:rFonts w:ascii="Calibri" w:hAnsi="Calibri"/>
          <w:sz w:val="26"/>
        </w:rPr>
      </w:pPr>
      <w:r>
        <w:rPr>
          <w:rFonts w:ascii="Calibri" w:hAnsi="Calibri"/>
          <w:sz w:val="26"/>
        </w:rPr>
        <w:lastRenderedPageBreak/>
        <w:t xml:space="preserve"> </w:t>
      </w:r>
      <w:r w:rsidR="00140FE7">
        <w:rPr>
          <w:rFonts w:ascii="Calibri" w:hAnsi="Calibri"/>
          <w:sz w:val="26"/>
        </w:rPr>
        <w:t>Les parents doivent informer la direction de l’établissement de l’absence de l’enfant avant 8h45</w:t>
      </w:r>
      <w:r w:rsidR="00140FE7">
        <w:rPr>
          <w:rFonts w:ascii="Calibri" w:hAnsi="Calibri"/>
          <w:color w:val="00B050"/>
          <w:sz w:val="26"/>
        </w:rPr>
        <w:t xml:space="preserve"> </w:t>
      </w:r>
      <w:r w:rsidR="00140FE7">
        <w:rPr>
          <w:rFonts w:ascii="Calibri" w:hAnsi="Calibri"/>
          <w:sz w:val="26"/>
        </w:rPr>
        <w:t xml:space="preserve">et si possible la veille, en précisant le motif et la durée, </w:t>
      </w:r>
      <w:r w:rsidR="00140FE7" w:rsidRPr="00814116">
        <w:rPr>
          <w:rFonts w:ascii="Calibri" w:hAnsi="Calibri"/>
          <w:sz w:val="26"/>
        </w:rPr>
        <w:t>ceci afin d’éviter notamment le gaspillage alimentaire.</w:t>
      </w:r>
    </w:p>
    <w:p w14:paraId="53B32467" w14:textId="77777777" w:rsidR="00140FE7" w:rsidRDefault="00140FE7" w:rsidP="00140FE7">
      <w:pPr>
        <w:ind w:left="709" w:right="706"/>
        <w:jc w:val="both"/>
        <w:rPr>
          <w:rFonts w:ascii="Calibri" w:hAnsi="Calibri"/>
          <w:sz w:val="26"/>
        </w:rPr>
      </w:pPr>
    </w:p>
    <w:p w14:paraId="1A887397" w14:textId="77777777" w:rsidR="00140FE7" w:rsidRPr="00806A1E" w:rsidRDefault="00140FE7" w:rsidP="00140FE7">
      <w:pPr>
        <w:pStyle w:val="Corpsdetexte"/>
        <w:adjustRightInd/>
        <w:ind w:left="709" w:right="706"/>
        <w:textAlignment w:val="auto"/>
        <w:rPr>
          <w:rFonts w:ascii="Calibri" w:hAnsi="Calibri"/>
          <w:color w:val="FF0000"/>
          <w:sz w:val="26"/>
          <w:szCs w:val="26"/>
          <w:highlight w:val="yellow"/>
        </w:rPr>
      </w:pPr>
      <w:r w:rsidRPr="00EA34FC">
        <w:rPr>
          <w:rFonts w:ascii="Calibri" w:hAnsi="Calibri"/>
          <w:sz w:val="26"/>
        </w:rPr>
        <w:t>E</w:t>
      </w:r>
      <w:r>
        <w:rPr>
          <w:rFonts w:ascii="Calibri" w:hAnsi="Calibri"/>
          <w:sz w:val="26"/>
        </w:rPr>
        <w:t>n cas d’absence de plus d’une semaine non signalée à la direction de l’établissement</w:t>
      </w:r>
      <w:r w:rsidR="00017898">
        <w:rPr>
          <w:rFonts w:ascii="Calibri" w:hAnsi="Calibri"/>
          <w:sz w:val="26"/>
        </w:rPr>
        <w:t>,</w:t>
      </w:r>
      <w:r>
        <w:rPr>
          <w:rFonts w:ascii="Calibri" w:hAnsi="Calibri"/>
          <w:sz w:val="26"/>
        </w:rPr>
        <w:t xml:space="preserve"> la place e</w:t>
      </w:r>
      <w:r w:rsidR="00017898">
        <w:rPr>
          <w:rFonts w:ascii="Calibri" w:hAnsi="Calibri"/>
          <w:sz w:val="26"/>
        </w:rPr>
        <w:t xml:space="preserve">st considérée comme disponible </w:t>
      </w:r>
      <w:r w:rsidRPr="00EA34FC">
        <w:rPr>
          <w:rFonts w:ascii="Calibri" w:hAnsi="Calibri"/>
          <w:sz w:val="26"/>
          <w:szCs w:val="26"/>
        </w:rPr>
        <w:t>(le préavis débutera à compter du 1</w:t>
      </w:r>
      <w:r w:rsidRPr="00EA34FC">
        <w:rPr>
          <w:rFonts w:ascii="Calibri" w:hAnsi="Calibri"/>
          <w:sz w:val="26"/>
          <w:szCs w:val="26"/>
          <w:vertAlign w:val="superscript"/>
        </w:rPr>
        <w:t>er</w:t>
      </w:r>
      <w:r w:rsidRPr="00EA34FC">
        <w:rPr>
          <w:rFonts w:ascii="Calibri" w:hAnsi="Calibri"/>
          <w:sz w:val="26"/>
          <w:szCs w:val="26"/>
        </w:rPr>
        <w:t xml:space="preserve"> du mois qui suit la date d’envoi par la mairie du courrier signalant l’absence non justifiée de l’enfant)</w:t>
      </w:r>
      <w:r>
        <w:rPr>
          <w:rFonts w:ascii="Calibri" w:hAnsi="Calibri"/>
          <w:sz w:val="26"/>
          <w:szCs w:val="26"/>
        </w:rPr>
        <w:t>.</w:t>
      </w:r>
      <w:r w:rsidR="00806A1E">
        <w:rPr>
          <w:rFonts w:ascii="Calibri" w:hAnsi="Calibri"/>
          <w:color w:val="FF0000"/>
          <w:sz w:val="26"/>
          <w:szCs w:val="26"/>
        </w:rPr>
        <w:t xml:space="preserve"> </w:t>
      </w:r>
    </w:p>
    <w:p w14:paraId="7FC7181B" w14:textId="77777777" w:rsidR="00140FE7" w:rsidRDefault="00140FE7" w:rsidP="00140FE7">
      <w:pPr>
        <w:pStyle w:val="Titre"/>
        <w:ind w:right="706"/>
        <w:jc w:val="both"/>
        <w:rPr>
          <w:rFonts w:ascii="Calibri" w:hAnsi="Calibri"/>
          <w:sz w:val="28"/>
        </w:rPr>
      </w:pPr>
    </w:p>
    <w:p w14:paraId="13F4C31D" w14:textId="77777777" w:rsidR="00140FE7" w:rsidRDefault="00140FE7" w:rsidP="00140FE7">
      <w:pPr>
        <w:pStyle w:val="Titre"/>
        <w:numPr>
          <w:ilvl w:val="0"/>
          <w:numId w:val="19"/>
        </w:numPr>
        <w:ind w:right="706"/>
        <w:jc w:val="both"/>
        <w:rPr>
          <w:rFonts w:ascii="Calibri" w:hAnsi="Calibri"/>
          <w:sz w:val="28"/>
        </w:rPr>
      </w:pPr>
      <w:r>
        <w:rPr>
          <w:rFonts w:ascii="Calibri" w:hAnsi="Calibri"/>
          <w:sz w:val="28"/>
        </w:rPr>
        <w:t>Absences pour congé</w:t>
      </w:r>
    </w:p>
    <w:p w14:paraId="2FEDFA64" w14:textId="77777777" w:rsidR="00DE4DF4" w:rsidRDefault="00DE4DF4" w:rsidP="00140FE7">
      <w:pPr>
        <w:pStyle w:val="Corpsdetexte"/>
        <w:ind w:right="706"/>
        <w:rPr>
          <w:rFonts w:ascii="Calibri" w:hAnsi="Calibri"/>
          <w:sz w:val="26"/>
        </w:rPr>
      </w:pPr>
    </w:p>
    <w:p w14:paraId="57AB9369" w14:textId="5626619C" w:rsidR="00DE4DF4" w:rsidRPr="002E17F7" w:rsidRDefault="00DE4DF4" w:rsidP="000F6EBA">
      <w:pPr>
        <w:pStyle w:val="Corpsdetexte"/>
        <w:ind w:left="709" w:right="706" w:firstLine="567"/>
        <w:rPr>
          <w:rFonts w:ascii="Calibri" w:hAnsi="Calibri"/>
          <w:sz w:val="26"/>
        </w:rPr>
      </w:pPr>
      <w:r>
        <w:rPr>
          <w:rFonts w:ascii="Calibri" w:hAnsi="Calibri"/>
          <w:sz w:val="26"/>
        </w:rPr>
        <w:t xml:space="preserve">Les congés sont calculés au prorata du nombre de jours réservés dans le </w:t>
      </w:r>
      <w:r w:rsidR="004D7E8C">
        <w:rPr>
          <w:rFonts w:ascii="Calibri" w:hAnsi="Calibri"/>
          <w:sz w:val="26"/>
        </w:rPr>
        <w:t>contrat (</w:t>
      </w:r>
      <w:r w:rsidR="009D06A2" w:rsidRPr="00D46015">
        <w:rPr>
          <w:rFonts w:ascii="Calibri" w:hAnsi="Calibri"/>
          <w:sz w:val="26"/>
        </w:rPr>
        <w:t>nombre de semaines de congé réservé pour la période du contrat x nombre de jours réservés par semaine)</w:t>
      </w:r>
      <w:r w:rsidRPr="00D46015">
        <w:rPr>
          <w:rFonts w:ascii="Calibri" w:hAnsi="Calibri"/>
          <w:sz w:val="26"/>
        </w:rPr>
        <w:t>.</w:t>
      </w:r>
      <w:r w:rsidRPr="002E17F7">
        <w:rPr>
          <w:rFonts w:ascii="Calibri" w:hAnsi="Calibri"/>
          <w:sz w:val="26"/>
        </w:rPr>
        <w:t xml:space="preserve"> </w:t>
      </w:r>
      <w:r w:rsidR="00750720" w:rsidRPr="002E17F7">
        <w:rPr>
          <w:rFonts w:ascii="Calibri" w:hAnsi="Calibri"/>
          <w:sz w:val="26"/>
        </w:rPr>
        <w:t xml:space="preserve">Ils </w:t>
      </w:r>
      <w:r w:rsidR="00D73D20" w:rsidRPr="002E17F7">
        <w:rPr>
          <w:rFonts w:ascii="Calibri" w:hAnsi="Calibri"/>
          <w:sz w:val="26"/>
        </w:rPr>
        <w:t>correspondent à ce qui a été sollicité par la famille</w:t>
      </w:r>
      <w:r w:rsidR="00750720" w:rsidRPr="002E17F7">
        <w:rPr>
          <w:rFonts w:ascii="Calibri" w:hAnsi="Calibri"/>
          <w:sz w:val="26"/>
        </w:rPr>
        <w:t xml:space="preserve"> lors de la préinscription. Ils sont déterminés pour toute la durée du contrat et ne peuvent faire l’objet d’une modifica</w:t>
      </w:r>
      <w:r w:rsidR="00B57FB2">
        <w:rPr>
          <w:rFonts w:ascii="Calibri" w:hAnsi="Calibri"/>
          <w:sz w:val="26"/>
        </w:rPr>
        <w:t xml:space="preserve">tion au cours de l’exécution dudit </w:t>
      </w:r>
      <w:r w:rsidR="00750720" w:rsidRPr="002E17F7">
        <w:rPr>
          <w:rFonts w:ascii="Calibri" w:hAnsi="Calibri"/>
          <w:sz w:val="26"/>
        </w:rPr>
        <w:t xml:space="preserve">contrat. </w:t>
      </w:r>
      <w:r w:rsidR="004C43AC" w:rsidRPr="002E17F7">
        <w:rPr>
          <w:rFonts w:ascii="Calibri" w:hAnsi="Calibri"/>
          <w:sz w:val="26"/>
        </w:rPr>
        <w:t>En cas de modification du nombre de jours d’accueil en cours d’année, le nombre de semaine de congé</w:t>
      </w:r>
      <w:r w:rsidR="008D29DB" w:rsidRPr="002E17F7">
        <w:rPr>
          <w:rFonts w:ascii="Calibri" w:hAnsi="Calibri"/>
          <w:sz w:val="26"/>
        </w:rPr>
        <w:t>s sollicité initialement reste</w:t>
      </w:r>
      <w:r w:rsidR="004C43AC" w:rsidRPr="002E17F7">
        <w:rPr>
          <w:rFonts w:ascii="Calibri" w:hAnsi="Calibri"/>
          <w:sz w:val="26"/>
        </w:rPr>
        <w:t xml:space="preserve"> identique.</w:t>
      </w:r>
      <w:r w:rsidR="00D73D20" w:rsidRPr="002E17F7">
        <w:rPr>
          <w:rFonts w:ascii="Calibri" w:hAnsi="Calibri"/>
          <w:sz w:val="26"/>
        </w:rPr>
        <w:t xml:space="preserve"> </w:t>
      </w:r>
    </w:p>
    <w:p w14:paraId="6C430F1D" w14:textId="77777777" w:rsidR="00DE4DF4" w:rsidRPr="002E17F7" w:rsidRDefault="00DE4DF4" w:rsidP="000F6EBA">
      <w:pPr>
        <w:pStyle w:val="Corpsdetexte"/>
        <w:ind w:left="709" w:right="706" w:firstLine="567"/>
        <w:rPr>
          <w:rFonts w:ascii="Calibri" w:hAnsi="Calibri"/>
          <w:sz w:val="26"/>
        </w:rPr>
      </w:pPr>
    </w:p>
    <w:p w14:paraId="63A7C1EC" w14:textId="4A59528A" w:rsidR="00DE4DF4" w:rsidRPr="00140FE7" w:rsidRDefault="00DE4DF4" w:rsidP="00140FE7">
      <w:pPr>
        <w:pStyle w:val="Corpsdetexte3"/>
        <w:ind w:left="709" w:right="706" w:firstLine="567"/>
        <w:rPr>
          <w:rFonts w:ascii="Calibri" w:hAnsi="Calibri"/>
          <w:sz w:val="26"/>
        </w:rPr>
      </w:pPr>
      <w:r w:rsidRPr="00B14734">
        <w:rPr>
          <w:rFonts w:ascii="Calibri" w:hAnsi="Calibri"/>
          <w:sz w:val="26"/>
        </w:rPr>
        <w:t>Les dates de congés des parents sont transmises à la direction de l’établissement, par écrit</w:t>
      </w:r>
      <w:r w:rsidR="00AB176D" w:rsidRPr="00B14734">
        <w:rPr>
          <w:rFonts w:ascii="Calibri" w:hAnsi="Calibri"/>
          <w:sz w:val="26"/>
        </w:rPr>
        <w:t xml:space="preserve"> </w:t>
      </w:r>
      <w:r w:rsidR="00145F05" w:rsidRPr="00B14734">
        <w:rPr>
          <w:rFonts w:ascii="Calibri" w:hAnsi="Calibri"/>
          <w:sz w:val="26"/>
        </w:rPr>
        <w:t>2</w:t>
      </w:r>
      <w:r w:rsidR="00AB176D" w:rsidRPr="00B14734">
        <w:rPr>
          <w:rFonts w:ascii="Calibri" w:hAnsi="Calibri"/>
          <w:sz w:val="26"/>
        </w:rPr>
        <w:t xml:space="preserve"> mois</w:t>
      </w:r>
      <w:r w:rsidRPr="00B14734">
        <w:rPr>
          <w:rFonts w:ascii="Calibri" w:hAnsi="Calibri"/>
          <w:sz w:val="26"/>
        </w:rPr>
        <w:t xml:space="preserve"> avant l</w:t>
      </w:r>
      <w:r w:rsidR="004D7E8C" w:rsidRPr="00B14734">
        <w:rPr>
          <w:rFonts w:ascii="Calibri" w:hAnsi="Calibri"/>
          <w:sz w:val="26"/>
        </w:rPr>
        <w:t>e début de la</w:t>
      </w:r>
      <w:r w:rsidRPr="00B14734">
        <w:rPr>
          <w:rFonts w:ascii="Calibri" w:hAnsi="Calibri"/>
          <w:sz w:val="26"/>
        </w:rPr>
        <w:t xml:space="preserve"> période de</w:t>
      </w:r>
      <w:r w:rsidR="004D7E8C" w:rsidRPr="00B14734">
        <w:rPr>
          <w:rFonts w:ascii="Calibri" w:hAnsi="Calibri"/>
          <w:sz w:val="26"/>
        </w:rPr>
        <w:t>s</w:t>
      </w:r>
      <w:r w:rsidRPr="00B14734">
        <w:rPr>
          <w:rFonts w:ascii="Calibri" w:hAnsi="Calibri"/>
          <w:sz w:val="26"/>
        </w:rPr>
        <w:t xml:space="preserve"> congés </w:t>
      </w:r>
      <w:r w:rsidR="007407F5" w:rsidRPr="00B14734">
        <w:rPr>
          <w:rFonts w:ascii="Calibri" w:hAnsi="Calibri"/>
          <w:sz w:val="26"/>
        </w:rPr>
        <w:t>de juillet et août</w:t>
      </w:r>
      <w:r w:rsidR="00D73D20" w:rsidRPr="00B14734">
        <w:rPr>
          <w:rFonts w:ascii="Calibri" w:hAnsi="Calibri"/>
          <w:sz w:val="26"/>
        </w:rPr>
        <w:t xml:space="preserve">. </w:t>
      </w:r>
      <w:r w:rsidR="009819D2" w:rsidRPr="00B14734">
        <w:rPr>
          <w:rFonts w:ascii="Calibri" w:hAnsi="Calibri"/>
          <w:sz w:val="26"/>
        </w:rPr>
        <w:t xml:space="preserve">Pour les autres périodes ils seront transmis </w:t>
      </w:r>
      <w:r w:rsidR="00145F05" w:rsidRPr="00B14734">
        <w:rPr>
          <w:rFonts w:ascii="Calibri" w:hAnsi="Calibri"/>
          <w:sz w:val="26"/>
        </w:rPr>
        <w:t>1</w:t>
      </w:r>
      <w:r w:rsidR="009819D2" w:rsidRPr="00B14734">
        <w:rPr>
          <w:rFonts w:ascii="Calibri" w:hAnsi="Calibri"/>
          <w:sz w:val="26"/>
        </w:rPr>
        <w:t xml:space="preserve"> mois avant la période de congés envisagée. </w:t>
      </w:r>
      <w:r w:rsidR="00D73D20" w:rsidRPr="00B14734">
        <w:rPr>
          <w:rFonts w:ascii="Calibri" w:hAnsi="Calibri"/>
          <w:sz w:val="26"/>
        </w:rPr>
        <w:t>Les demandes de congés lors d</w:t>
      </w:r>
      <w:r w:rsidR="00145F05" w:rsidRPr="00B14734">
        <w:rPr>
          <w:rFonts w:ascii="Calibri" w:hAnsi="Calibri"/>
          <w:sz w:val="26"/>
        </w:rPr>
        <w:t>u</w:t>
      </w:r>
      <w:r w:rsidR="00D73D20" w:rsidRPr="00B14734">
        <w:rPr>
          <w:rFonts w:ascii="Calibri" w:hAnsi="Calibri"/>
          <w:sz w:val="26"/>
        </w:rPr>
        <w:t xml:space="preserve"> premier mois d’accueil de l’enfant doivent être indiquées à la direction de l’établissement lors de l’entretien d’admission. </w:t>
      </w:r>
      <w:r w:rsidR="00771B6D" w:rsidRPr="00B14734">
        <w:rPr>
          <w:rFonts w:ascii="Calibri" w:hAnsi="Calibri"/>
          <w:sz w:val="26"/>
        </w:rPr>
        <w:t>Toute demande de</w:t>
      </w:r>
      <w:r w:rsidR="00D86C50" w:rsidRPr="00B14734">
        <w:rPr>
          <w:rFonts w:ascii="Calibri" w:hAnsi="Calibri"/>
          <w:sz w:val="26"/>
        </w:rPr>
        <w:t xml:space="preserve"> po</w:t>
      </w:r>
      <w:r w:rsidR="00D73D20" w:rsidRPr="00B14734">
        <w:rPr>
          <w:rFonts w:ascii="Calibri" w:hAnsi="Calibri"/>
          <w:sz w:val="26"/>
        </w:rPr>
        <w:t>se de</w:t>
      </w:r>
      <w:r w:rsidR="00771B6D" w:rsidRPr="00B14734">
        <w:rPr>
          <w:rFonts w:ascii="Calibri" w:hAnsi="Calibri"/>
          <w:sz w:val="26"/>
        </w:rPr>
        <w:t xml:space="preserve"> congé</w:t>
      </w:r>
      <w:r w:rsidR="00D86C50" w:rsidRPr="00B14734">
        <w:rPr>
          <w:rFonts w:ascii="Calibri" w:hAnsi="Calibri"/>
          <w:sz w:val="26"/>
        </w:rPr>
        <w:t>s</w:t>
      </w:r>
      <w:r w:rsidR="00771B6D" w:rsidRPr="00B14734">
        <w:rPr>
          <w:rFonts w:ascii="Calibri" w:hAnsi="Calibri"/>
          <w:sz w:val="26"/>
        </w:rPr>
        <w:t xml:space="preserve"> ne respect</w:t>
      </w:r>
      <w:r w:rsidR="002B232B" w:rsidRPr="00B14734">
        <w:rPr>
          <w:rFonts w:ascii="Calibri" w:hAnsi="Calibri"/>
          <w:sz w:val="26"/>
        </w:rPr>
        <w:t xml:space="preserve">ant pas ce délai ne pourra </w:t>
      </w:r>
      <w:r w:rsidR="00771B6D" w:rsidRPr="00B14734">
        <w:rPr>
          <w:rFonts w:ascii="Calibri" w:hAnsi="Calibri"/>
          <w:sz w:val="26"/>
        </w:rPr>
        <w:t xml:space="preserve">être </w:t>
      </w:r>
      <w:r w:rsidR="00407F79" w:rsidRPr="00B14734">
        <w:rPr>
          <w:rFonts w:ascii="Calibri" w:hAnsi="Calibri"/>
          <w:sz w:val="26"/>
        </w:rPr>
        <w:t>comptabilisé</w:t>
      </w:r>
      <w:r w:rsidR="00C65A7D" w:rsidRPr="00B14734">
        <w:rPr>
          <w:rFonts w:ascii="Calibri" w:hAnsi="Calibri"/>
          <w:sz w:val="26"/>
        </w:rPr>
        <w:t>e</w:t>
      </w:r>
      <w:r w:rsidR="00771B6D" w:rsidRPr="00B14734">
        <w:rPr>
          <w:rFonts w:ascii="Calibri" w:hAnsi="Calibri"/>
          <w:sz w:val="26"/>
        </w:rPr>
        <w:t xml:space="preserve"> avec le motif congé.</w:t>
      </w:r>
      <w:r w:rsidR="00CE17ED" w:rsidRPr="00B14734">
        <w:rPr>
          <w:rFonts w:ascii="Calibri" w:hAnsi="Calibri"/>
          <w:sz w:val="26"/>
        </w:rPr>
        <w:t xml:space="preserve"> Les familles auront toutes au minimum 5 semaines de congés pour les fermetures annuelles des établissements.</w:t>
      </w:r>
    </w:p>
    <w:p w14:paraId="35C75446" w14:textId="6507EB8D" w:rsidR="005C3733" w:rsidRDefault="005C3733">
      <w:pPr>
        <w:overflowPunct/>
        <w:autoSpaceDE/>
        <w:autoSpaceDN/>
        <w:adjustRightInd/>
        <w:textAlignment w:val="auto"/>
        <w:rPr>
          <w:rFonts w:ascii="Calibri" w:hAnsi="Calibri"/>
          <w:sz w:val="28"/>
        </w:rPr>
      </w:pPr>
      <w:r>
        <w:rPr>
          <w:rFonts w:ascii="Calibri" w:hAnsi="Calibri"/>
          <w:b/>
          <w:bCs/>
          <w:sz w:val="28"/>
        </w:rPr>
        <w:br w:type="page"/>
      </w:r>
    </w:p>
    <w:p w14:paraId="7BE476FB" w14:textId="77777777" w:rsidR="00DE4DF4" w:rsidRDefault="00DE4DF4" w:rsidP="000F6EBA">
      <w:pPr>
        <w:pStyle w:val="Titre"/>
        <w:ind w:left="709" w:right="706"/>
        <w:jc w:val="both"/>
        <w:rPr>
          <w:rFonts w:ascii="Calibri" w:hAnsi="Calibri"/>
          <w:b w:val="0"/>
          <w:bCs w:val="0"/>
          <w:sz w:val="28"/>
        </w:rPr>
      </w:pPr>
    </w:p>
    <w:p w14:paraId="3AF8DD98" w14:textId="77777777" w:rsidR="00DE4DF4" w:rsidRDefault="00DE4DF4" w:rsidP="000F6EBA">
      <w:pPr>
        <w:pStyle w:val="Titre"/>
        <w:ind w:left="709" w:right="706"/>
        <w:jc w:val="both"/>
        <w:rPr>
          <w:rFonts w:ascii="Calibri" w:hAnsi="Calibri"/>
          <w:sz w:val="32"/>
        </w:rPr>
      </w:pPr>
      <w:r>
        <w:rPr>
          <w:rFonts w:ascii="Calibri" w:hAnsi="Calibri"/>
          <w:sz w:val="32"/>
        </w:rPr>
        <w:t xml:space="preserve">ARTICLE IV – La participation financière des familles : </w:t>
      </w:r>
    </w:p>
    <w:p w14:paraId="7859D3BA" w14:textId="77777777" w:rsidR="00DE4DF4" w:rsidRDefault="00DE4DF4" w:rsidP="000F6EBA">
      <w:pPr>
        <w:pStyle w:val="Titre"/>
        <w:ind w:left="709" w:right="706" w:firstLine="567"/>
        <w:jc w:val="both"/>
        <w:rPr>
          <w:rFonts w:ascii="Calibri" w:hAnsi="Calibri"/>
          <w:b w:val="0"/>
          <w:bCs w:val="0"/>
          <w:sz w:val="28"/>
        </w:rPr>
      </w:pPr>
    </w:p>
    <w:p w14:paraId="291C79A9" w14:textId="77777777" w:rsidR="00DE4DF4" w:rsidRDefault="00DE4DF4" w:rsidP="000F6EBA">
      <w:pPr>
        <w:pStyle w:val="Titre"/>
        <w:ind w:left="709" w:right="706" w:firstLine="567"/>
        <w:jc w:val="both"/>
        <w:rPr>
          <w:rFonts w:ascii="Calibri" w:hAnsi="Calibri"/>
          <w:b w:val="0"/>
          <w:bCs w:val="0"/>
          <w:sz w:val="26"/>
        </w:rPr>
      </w:pPr>
      <w:r>
        <w:rPr>
          <w:rFonts w:ascii="Calibri" w:hAnsi="Calibri"/>
          <w:b w:val="0"/>
          <w:bCs w:val="0"/>
          <w:sz w:val="26"/>
        </w:rPr>
        <w:t xml:space="preserve">Le financement des établissements est assuré par la commune avec une participation de la Caisse d’Allocations Familiales, du Conseil </w:t>
      </w:r>
      <w:r w:rsidR="00017898">
        <w:rPr>
          <w:rFonts w:ascii="Calibri" w:hAnsi="Calibri"/>
          <w:b w:val="0"/>
          <w:bCs w:val="0"/>
          <w:sz w:val="26"/>
        </w:rPr>
        <w:t>Départemental</w:t>
      </w:r>
      <w:r>
        <w:rPr>
          <w:rFonts w:ascii="Calibri" w:hAnsi="Calibri"/>
          <w:b w:val="0"/>
          <w:bCs w:val="0"/>
          <w:sz w:val="26"/>
        </w:rPr>
        <w:t xml:space="preserve"> des Hauts-de-Seine et des Familles</w:t>
      </w:r>
      <w:r>
        <w:rPr>
          <w:rFonts w:ascii="Calibri" w:hAnsi="Calibri"/>
          <w:sz w:val="26"/>
        </w:rPr>
        <w:t xml:space="preserve"> </w:t>
      </w:r>
      <w:r>
        <w:rPr>
          <w:rFonts w:ascii="Calibri" w:hAnsi="Calibri"/>
          <w:b w:val="0"/>
          <w:bCs w:val="0"/>
          <w:sz w:val="26"/>
        </w:rPr>
        <w:t>sous forme de</w:t>
      </w:r>
      <w:r w:rsidR="000F0CDB">
        <w:rPr>
          <w:rFonts w:ascii="Calibri" w:hAnsi="Calibri"/>
          <w:b w:val="0"/>
          <w:bCs w:val="0"/>
          <w:sz w:val="26"/>
        </w:rPr>
        <w:t xml:space="preserve"> Prestation de Service Unique,</w:t>
      </w:r>
      <w:r>
        <w:rPr>
          <w:rFonts w:ascii="Calibri" w:hAnsi="Calibri"/>
          <w:b w:val="0"/>
          <w:bCs w:val="0"/>
          <w:sz w:val="26"/>
        </w:rPr>
        <w:t xml:space="preserve"> de subventions</w:t>
      </w:r>
      <w:r w:rsidR="000F0CDB">
        <w:rPr>
          <w:rFonts w:ascii="Calibri" w:hAnsi="Calibri"/>
          <w:b w:val="0"/>
          <w:bCs w:val="0"/>
          <w:sz w:val="26"/>
        </w:rPr>
        <w:t xml:space="preserve"> et de participations familiales</w:t>
      </w:r>
      <w:r>
        <w:rPr>
          <w:rFonts w:ascii="Calibri" w:hAnsi="Calibri"/>
          <w:b w:val="0"/>
          <w:bCs w:val="0"/>
          <w:sz w:val="26"/>
        </w:rPr>
        <w:t>.</w:t>
      </w:r>
    </w:p>
    <w:p w14:paraId="4474223C" w14:textId="77777777" w:rsidR="00DE4DF4" w:rsidRDefault="00DE4DF4" w:rsidP="000F6EBA">
      <w:pPr>
        <w:pStyle w:val="Titre"/>
        <w:ind w:left="709" w:right="706"/>
        <w:jc w:val="both"/>
        <w:rPr>
          <w:rFonts w:ascii="Calibri" w:hAnsi="Calibri"/>
          <w:b w:val="0"/>
          <w:bCs w:val="0"/>
          <w:sz w:val="26"/>
        </w:rPr>
      </w:pPr>
    </w:p>
    <w:p w14:paraId="36522978" w14:textId="77777777" w:rsidR="00DE4DF4" w:rsidRDefault="00DE4DF4" w:rsidP="000F6EBA">
      <w:pPr>
        <w:pStyle w:val="Titre"/>
        <w:ind w:left="709" w:right="706"/>
        <w:jc w:val="both"/>
        <w:rPr>
          <w:rFonts w:ascii="Calibri" w:hAnsi="Calibri"/>
          <w:sz w:val="28"/>
        </w:rPr>
      </w:pPr>
      <w:r>
        <w:rPr>
          <w:rFonts w:ascii="Calibri" w:hAnsi="Calibri"/>
          <w:sz w:val="28"/>
        </w:rPr>
        <w:t xml:space="preserve">IV-1 Contrat </w:t>
      </w:r>
    </w:p>
    <w:p w14:paraId="090DB9FD" w14:textId="77777777" w:rsidR="00DE4DF4" w:rsidRDefault="00DE4DF4" w:rsidP="000F6EBA">
      <w:pPr>
        <w:pStyle w:val="Titre"/>
        <w:ind w:left="709" w:right="706" w:firstLine="567"/>
        <w:jc w:val="both"/>
        <w:rPr>
          <w:rFonts w:ascii="Calibri" w:hAnsi="Calibri"/>
          <w:b w:val="0"/>
          <w:bCs w:val="0"/>
          <w:sz w:val="28"/>
        </w:rPr>
      </w:pPr>
    </w:p>
    <w:p w14:paraId="6EA4C6C5" w14:textId="77777777" w:rsidR="00DE4DF4" w:rsidRDefault="00DE4DF4" w:rsidP="000F6EBA">
      <w:pPr>
        <w:pStyle w:val="Titre"/>
        <w:ind w:left="709" w:right="706" w:firstLine="567"/>
        <w:jc w:val="both"/>
        <w:rPr>
          <w:rFonts w:ascii="Calibri" w:hAnsi="Calibri"/>
          <w:b w:val="0"/>
          <w:bCs w:val="0"/>
          <w:sz w:val="26"/>
        </w:rPr>
      </w:pPr>
      <w:r>
        <w:rPr>
          <w:rFonts w:ascii="Calibri" w:hAnsi="Calibri"/>
          <w:b w:val="0"/>
          <w:bCs w:val="0"/>
          <w:sz w:val="26"/>
        </w:rPr>
        <w:t xml:space="preserve">Lors de l’admission de l’enfant dans un établissement, un contrat signé entre la famille et la Ville engage les parties </w:t>
      </w:r>
      <w:r>
        <w:rPr>
          <w:rFonts w:ascii="Calibri" w:hAnsi="Calibri"/>
          <w:sz w:val="26"/>
        </w:rPr>
        <w:t>jusqu’aux termes fixés par ledit contrat</w:t>
      </w:r>
      <w:r>
        <w:rPr>
          <w:rFonts w:ascii="Calibri" w:hAnsi="Calibri"/>
          <w:b w:val="0"/>
          <w:bCs w:val="0"/>
          <w:sz w:val="26"/>
        </w:rPr>
        <w:t>.</w:t>
      </w:r>
    </w:p>
    <w:p w14:paraId="426A65AF" w14:textId="77777777" w:rsidR="00DE4DF4" w:rsidRDefault="00DE4DF4" w:rsidP="000F6EBA">
      <w:pPr>
        <w:pStyle w:val="Titre"/>
        <w:ind w:left="709" w:right="706" w:firstLine="567"/>
        <w:jc w:val="both"/>
        <w:rPr>
          <w:rFonts w:ascii="Calibri" w:hAnsi="Calibri"/>
          <w:b w:val="0"/>
          <w:bCs w:val="0"/>
          <w:sz w:val="26"/>
        </w:rPr>
      </w:pPr>
    </w:p>
    <w:p w14:paraId="06CBB6A1" w14:textId="30159E48" w:rsidR="00DE4DF4" w:rsidRDefault="00DE4DF4" w:rsidP="000F6EBA">
      <w:pPr>
        <w:pStyle w:val="Titre"/>
        <w:ind w:left="709" w:right="706" w:firstLine="567"/>
        <w:jc w:val="both"/>
        <w:rPr>
          <w:rFonts w:ascii="Calibri" w:hAnsi="Calibri"/>
          <w:b w:val="0"/>
          <w:bCs w:val="0"/>
          <w:sz w:val="26"/>
        </w:rPr>
      </w:pPr>
      <w:r>
        <w:rPr>
          <w:rFonts w:ascii="Calibri" w:hAnsi="Calibri"/>
          <w:b w:val="0"/>
          <w:bCs w:val="0"/>
          <w:sz w:val="26"/>
        </w:rPr>
        <w:t>Le contrat définit le nombre de jours réservés par semaine de l’enfant</w:t>
      </w:r>
      <w:r w:rsidR="002B232B">
        <w:rPr>
          <w:rFonts w:ascii="Calibri" w:hAnsi="Calibri"/>
          <w:b w:val="0"/>
          <w:bCs w:val="0"/>
          <w:sz w:val="26"/>
        </w:rPr>
        <w:t>, le temps d’accueil journalier ainsi que le nombre de semaine</w:t>
      </w:r>
      <w:r w:rsidR="00D86C50">
        <w:rPr>
          <w:rFonts w:ascii="Calibri" w:hAnsi="Calibri"/>
          <w:b w:val="0"/>
          <w:bCs w:val="0"/>
          <w:sz w:val="26"/>
        </w:rPr>
        <w:t>s</w:t>
      </w:r>
      <w:r w:rsidR="00B57FB2">
        <w:rPr>
          <w:rFonts w:ascii="Calibri" w:hAnsi="Calibri"/>
          <w:b w:val="0"/>
          <w:bCs w:val="0"/>
          <w:sz w:val="26"/>
        </w:rPr>
        <w:t xml:space="preserve"> de congés sollicité</w:t>
      </w:r>
      <w:r w:rsidR="002B232B">
        <w:rPr>
          <w:rFonts w:ascii="Calibri" w:hAnsi="Calibri"/>
          <w:b w:val="0"/>
          <w:bCs w:val="0"/>
          <w:sz w:val="26"/>
        </w:rPr>
        <w:t xml:space="preserve"> par la famille pour </w:t>
      </w:r>
      <w:r w:rsidR="00497433">
        <w:rPr>
          <w:rFonts w:ascii="Calibri" w:hAnsi="Calibri"/>
          <w:b w:val="0"/>
          <w:bCs w:val="0"/>
          <w:sz w:val="26"/>
        </w:rPr>
        <w:t xml:space="preserve">une </w:t>
      </w:r>
      <w:r w:rsidR="002B232B">
        <w:rPr>
          <w:rFonts w:ascii="Calibri" w:hAnsi="Calibri"/>
          <w:b w:val="0"/>
          <w:bCs w:val="0"/>
          <w:sz w:val="26"/>
        </w:rPr>
        <w:t>année</w:t>
      </w:r>
      <w:r w:rsidR="00497433">
        <w:rPr>
          <w:rFonts w:ascii="Calibri" w:hAnsi="Calibri"/>
          <w:b w:val="0"/>
          <w:bCs w:val="0"/>
          <w:sz w:val="26"/>
        </w:rPr>
        <w:t xml:space="preserve"> </w:t>
      </w:r>
      <w:r w:rsidR="004D7E8C">
        <w:rPr>
          <w:rFonts w:ascii="Calibri" w:hAnsi="Calibri"/>
          <w:b w:val="0"/>
          <w:bCs w:val="0"/>
          <w:sz w:val="26"/>
        </w:rPr>
        <w:t>pleine (</w:t>
      </w:r>
      <w:r w:rsidR="00497433">
        <w:rPr>
          <w:rFonts w:ascii="Calibri" w:hAnsi="Calibri"/>
          <w:b w:val="0"/>
          <w:bCs w:val="0"/>
          <w:sz w:val="26"/>
        </w:rPr>
        <w:t>De septembre à fin aout)</w:t>
      </w:r>
      <w:r>
        <w:rPr>
          <w:rFonts w:ascii="Calibri" w:hAnsi="Calibri"/>
          <w:b w:val="0"/>
          <w:bCs w:val="0"/>
          <w:sz w:val="26"/>
        </w:rPr>
        <w:t>. La famille devra préciser à la direction de l’établissement, lors de la signature du contrat, les heures d’arrivée et de départ de l’enfant.</w:t>
      </w:r>
    </w:p>
    <w:p w14:paraId="5029FFFA" w14:textId="77777777" w:rsidR="00DE4DF4" w:rsidRDefault="00DE4DF4" w:rsidP="000F6EBA">
      <w:pPr>
        <w:pStyle w:val="Titre"/>
        <w:ind w:left="709" w:right="706" w:firstLine="567"/>
        <w:jc w:val="both"/>
        <w:rPr>
          <w:rFonts w:ascii="Calibri" w:hAnsi="Calibri"/>
          <w:b w:val="0"/>
          <w:bCs w:val="0"/>
          <w:sz w:val="26"/>
        </w:rPr>
      </w:pPr>
    </w:p>
    <w:p w14:paraId="261F3C5D" w14:textId="596C9ABB" w:rsidR="00DE4DF4" w:rsidRDefault="00DE4DF4" w:rsidP="00497433">
      <w:pPr>
        <w:pStyle w:val="Titre"/>
        <w:ind w:left="708" w:right="706"/>
        <w:jc w:val="left"/>
        <w:rPr>
          <w:rFonts w:ascii="Calibri" w:hAnsi="Calibri"/>
          <w:sz w:val="26"/>
        </w:rPr>
      </w:pPr>
      <w:r>
        <w:rPr>
          <w:rFonts w:ascii="Calibri" w:hAnsi="Calibri"/>
          <w:sz w:val="26"/>
        </w:rPr>
        <w:t>∆ La durée d’accueil de l’enfant dans le cadre du contrat d’accueil</w:t>
      </w:r>
      <w:r w:rsidR="00497433">
        <w:rPr>
          <w:rFonts w:ascii="Calibri" w:hAnsi="Calibri"/>
          <w:sz w:val="26"/>
        </w:rPr>
        <w:t xml:space="preserve"> </w:t>
      </w:r>
      <w:r w:rsidR="002B232B">
        <w:rPr>
          <w:rFonts w:ascii="Calibri" w:hAnsi="Calibri"/>
          <w:sz w:val="26"/>
        </w:rPr>
        <w:t xml:space="preserve">ne peut </w:t>
      </w:r>
      <w:r w:rsidR="002B232B" w:rsidRPr="002E17F7">
        <w:rPr>
          <w:rFonts w:ascii="Calibri" w:hAnsi="Calibri"/>
          <w:sz w:val="26"/>
        </w:rPr>
        <w:t>excéder le temps d’accueil journalier sollicité par la famille</w:t>
      </w:r>
    </w:p>
    <w:p w14:paraId="2CCA8C5B" w14:textId="77777777" w:rsidR="00DE4DF4" w:rsidRDefault="00DE4DF4" w:rsidP="000F6EBA">
      <w:pPr>
        <w:pStyle w:val="Titre"/>
        <w:ind w:left="709" w:right="706" w:firstLine="567"/>
        <w:jc w:val="both"/>
        <w:rPr>
          <w:rFonts w:ascii="Calibri" w:hAnsi="Calibri"/>
          <w:sz w:val="28"/>
        </w:rPr>
      </w:pPr>
    </w:p>
    <w:p w14:paraId="71773A2D" w14:textId="77777777" w:rsidR="00DE4DF4" w:rsidRDefault="00DE4DF4" w:rsidP="000F6EBA">
      <w:pPr>
        <w:pStyle w:val="Titre"/>
        <w:ind w:left="709" w:right="706"/>
        <w:jc w:val="both"/>
        <w:rPr>
          <w:rFonts w:ascii="Calibri" w:hAnsi="Calibri"/>
          <w:sz w:val="28"/>
        </w:rPr>
      </w:pPr>
      <w:r>
        <w:rPr>
          <w:rFonts w:ascii="Calibri" w:hAnsi="Calibri"/>
          <w:sz w:val="28"/>
        </w:rPr>
        <w:t>IV-2 Participations familiales</w:t>
      </w:r>
    </w:p>
    <w:p w14:paraId="3DFF904A" w14:textId="77777777" w:rsidR="009C2431" w:rsidRPr="002E17F7" w:rsidRDefault="009C2431" w:rsidP="000F6EBA">
      <w:pPr>
        <w:ind w:left="709" w:right="706"/>
        <w:jc w:val="both"/>
        <w:rPr>
          <w:rFonts w:ascii="Calibri" w:hAnsi="Calibri"/>
          <w:color w:val="00B050"/>
          <w:sz w:val="28"/>
        </w:rPr>
      </w:pPr>
    </w:p>
    <w:p w14:paraId="104F34F6" w14:textId="77777777" w:rsidR="00DE4DF4" w:rsidRPr="00E23C0A" w:rsidRDefault="00DE4DF4" w:rsidP="002E4295">
      <w:pPr>
        <w:pStyle w:val="Titre7"/>
        <w:numPr>
          <w:ilvl w:val="0"/>
          <w:numId w:val="7"/>
        </w:numPr>
        <w:ind w:left="709" w:right="706"/>
        <w:jc w:val="both"/>
        <w:rPr>
          <w:rFonts w:ascii="Calibri" w:hAnsi="Calibri"/>
          <w:sz w:val="28"/>
        </w:rPr>
      </w:pPr>
      <w:r w:rsidRPr="00E23C0A">
        <w:rPr>
          <w:rFonts w:ascii="Calibri" w:hAnsi="Calibri"/>
          <w:sz w:val="28"/>
        </w:rPr>
        <w:t>Modalités de calcul</w:t>
      </w:r>
    </w:p>
    <w:p w14:paraId="49AF7F2F" w14:textId="77777777" w:rsidR="00DE4DF4" w:rsidRPr="00E23C0A" w:rsidRDefault="00DE4DF4" w:rsidP="000F6EBA">
      <w:pPr>
        <w:pStyle w:val="Titre"/>
        <w:ind w:left="709" w:right="706"/>
        <w:jc w:val="both"/>
        <w:rPr>
          <w:rFonts w:ascii="Calibri" w:hAnsi="Calibri"/>
          <w:sz w:val="28"/>
        </w:rPr>
      </w:pPr>
    </w:p>
    <w:p w14:paraId="10F7D762" w14:textId="39184755" w:rsidR="00DE4DF4" w:rsidRPr="00E23C0A" w:rsidRDefault="00DE4DF4" w:rsidP="005A0436">
      <w:pPr>
        <w:pStyle w:val="Corpsdetexte"/>
        <w:ind w:left="709" w:right="706" w:firstLine="567"/>
        <w:rPr>
          <w:rFonts w:ascii="Calibri" w:hAnsi="Calibri"/>
          <w:sz w:val="26"/>
        </w:rPr>
      </w:pPr>
      <w:r w:rsidRPr="00E23C0A">
        <w:rPr>
          <w:rFonts w:ascii="Calibri" w:hAnsi="Calibri"/>
          <w:sz w:val="26"/>
        </w:rPr>
        <w:t xml:space="preserve">La participation financière des familles est établie selon le barème en vigueur fixé par la CAF. Les modalités de calcul correspondent à un taux d’effort en fonction des ressources </w:t>
      </w:r>
      <w:r w:rsidR="00746436" w:rsidRPr="00E23C0A">
        <w:rPr>
          <w:rFonts w:ascii="Calibri" w:hAnsi="Calibri"/>
          <w:sz w:val="26"/>
        </w:rPr>
        <w:t>déterminées par la CAF</w:t>
      </w:r>
      <w:r w:rsidRPr="00E23C0A">
        <w:rPr>
          <w:rFonts w:ascii="Calibri" w:hAnsi="Calibri"/>
          <w:sz w:val="26"/>
        </w:rPr>
        <w:t xml:space="preserve">. Ce taux d’effort est modulé en fonction du nombre d’enfants à charge. </w:t>
      </w:r>
    </w:p>
    <w:p w14:paraId="0F0E7FE1" w14:textId="4C8EFB89" w:rsidR="008D29DB" w:rsidRPr="00E23C0A" w:rsidRDefault="00BC174E" w:rsidP="000F6EBA">
      <w:pPr>
        <w:pStyle w:val="Corpsdetexte"/>
        <w:ind w:left="709" w:right="706"/>
        <w:rPr>
          <w:rFonts w:ascii="Calibri" w:hAnsi="Calibri"/>
          <w:sz w:val="26"/>
        </w:rPr>
      </w:pPr>
      <w:r w:rsidRPr="00E23C0A">
        <w:rPr>
          <w:rFonts w:ascii="Calibri" w:hAnsi="Calibri"/>
          <w:sz w:val="26"/>
        </w:rPr>
        <w:t>Les taux en vigueur sont</w:t>
      </w:r>
      <w:r w:rsidR="00600C58" w:rsidRPr="00E23C0A">
        <w:rPr>
          <w:rFonts w:ascii="Calibri" w:hAnsi="Calibri"/>
          <w:sz w:val="26"/>
        </w:rPr>
        <w:t xml:space="preserve"> définis par la CAF</w:t>
      </w:r>
      <w:r w:rsidR="00222295" w:rsidRPr="00E23C0A">
        <w:rPr>
          <w:rFonts w:ascii="Calibri" w:hAnsi="Calibri"/>
          <w:sz w:val="26"/>
        </w:rPr>
        <w:t xml:space="preserve">, révisés chaque année et </w:t>
      </w:r>
      <w:r w:rsidRPr="00E23C0A">
        <w:rPr>
          <w:rFonts w:ascii="Calibri" w:hAnsi="Calibri"/>
          <w:sz w:val="26"/>
        </w:rPr>
        <w:t xml:space="preserve">renseignés </w:t>
      </w:r>
      <w:r w:rsidR="00746436" w:rsidRPr="00E23C0A">
        <w:rPr>
          <w:rFonts w:ascii="Calibri" w:hAnsi="Calibri"/>
          <w:sz w:val="26"/>
        </w:rPr>
        <w:t>sur le site CAF.fr</w:t>
      </w:r>
      <w:r w:rsidRPr="00E23C0A">
        <w:rPr>
          <w:rFonts w:ascii="Calibri" w:hAnsi="Calibri"/>
          <w:sz w:val="26"/>
        </w:rPr>
        <w:t>.</w:t>
      </w:r>
    </w:p>
    <w:p w14:paraId="26D03BF4" w14:textId="77777777" w:rsidR="00DE4DF4" w:rsidRPr="00E23C0A" w:rsidRDefault="00DE4DF4" w:rsidP="00746436">
      <w:pPr>
        <w:pStyle w:val="Retraitcorpsdetexte2"/>
        <w:ind w:right="706" w:firstLine="0"/>
        <w:rPr>
          <w:rFonts w:ascii="Calibri" w:hAnsi="Calibri"/>
          <w:sz w:val="28"/>
        </w:rPr>
      </w:pPr>
    </w:p>
    <w:p w14:paraId="1D98D6DC" w14:textId="77777777" w:rsidR="00DE4DF4" w:rsidRPr="00E23C0A" w:rsidRDefault="00DE4DF4" w:rsidP="000F6EBA">
      <w:pPr>
        <w:pStyle w:val="Retraitcorpsdetexte2"/>
        <w:ind w:left="709" w:right="706" w:firstLine="567"/>
        <w:rPr>
          <w:rFonts w:ascii="Calibri" w:hAnsi="Calibri"/>
          <w:sz w:val="26"/>
        </w:rPr>
      </w:pPr>
      <w:r w:rsidRPr="00E23C0A">
        <w:rPr>
          <w:rFonts w:ascii="Calibri" w:hAnsi="Calibri"/>
          <w:sz w:val="26"/>
        </w:rPr>
        <w:t>La présence d’un enfant handicapé au sein d’une famille entraîne automatiquement l’application du tarif immédiatement inférieur en fonction de la composition de la famille.</w:t>
      </w:r>
    </w:p>
    <w:p w14:paraId="0B7779E3" w14:textId="77777777" w:rsidR="00DE4DF4" w:rsidRPr="00E23C0A" w:rsidRDefault="00DE4DF4" w:rsidP="000F6EBA">
      <w:pPr>
        <w:ind w:left="709" w:right="706" w:firstLine="567"/>
        <w:jc w:val="both"/>
        <w:rPr>
          <w:rFonts w:ascii="Calibri" w:hAnsi="Calibri"/>
          <w:sz w:val="26"/>
        </w:rPr>
      </w:pPr>
    </w:p>
    <w:p w14:paraId="018BA347" w14:textId="1777F366" w:rsidR="00DE4DF4" w:rsidRPr="00E23C0A" w:rsidRDefault="00DE4DF4" w:rsidP="000F6EBA">
      <w:pPr>
        <w:ind w:left="709" w:right="706" w:firstLine="567"/>
        <w:jc w:val="both"/>
        <w:rPr>
          <w:rFonts w:ascii="Calibri" w:hAnsi="Calibri"/>
          <w:sz w:val="26"/>
        </w:rPr>
      </w:pPr>
      <w:r w:rsidRPr="00E23C0A">
        <w:rPr>
          <w:rFonts w:ascii="Calibri" w:hAnsi="Calibri"/>
          <w:sz w:val="26"/>
        </w:rPr>
        <w:t>La participation financière de la famille couvre la prise en charge de l’enfant (accueil, repas et soins d’hygiène) pendant le temps de présence dans la structure.</w:t>
      </w:r>
      <w:r w:rsidR="00746436" w:rsidRPr="00E23C0A">
        <w:rPr>
          <w:rFonts w:ascii="Calibri" w:hAnsi="Calibri"/>
          <w:sz w:val="26"/>
        </w:rPr>
        <w:t xml:space="preserve"> Les factures mensuelles sont liées aux heures réservées, et au taux d’effort de chaque famille. Les congés sont déduits </w:t>
      </w:r>
      <w:r w:rsidR="00746436" w:rsidRPr="00E23C0A">
        <w:rPr>
          <w:rFonts w:ascii="Calibri" w:hAnsi="Calibri"/>
          <w:sz w:val="26"/>
        </w:rPr>
        <w:lastRenderedPageBreak/>
        <w:t>au fur et à mesure de leur utilisation et à hauteur du nombre de congés sollicités au contrat.</w:t>
      </w:r>
    </w:p>
    <w:p w14:paraId="08079E76" w14:textId="77777777" w:rsidR="00DE4DF4" w:rsidRPr="00E23C0A" w:rsidRDefault="00DE4DF4" w:rsidP="00746436">
      <w:pPr>
        <w:ind w:right="706"/>
        <w:jc w:val="both"/>
        <w:rPr>
          <w:rFonts w:ascii="Calibri" w:hAnsi="Calibri"/>
          <w:sz w:val="26"/>
        </w:rPr>
      </w:pPr>
    </w:p>
    <w:p w14:paraId="2756D708" w14:textId="77777777" w:rsidR="00DE4DF4" w:rsidRPr="00E23C0A" w:rsidRDefault="00DE4DF4" w:rsidP="000F6EBA">
      <w:pPr>
        <w:ind w:left="709" w:right="706" w:firstLine="567"/>
        <w:jc w:val="both"/>
        <w:rPr>
          <w:rFonts w:ascii="Calibri" w:hAnsi="Calibri"/>
          <w:sz w:val="26"/>
        </w:rPr>
      </w:pPr>
      <w:r w:rsidRPr="00E23C0A">
        <w:rPr>
          <w:rFonts w:ascii="Calibri" w:hAnsi="Calibri"/>
          <w:sz w:val="26"/>
        </w:rPr>
        <w:t>En l’absence de ressources perçues par les familles, le plancher (ressources minimum) est appliqué obligatoirement. Ce montant, indexé sur le montant du RSA, est révisé annuellement par la CAF.</w:t>
      </w:r>
    </w:p>
    <w:p w14:paraId="4984104B" w14:textId="77777777" w:rsidR="00DE4DF4" w:rsidRPr="00145F05" w:rsidRDefault="00DE4DF4" w:rsidP="000F6EBA">
      <w:pPr>
        <w:ind w:left="709" w:right="706" w:firstLine="567"/>
        <w:jc w:val="both"/>
        <w:rPr>
          <w:rFonts w:ascii="Calibri" w:hAnsi="Calibri"/>
          <w:sz w:val="26"/>
          <w:highlight w:val="yellow"/>
        </w:rPr>
      </w:pPr>
    </w:p>
    <w:p w14:paraId="6A71E489" w14:textId="77777777" w:rsidR="00DE4DF4" w:rsidRPr="00E23C0A" w:rsidRDefault="00DE4DF4" w:rsidP="000F6EBA">
      <w:pPr>
        <w:ind w:left="709" w:right="706" w:firstLine="567"/>
        <w:jc w:val="both"/>
        <w:rPr>
          <w:rFonts w:ascii="Calibri" w:hAnsi="Calibri"/>
          <w:sz w:val="26"/>
        </w:rPr>
      </w:pPr>
      <w:r w:rsidRPr="00E23C0A">
        <w:rPr>
          <w:rFonts w:ascii="Calibri" w:hAnsi="Calibri"/>
          <w:sz w:val="26"/>
        </w:rPr>
        <w:t>Les règles de plafonnement du montant des revenus sont déterminées par le conseil municipal. </w:t>
      </w:r>
    </w:p>
    <w:p w14:paraId="2E594D10" w14:textId="77777777" w:rsidR="00DE4DF4" w:rsidRPr="00E23C0A" w:rsidRDefault="00DE4DF4" w:rsidP="000F6EBA">
      <w:pPr>
        <w:pStyle w:val="Retraitcorpsdetexte2"/>
        <w:ind w:left="709" w:right="706" w:firstLine="567"/>
        <w:rPr>
          <w:rFonts w:ascii="Calibri" w:hAnsi="Calibri"/>
          <w:sz w:val="26"/>
        </w:rPr>
      </w:pPr>
    </w:p>
    <w:p w14:paraId="32EE2ADE" w14:textId="77777777" w:rsidR="00DE4DF4" w:rsidRPr="00E23C0A" w:rsidRDefault="00DE4DF4" w:rsidP="000F6EBA">
      <w:pPr>
        <w:ind w:left="709" w:right="706" w:firstLine="567"/>
        <w:jc w:val="both"/>
        <w:rPr>
          <w:rFonts w:ascii="Calibri" w:hAnsi="Calibri"/>
          <w:strike/>
          <w:sz w:val="26"/>
        </w:rPr>
      </w:pPr>
      <w:r w:rsidRPr="00E23C0A">
        <w:rPr>
          <w:rFonts w:ascii="Calibri" w:hAnsi="Calibri"/>
          <w:sz w:val="26"/>
        </w:rPr>
        <w:t>Le tarif horaire applicable aux familles est révisé chaque année au 1</w:t>
      </w:r>
      <w:r w:rsidRPr="00E23C0A">
        <w:rPr>
          <w:rFonts w:ascii="Calibri" w:hAnsi="Calibri"/>
          <w:sz w:val="26"/>
          <w:vertAlign w:val="superscript"/>
        </w:rPr>
        <w:t>er</w:t>
      </w:r>
      <w:r w:rsidRPr="00E23C0A">
        <w:rPr>
          <w:rFonts w:ascii="Calibri" w:hAnsi="Calibri"/>
          <w:sz w:val="26"/>
        </w:rPr>
        <w:t xml:space="preserve"> septembre. </w:t>
      </w:r>
    </w:p>
    <w:p w14:paraId="75EF4822" w14:textId="77777777" w:rsidR="00DE4DF4" w:rsidRPr="00E23C0A" w:rsidRDefault="00DE4DF4" w:rsidP="000F6EBA">
      <w:pPr>
        <w:pStyle w:val="Corpsdetexte"/>
        <w:ind w:left="709" w:right="706" w:firstLine="567"/>
        <w:rPr>
          <w:rFonts w:ascii="Calibri" w:hAnsi="Calibri"/>
          <w:sz w:val="26"/>
        </w:rPr>
      </w:pPr>
    </w:p>
    <w:p w14:paraId="77AF371C" w14:textId="77777777" w:rsidR="009C2431" w:rsidRPr="00E23C0A" w:rsidRDefault="00DE4DF4" w:rsidP="00017898">
      <w:pPr>
        <w:pStyle w:val="Corpsdetexte"/>
        <w:ind w:left="709" w:right="706"/>
        <w:rPr>
          <w:rFonts w:ascii="Calibri" w:hAnsi="Calibri"/>
          <w:color w:val="00B050"/>
          <w:sz w:val="26"/>
        </w:rPr>
      </w:pPr>
      <w:r w:rsidRPr="00E23C0A">
        <w:rPr>
          <w:rFonts w:ascii="Calibri" w:hAnsi="Calibri"/>
          <w:sz w:val="26"/>
        </w:rPr>
        <w:t>Les modifications de revenus ne pourront intervenir qu’à compter de leur date de renouvellement du contrat (1</w:t>
      </w:r>
      <w:r w:rsidRPr="00E23C0A">
        <w:rPr>
          <w:rFonts w:ascii="Calibri" w:hAnsi="Calibri"/>
          <w:sz w:val="26"/>
          <w:vertAlign w:val="superscript"/>
        </w:rPr>
        <w:t>er</w:t>
      </w:r>
      <w:r w:rsidRPr="00E23C0A">
        <w:rPr>
          <w:rFonts w:ascii="Calibri" w:hAnsi="Calibri"/>
          <w:sz w:val="26"/>
        </w:rPr>
        <w:t xml:space="preserve"> septembre) sans rétroactivité. A défaut de présentation des documents justificatifs, la participation familiale sera calculée sur la base du prix plafond horaire, également sans effets rétroactifs.</w:t>
      </w:r>
    </w:p>
    <w:p w14:paraId="17E229A1" w14:textId="77777777" w:rsidR="009C2431" w:rsidRPr="00E23C0A" w:rsidRDefault="009C2431" w:rsidP="00DD3D5C">
      <w:pPr>
        <w:pStyle w:val="Corpsdetexte"/>
        <w:ind w:left="709" w:right="706" w:firstLine="567"/>
        <w:rPr>
          <w:rFonts w:ascii="Calibri" w:hAnsi="Calibri"/>
          <w:sz w:val="28"/>
        </w:rPr>
      </w:pPr>
    </w:p>
    <w:p w14:paraId="5A63D416" w14:textId="77777777" w:rsidR="00723298" w:rsidRPr="00E23C0A" w:rsidRDefault="00723298" w:rsidP="00723298">
      <w:pPr>
        <w:ind w:left="709" w:right="706"/>
        <w:jc w:val="both"/>
        <w:rPr>
          <w:rFonts w:ascii="Calibri" w:hAnsi="Calibri"/>
          <w:b/>
          <w:sz w:val="26"/>
          <w:szCs w:val="26"/>
        </w:rPr>
      </w:pPr>
      <w:r w:rsidRPr="00E23C0A">
        <w:rPr>
          <w:rFonts w:ascii="Calibri" w:hAnsi="Calibri"/>
          <w:b/>
          <w:sz w:val="26"/>
          <w:szCs w:val="26"/>
        </w:rPr>
        <w:t xml:space="preserve">Tarif horaire de la famille = Revenu mensuel de la famille X Taux d’effort correspondant au nombre d’enfants à charge dans la famille. </w:t>
      </w:r>
    </w:p>
    <w:p w14:paraId="42CC3E96" w14:textId="77777777" w:rsidR="00723298" w:rsidRPr="00E23C0A" w:rsidRDefault="00723298" w:rsidP="00BA1F60">
      <w:pPr>
        <w:ind w:left="709"/>
        <w:rPr>
          <w:rFonts w:ascii="Calibri" w:hAnsi="Calibri"/>
          <w:b/>
          <w:sz w:val="26"/>
          <w:szCs w:val="26"/>
        </w:rPr>
      </w:pPr>
    </w:p>
    <w:p w14:paraId="3089DE3B" w14:textId="77777777" w:rsidR="00723298" w:rsidRDefault="00723298" w:rsidP="00723298">
      <w:pPr>
        <w:ind w:left="709" w:right="706"/>
        <w:jc w:val="both"/>
        <w:rPr>
          <w:rFonts w:ascii="Calibri" w:hAnsi="Calibri"/>
          <w:sz w:val="26"/>
          <w:szCs w:val="26"/>
        </w:rPr>
      </w:pPr>
      <w:r w:rsidRPr="00E23C0A">
        <w:rPr>
          <w:rFonts w:ascii="Calibri" w:hAnsi="Calibri"/>
          <w:b/>
          <w:sz w:val="26"/>
          <w:szCs w:val="26"/>
        </w:rPr>
        <w:t>Exemple : le revenu mensuel d’une famille de deux enfants est de 1850 euros. Le prix de l’heure en multi-accueil du 01/01/2</w:t>
      </w:r>
      <w:r w:rsidR="007D295D" w:rsidRPr="00E23C0A">
        <w:rPr>
          <w:rFonts w:ascii="Calibri" w:hAnsi="Calibri"/>
          <w:b/>
          <w:sz w:val="26"/>
          <w:szCs w:val="26"/>
        </w:rPr>
        <w:t>2</w:t>
      </w:r>
      <w:r w:rsidRPr="00E23C0A">
        <w:rPr>
          <w:rFonts w:ascii="Calibri" w:hAnsi="Calibri"/>
          <w:b/>
          <w:sz w:val="26"/>
          <w:szCs w:val="26"/>
        </w:rPr>
        <w:t xml:space="preserve"> au 31/12/2</w:t>
      </w:r>
      <w:r w:rsidR="007D295D" w:rsidRPr="00E23C0A">
        <w:rPr>
          <w:rFonts w:ascii="Calibri" w:hAnsi="Calibri"/>
          <w:b/>
          <w:sz w:val="26"/>
          <w:szCs w:val="26"/>
        </w:rPr>
        <w:t>2</w:t>
      </w:r>
      <w:r w:rsidRPr="00E23C0A">
        <w:rPr>
          <w:rFonts w:ascii="Calibri" w:hAnsi="Calibri"/>
          <w:b/>
          <w:sz w:val="26"/>
          <w:szCs w:val="26"/>
        </w:rPr>
        <w:t xml:space="preserve"> = 1850 € x 0.05</w:t>
      </w:r>
      <w:r w:rsidR="007D295D" w:rsidRPr="00E23C0A">
        <w:rPr>
          <w:rFonts w:ascii="Calibri" w:hAnsi="Calibri"/>
          <w:b/>
          <w:sz w:val="26"/>
          <w:szCs w:val="26"/>
        </w:rPr>
        <w:t>16</w:t>
      </w:r>
      <w:r w:rsidRPr="00E23C0A">
        <w:rPr>
          <w:rFonts w:ascii="Calibri" w:hAnsi="Calibri"/>
          <w:b/>
          <w:sz w:val="26"/>
          <w:szCs w:val="26"/>
        </w:rPr>
        <w:t>% = 0.9</w:t>
      </w:r>
      <w:r w:rsidR="007D295D" w:rsidRPr="00E23C0A">
        <w:rPr>
          <w:rFonts w:ascii="Calibri" w:hAnsi="Calibri"/>
          <w:b/>
          <w:sz w:val="26"/>
          <w:szCs w:val="26"/>
        </w:rPr>
        <w:t>5</w:t>
      </w:r>
      <w:r w:rsidRPr="00E23C0A">
        <w:rPr>
          <w:rFonts w:ascii="Calibri" w:hAnsi="Calibri"/>
          <w:b/>
          <w:sz w:val="26"/>
          <w:szCs w:val="26"/>
        </w:rPr>
        <w:t xml:space="preserve"> € de l’heure à multiplier par la moyenne d’heures réservées par mois.</w:t>
      </w:r>
      <w:r>
        <w:rPr>
          <w:rFonts w:ascii="Calibri" w:hAnsi="Calibri"/>
          <w:b/>
          <w:sz w:val="26"/>
          <w:szCs w:val="26"/>
        </w:rPr>
        <w:t xml:space="preserve"> </w:t>
      </w:r>
    </w:p>
    <w:p w14:paraId="341F39D4" w14:textId="77777777" w:rsidR="00723298" w:rsidRDefault="00723298" w:rsidP="00BA1F60">
      <w:pPr>
        <w:ind w:left="709"/>
        <w:rPr>
          <w:rFonts w:ascii="Calibri" w:hAnsi="Calibri"/>
          <w:b/>
          <w:sz w:val="26"/>
          <w:szCs w:val="26"/>
        </w:rPr>
      </w:pPr>
    </w:p>
    <w:p w14:paraId="38DD18D5" w14:textId="77777777" w:rsidR="000C4E64" w:rsidRPr="009C2431" w:rsidRDefault="000C4E64" w:rsidP="00DD3D5C">
      <w:pPr>
        <w:ind w:left="709" w:right="706"/>
        <w:jc w:val="both"/>
        <w:rPr>
          <w:rFonts w:ascii="Calibri" w:hAnsi="Calibri"/>
          <w:sz w:val="26"/>
          <w:szCs w:val="26"/>
        </w:rPr>
      </w:pPr>
    </w:p>
    <w:p w14:paraId="150E72BB" w14:textId="77777777" w:rsidR="00DE4DF4" w:rsidRDefault="00DE4DF4" w:rsidP="000F6EBA">
      <w:pPr>
        <w:pStyle w:val="Titre"/>
        <w:ind w:left="709" w:right="706"/>
        <w:jc w:val="both"/>
        <w:rPr>
          <w:rFonts w:ascii="Calibri" w:hAnsi="Calibri"/>
          <w:sz w:val="28"/>
        </w:rPr>
      </w:pPr>
      <w:r>
        <w:rPr>
          <w:rFonts w:ascii="Calibri" w:hAnsi="Calibri"/>
          <w:sz w:val="28"/>
        </w:rPr>
        <w:t>IV-3 Facturation</w:t>
      </w:r>
    </w:p>
    <w:p w14:paraId="6654311F" w14:textId="77777777" w:rsidR="00DE4DF4" w:rsidRDefault="00DE4DF4" w:rsidP="000F6EBA">
      <w:pPr>
        <w:ind w:left="709" w:right="706" w:firstLine="567"/>
        <w:jc w:val="both"/>
        <w:rPr>
          <w:rFonts w:ascii="Calibri" w:hAnsi="Calibri"/>
          <w:sz w:val="28"/>
        </w:rPr>
      </w:pPr>
    </w:p>
    <w:p w14:paraId="46ED4D26" w14:textId="77777777" w:rsidR="00DE4DF4" w:rsidRDefault="00DE4DF4" w:rsidP="000F6EBA">
      <w:pPr>
        <w:ind w:left="709" w:right="706" w:firstLine="567"/>
        <w:jc w:val="both"/>
        <w:rPr>
          <w:rFonts w:ascii="Calibri" w:hAnsi="Calibri"/>
          <w:sz w:val="26"/>
        </w:rPr>
      </w:pPr>
      <w:r>
        <w:rPr>
          <w:rFonts w:ascii="Calibri" w:hAnsi="Calibri"/>
          <w:sz w:val="26"/>
        </w:rPr>
        <w:t>La facturation des contrats est gérée par le service de la Régie Centrale situé à l’Hôtel de Ville</w:t>
      </w:r>
      <w:r w:rsidR="00BA1F60">
        <w:rPr>
          <w:rFonts w:ascii="Calibri" w:hAnsi="Calibri"/>
          <w:sz w:val="26"/>
        </w:rPr>
        <w:t xml:space="preserve">. </w:t>
      </w:r>
      <w:r w:rsidR="00BA1F60" w:rsidRPr="00D46015">
        <w:rPr>
          <w:rFonts w:ascii="Calibri" w:hAnsi="Calibri"/>
          <w:sz w:val="26"/>
        </w:rPr>
        <w:t>Les familles peuvent solliciter l’envoi dématérialisé des factures via l’espace de Gestion Relation Citoyen. Elles peuvent également solliciter par ce biais diverses attestations. A défaut</w:t>
      </w:r>
      <w:r w:rsidR="00BA1F60">
        <w:rPr>
          <w:rFonts w:ascii="Calibri" w:hAnsi="Calibri"/>
          <w:sz w:val="26"/>
        </w:rPr>
        <w:t xml:space="preserve"> </w:t>
      </w:r>
      <w:r>
        <w:rPr>
          <w:rFonts w:ascii="Calibri" w:hAnsi="Calibri"/>
          <w:sz w:val="26"/>
        </w:rPr>
        <w:t xml:space="preserve">les factures </w:t>
      </w:r>
      <w:r w:rsidR="00BA1F60">
        <w:rPr>
          <w:rFonts w:ascii="Calibri" w:hAnsi="Calibri"/>
          <w:sz w:val="26"/>
        </w:rPr>
        <w:t xml:space="preserve">sont transmises aux familles </w:t>
      </w:r>
      <w:r>
        <w:rPr>
          <w:rFonts w:ascii="Calibri" w:hAnsi="Calibri"/>
          <w:sz w:val="26"/>
        </w:rPr>
        <w:t>soit via les directions des structures soit par courrier postal. Les attestations diverses sont envoyées sur demande des familles.</w:t>
      </w:r>
    </w:p>
    <w:p w14:paraId="18B5914F" w14:textId="77777777" w:rsidR="00DE4DF4" w:rsidRDefault="00DE4DF4" w:rsidP="000F6EBA">
      <w:pPr>
        <w:ind w:left="709" w:right="706" w:firstLine="567"/>
        <w:jc w:val="both"/>
        <w:rPr>
          <w:rFonts w:ascii="Calibri" w:hAnsi="Calibri"/>
          <w:sz w:val="26"/>
        </w:rPr>
      </w:pPr>
    </w:p>
    <w:p w14:paraId="089449C3" w14:textId="77777777" w:rsidR="00DE4DF4" w:rsidRDefault="00DE4DF4" w:rsidP="005F53DD">
      <w:pPr>
        <w:ind w:left="709" w:right="706" w:firstLine="567"/>
        <w:jc w:val="center"/>
        <w:rPr>
          <w:rFonts w:ascii="Calibri" w:hAnsi="Calibri"/>
          <w:b/>
          <w:bCs/>
          <w:sz w:val="26"/>
        </w:rPr>
      </w:pPr>
      <w:r>
        <w:rPr>
          <w:rFonts w:ascii="Calibri" w:hAnsi="Calibri"/>
          <w:b/>
          <w:bCs/>
          <w:sz w:val="26"/>
        </w:rPr>
        <w:t>∆ Les factures sont à payer à la Régie Centrale –</w:t>
      </w:r>
    </w:p>
    <w:p w14:paraId="3BDE6AF2" w14:textId="77777777" w:rsidR="00DE4DF4" w:rsidRDefault="00DE4DF4" w:rsidP="005F53DD">
      <w:pPr>
        <w:ind w:left="709" w:right="706" w:firstLine="567"/>
        <w:jc w:val="center"/>
        <w:rPr>
          <w:rFonts w:ascii="Calibri" w:hAnsi="Calibri"/>
          <w:b/>
          <w:bCs/>
          <w:sz w:val="26"/>
        </w:rPr>
      </w:pPr>
      <w:r>
        <w:rPr>
          <w:rFonts w:ascii="Calibri" w:hAnsi="Calibri"/>
          <w:b/>
          <w:bCs/>
          <w:sz w:val="26"/>
        </w:rPr>
        <w:t>Hôtel de Ville dans le délai de paiement imparti</w:t>
      </w:r>
    </w:p>
    <w:p w14:paraId="5EB9AD17" w14:textId="77777777" w:rsidR="00DE4DF4" w:rsidRDefault="00DE4DF4" w:rsidP="005F53DD">
      <w:pPr>
        <w:ind w:left="709" w:right="706" w:firstLine="567"/>
        <w:jc w:val="center"/>
        <w:rPr>
          <w:rFonts w:ascii="Calibri" w:hAnsi="Calibri"/>
          <w:b/>
          <w:bCs/>
          <w:sz w:val="26"/>
        </w:rPr>
      </w:pPr>
    </w:p>
    <w:p w14:paraId="143229C5" w14:textId="77777777" w:rsidR="00DE4DF4" w:rsidRDefault="00DE4DF4" w:rsidP="005F53DD">
      <w:pPr>
        <w:ind w:left="709" w:right="706" w:firstLine="567"/>
        <w:jc w:val="center"/>
        <w:rPr>
          <w:rFonts w:ascii="Calibri" w:hAnsi="Calibri"/>
          <w:b/>
          <w:bCs/>
          <w:sz w:val="26"/>
        </w:rPr>
      </w:pPr>
      <w:r>
        <w:rPr>
          <w:rFonts w:ascii="Calibri" w:hAnsi="Calibri"/>
          <w:b/>
          <w:bCs/>
          <w:sz w:val="26"/>
        </w:rPr>
        <w:t>Les familles ont deux mois à la date de réception de la facture</w:t>
      </w:r>
    </w:p>
    <w:p w14:paraId="637918F2" w14:textId="77777777" w:rsidR="00DE4DF4" w:rsidRDefault="00DE4DF4" w:rsidP="005F53DD">
      <w:pPr>
        <w:ind w:left="709" w:right="706" w:firstLine="567"/>
        <w:jc w:val="center"/>
        <w:rPr>
          <w:rFonts w:ascii="Calibri" w:hAnsi="Calibri"/>
          <w:b/>
          <w:bCs/>
          <w:sz w:val="26"/>
        </w:rPr>
      </w:pPr>
      <w:proofErr w:type="gramStart"/>
      <w:r>
        <w:rPr>
          <w:rFonts w:ascii="Calibri" w:hAnsi="Calibri"/>
          <w:b/>
          <w:bCs/>
          <w:sz w:val="26"/>
        </w:rPr>
        <w:t>pour</w:t>
      </w:r>
      <w:proofErr w:type="gramEnd"/>
      <w:r>
        <w:rPr>
          <w:rFonts w:ascii="Calibri" w:hAnsi="Calibri"/>
          <w:b/>
          <w:bCs/>
          <w:sz w:val="26"/>
        </w:rPr>
        <w:t xml:space="preserve"> contester celle-ci (lettre recommandée avec A.R.</w:t>
      </w:r>
    </w:p>
    <w:p w14:paraId="37BEE677" w14:textId="77777777" w:rsidR="00DE4DF4" w:rsidRDefault="00DE4DF4" w:rsidP="005F53DD">
      <w:pPr>
        <w:ind w:left="709" w:right="706" w:firstLine="567"/>
        <w:jc w:val="center"/>
        <w:rPr>
          <w:rFonts w:ascii="Calibri" w:hAnsi="Calibri"/>
          <w:sz w:val="26"/>
        </w:rPr>
      </w:pPr>
      <w:proofErr w:type="gramStart"/>
      <w:r>
        <w:rPr>
          <w:rFonts w:ascii="Calibri" w:hAnsi="Calibri"/>
          <w:b/>
          <w:bCs/>
          <w:sz w:val="26"/>
        </w:rPr>
        <w:lastRenderedPageBreak/>
        <w:t>ou</w:t>
      </w:r>
      <w:proofErr w:type="gramEnd"/>
      <w:r>
        <w:rPr>
          <w:rFonts w:ascii="Calibri" w:hAnsi="Calibri"/>
          <w:b/>
          <w:bCs/>
          <w:sz w:val="26"/>
        </w:rPr>
        <w:t xml:space="preserve"> dépôt du courrier à la Régie Centrale contre récépissé).</w:t>
      </w:r>
    </w:p>
    <w:p w14:paraId="319C21F2" w14:textId="77777777" w:rsidR="00DE4DF4" w:rsidRDefault="00DE4DF4" w:rsidP="005F53DD">
      <w:pPr>
        <w:ind w:left="709" w:right="706" w:firstLine="567"/>
        <w:jc w:val="center"/>
        <w:rPr>
          <w:rFonts w:ascii="Calibri" w:hAnsi="Calibri"/>
          <w:sz w:val="26"/>
        </w:rPr>
      </w:pPr>
      <w:r>
        <w:rPr>
          <w:rFonts w:ascii="Calibri" w:hAnsi="Calibri"/>
          <w:b/>
          <w:bCs/>
          <w:sz w:val="26"/>
        </w:rPr>
        <w:t>Passé ce délai, les réclamations ne pourront plus être prises en compte.</w:t>
      </w:r>
    </w:p>
    <w:p w14:paraId="4DCF1C07" w14:textId="77777777" w:rsidR="00DE4DF4" w:rsidRDefault="00DE4DF4" w:rsidP="000F6EBA">
      <w:pPr>
        <w:ind w:left="709" w:right="706" w:firstLine="567"/>
        <w:jc w:val="both"/>
        <w:rPr>
          <w:rFonts w:ascii="Calibri" w:hAnsi="Calibri"/>
          <w:sz w:val="26"/>
        </w:rPr>
      </w:pPr>
    </w:p>
    <w:p w14:paraId="1D730D97" w14:textId="77777777" w:rsidR="00DE4DF4" w:rsidRDefault="00DE4DF4" w:rsidP="000F6EBA">
      <w:pPr>
        <w:ind w:left="709" w:right="706" w:firstLine="567"/>
        <w:jc w:val="both"/>
        <w:rPr>
          <w:rFonts w:ascii="Calibri" w:hAnsi="Calibri"/>
          <w:sz w:val="26"/>
        </w:rPr>
      </w:pPr>
      <w:r>
        <w:rPr>
          <w:rFonts w:ascii="Calibri" w:hAnsi="Calibri"/>
          <w:sz w:val="26"/>
        </w:rPr>
        <w:t>Modalités de paiement :</w:t>
      </w:r>
    </w:p>
    <w:p w14:paraId="61DD138C" w14:textId="77777777" w:rsidR="00DE4DF4" w:rsidRDefault="00DE4DF4" w:rsidP="000F6EBA">
      <w:pPr>
        <w:ind w:left="709" w:right="706" w:firstLine="567"/>
        <w:jc w:val="both"/>
        <w:rPr>
          <w:rFonts w:ascii="Calibri" w:hAnsi="Calibri"/>
          <w:sz w:val="26"/>
        </w:rPr>
      </w:pPr>
    </w:p>
    <w:p w14:paraId="7943DCD0" w14:textId="77777777" w:rsidR="00DE4DF4" w:rsidRDefault="00DE4DF4" w:rsidP="002E4295">
      <w:pPr>
        <w:numPr>
          <w:ilvl w:val="0"/>
          <w:numId w:val="1"/>
        </w:numPr>
        <w:tabs>
          <w:tab w:val="clear" w:pos="927"/>
        </w:tabs>
        <w:ind w:left="567" w:right="706" w:firstLine="0"/>
        <w:jc w:val="both"/>
        <w:rPr>
          <w:rFonts w:ascii="Calibri" w:hAnsi="Calibri"/>
          <w:sz w:val="26"/>
        </w:rPr>
      </w:pPr>
      <w:r>
        <w:rPr>
          <w:rFonts w:ascii="Calibri" w:hAnsi="Calibri"/>
          <w:sz w:val="26"/>
        </w:rPr>
        <w:t>Espèces,</w:t>
      </w:r>
    </w:p>
    <w:p w14:paraId="3B7B1A8A" w14:textId="77777777" w:rsidR="00DE4DF4" w:rsidRDefault="00DE4DF4" w:rsidP="002E4295">
      <w:pPr>
        <w:numPr>
          <w:ilvl w:val="0"/>
          <w:numId w:val="1"/>
        </w:numPr>
        <w:tabs>
          <w:tab w:val="clear" w:pos="927"/>
        </w:tabs>
        <w:ind w:left="567" w:right="706" w:firstLine="0"/>
        <w:jc w:val="both"/>
        <w:rPr>
          <w:rFonts w:ascii="Calibri" w:hAnsi="Calibri"/>
          <w:sz w:val="26"/>
        </w:rPr>
      </w:pPr>
      <w:r>
        <w:rPr>
          <w:rFonts w:ascii="Calibri" w:hAnsi="Calibri"/>
          <w:sz w:val="26"/>
        </w:rPr>
        <w:t>Cartes Bancaires,</w:t>
      </w:r>
    </w:p>
    <w:p w14:paraId="7CB5E716" w14:textId="77777777" w:rsidR="00DE4DF4" w:rsidRDefault="00DE4DF4" w:rsidP="002E4295">
      <w:pPr>
        <w:numPr>
          <w:ilvl w:val="0"/>
          <w:numId w:val="1"/>
        </w:numPr>
        <w:tabs>
          <w:tab w:val="clear" w:pos="927"/>
        </w:tabs>
        <w:ind w:left="567" w:right="706" w:firstLine="0"/>
        <w:jc w:val="both"/>
        <w:rPr>
          <w:rFonts w:ascii="Calibri" w:hAnsi="Calibri"/>
          <w:sz w:val="26"/>
        </w:rPr>
      </w:pPr>
      <w:r>
        <w:rPr>
          <w:rFonts w:ascii="Calibri" w:hAnsi="Calibri"/>
          <w:sz w:val="26"/>
        </w:rPr>
        <w:t>Chèques</w:t>
      </w:r>
      <w:r>
        <w:rPr>
          <w:rFonts w:ascii="Calibri" w:hAnsi="Calibri"/>
          <w:b/>
          <w:bCs/>
          <w:sz w:val="26"/>
        </w:rPr>
        <w:t xml:space="preserve"> </w:t>
      </w:r>
      <w:r>
        <w:rPr>
          <w:rFonts w:ascii="Calibri" w:hAnsi="Calibri"/>
          <w:sz w:val="26"/>
        </w:rPr>
        <w:t xml:space="preserve">(à l’ordre </w:t>
      </w:r>
      <w:r w:rsidR="00830656">
        <w:rPr>
          <w:rFonts w:ascii="Calibri" w:hAnsi="Calibri"/>
          <w:sz w:val="26"/>
        </w:rPr>
        <w:t>de la Mairie d’Antony – Régie Centrale</w:t>
      </w:r>
      <w:r>
        <w:rPr>
          <w:rFonts w:ascii="Calibri" w:hAnsi="Calibri"/>
          <w:sz w:val="26"/>
        </w:rPr>
        <w:t>)</w:t>
      </w:r>
      <w:r>
        <w:rPr>
          <w:rFonts w:ascii="Calibri" w:hAnsi="Calibri"/>
          <w:b/>
          <w:bCs/>
          <w:sz w:val="26"/>
        </w:rPr>
        <w:t>.</w:t>
      </w:r>
    </w:p>
    <w:p w14:paraId="696F37B8" w14:textId="77777777" w:rsidR="00DE4DF4" w:rsidRDefault="00DE4DF4" w:rsidP="002E4295">
      <w:pPr>
        <w:numPr>
          <w:ilvl w:val="0"/>
          <w:numId w:val="1"/>
        </w:numPr>
        <w:tabs>
          <w:tab w:val="clear" w:pos="927"/>
        </w:tabs>
        <w:ind w:left="567" w:right="706" w:firstLine="0"/>
        <w:jc w:val="both"/>
        <w:rPr>
          <w:rFonts w:ascii="Calibri" w:hAnsi="Calibri"/>
          <w:sz w:val="26"/>
        </w:rPr>
      </w:pPr>
      <w:r>
        <w:rPr>
          <w:rFonts w:ascii="Calibri" w:hAnsi="Calibri"/>
          <w:sz w:val="26"/>
        </w:rPr>
        <w:t>CESU,</w:t>
      </w:r>
    </w:p>
    <w:p w14:paraId="6AB96A14" w14:textId="77777777" w:rsidR="00DE4DF4" w:rsidRDefault="00DE4DF4" w:rsidP="002E4295">
      <w:pPr>
        <w:numPr>
          <w:ilvl w:val="0"/>
          <w:numId w:val="1"/>
        </w:numPr>
        <w:tabs>
          <w:tab w:val="clear" w:pos="927"/>
        </w:tabs>
        <w:ind w:left="567" w:right="706" w:firstLine="0"/>
        <w:jc w:val="both"/>
        <w:rPr>
          <w:rFonts w:ascii="Calibri" w:hAnsi="Calibri"/>
          <w:sz w:val="26"/>
        </w:rPr>
      </w:pPr>
      <w:r>
        <w:rPr>
          <w:rFonts w:ascii="Calibri" w:hAnsi="Calibri"/>
          <w:sz w:val="26"/>
        </w:rPr>
        <w:t>Prélèvements automatiques,</w:t>
      </w:r>
    </w:p>
    <w:p w14:paraId="6627721B" w14:textId="77777777" w:rsidR="00DE4DF4" w:rsidRDefault="00DE4DF4" w:rsidP="002E4295">
      <w:pPr>
        <w:numPr>
          <w:ilvl w:val="0"/>
          <w:numId w:val="1"/>
        </w:numPr>
        <w:tabs>
          <w:tab w:val="clear" w:pos="927"/>
        </w:tabs>
        <w:ind w:left="567" w:right="706" w:firstLine="0"/>
        <w:jc w:val="both"/>
        <w:rPr>
          <w:rFonts w:ascii="Calibri" w:hAnsi="Calibri"/>
          <w:sz w:val="26"/>
        </w:rPr>
      </w:pPr>
      <w:r>
        <w:rPr>
          <w:rFonts w:ascii="Calibri" w:hAnsi="Calibri"/>
          <w:sz w:val="26"/>
        </w:rPr>
        <w:t>Paiements « internet » (via le site de la ville)</w:t>
      </w:r>
    </w:p>
    <w:p w14:paraId="125164C8" w14:textId="77777777" w:rsidR="00DE4DF4" w:rsidRDefault="00DE4DF4" w:rsidP="000F6EBA">
      <w:pPr>
        <w:ind w:left="709" w:right="706" w:firstLine="567"/>
        <w:jc w:val="both"/>
        <w:rPr>
          <w:rFonts w:ascii="Calibri" w:hAnsi="Calibri"/>
          <w:sz w:val="26"/>
        </w:rPr>
      </w:pPr>
    </w:p>
    <w:p w14:paraId="57940081" w14:textId="77777777" w:rsidR="00DE4DF4" w:rsidRDefault="00DE4DF4" w:rsidP="000F6EBA">
      <w:pPr>
        <w:ind w:left="709" w:right="706" w:firstLine="567"/>
        <w:jc w:val="both"/>
        <w:rPr>
          <w:rFonts w:ascii="Calibri" w:hAnsi="Calibri"/>
          <w:sz w:val="28"/>
        </w:rPr>
      </w:pPr>
    </w:p>
    <w:p w14:paraId="63E44960" w14:textId="77777777" w:rsidR="00DE4DF4" w:rsidRDefault="00DE4DF4" w:rsidP="002E4295">
      <w:pPr>
        <w:numPr>
          <w:ilvl w:val="0"/>
          <w:numId w:val="5"/>
        </w:numPr>
        <w:ind w:left="709" w:right="706"/>
        <w:jc w:val="both"/>
        <w:rPr>
          <w:rFonts w:ascii="Calibri" w:hAnsi="Calibri"/>
          <w:b/>
          <w:bCs/>
          <w:sz w:val="28"/>
          <w:u w:val="single"/>
        </w:rPr>
      </w:pPr>
      <w:r>
        <w:rPr>
          <w:rFonts w:ascii="Calibri" w:hAnsi="Calibri"/>
          <w:b/>
          <w:bCs/>
          <w:sz w:val="28"/>
          <w:u w:val="single"/>
        </w:rPr>
        <w:t>Paiement de l’adaptation</w:t>
      </w:r>
    </w:p>
    <w:p w14:paraId="47DFD306" w14:textId="77777777" w:rsidR="00DE4DF4" w:rsidRDefault="00DE4DF4" w:rsidP="000F6EBA">
      <w:pPr>
        <w:ind w:left="709" w:right="706" w:firstLine="567"/>
        <w:jc w:val="both"/>
        <w:rPr>
          <w:rFonts w:ascii="Calibri" w:hAnsi="Calibri"/>
          <w:sz w:val="28"/>
        </w:rPr>
      </w:pPr>
    </w:p>
    <w:p w14:paraId="70AF5D46" w14:textId="77777777" w:rsidR="00DE4DF4" w:rsidRDefault="00DE4DF4" w:rsidP="000F6EBA">
      <w:pPr>
        <w:ind w:left="709" w:right="706" w:firstLine="567"/>
        <w:jc w:val="both"/>
        <w:rPr>
          <w:rFonts w:ascii="Calibri" w:hAnsi="Calibri"/>
          <w:sz w:val="26"/>
        </w:rPr>
      </w:pPr>
      <w:r>
        <w:rPr>
          <w:rFonts w:ascii="Calibri" w:hAnsi="Calibri"/>
          <w:sz w:val="26"/>
        </w:rPr>
        <w:t xml:space="preserve">Le paiement de la crèche est dû dès le premier jour d’adaptation, à la présence réelle, pendant le premier mois. </w:t>
      </w:r>
    </w:p>
    <w:p w14:paraId="129A4D4E" w14:textId="77777777" w:rsidR="00DE4DF4" w:rsidRDefault="00DE4DF4" w:rsidP="000F6EBA">
      <w:pPr>
        <w:pStyle w:val="Corpsdetexte2"/>
        <w:ind w:left="709" w:right="706" w:firstLine="567"/>
        <w:jc w:val="both"/>
        <w:rPr>
          <w:rFonts w:ascii="Calibri" w:hAnsi="Calibri"/>
          <w:b w:val="0"/>
          <w:bCs w:val="0"/>
          <w:sz w:val="28"/>
        </w:rPr>
      </w:pPr>
    </w:p>
    <w:p w14:paraId="44945B03" w14:textId="77777777" w:rsidR="00DE4DF4" w:rsidRDefault="00DE4DF4" w:rsidP="002E4295">
      <w:pPr>
        <w:pStyle w:val="Corpsdetexte2"/>
        <w:numPr>
          <w:ilvl w:val="0"/>
          <w:numId w:val="5"/>
        </w:numPr>
        <w:ind w:left="709" w:right="706"/>
        <w:jc w:val="both"/>
        <w:rPr>
          <w:rFonts w:ascii="Calibri" w:hAnsi="Calibri"/>
          <w:sz w:val="28"/>
          <w:u w:val="single"/>
        </w:rPr>
      </w:pPr>
      <w:r>
        <w:rPr>
          <w:rFonts w:ascii="Calibri" w:hAnsi="Calibri"/>
          <w:sz w:val="28"/>
          <w:u w:val="single"/>
        </w:rPr>
        <w:t>Paiement des absences</w:t>
      </w:r>
    </w:p>
    <w:p w14:paraId="0A746C57" w14:textId="77777777" w:rsidR="00DE4DF4" w:rsidRDefault="00DE4DF4" w:rsidP="000F6EBA">
      <w:pPr>
        <w:pStyle w:val="Corpsdetexte2"/>
        <w:ind w:left="709" w:right="706" w:firstLine="567"/>
        <w:jc w:val="both"/>
        <w:rPr>
          <w:rFonts w:ascii="Calibri" w:hAnsi="Calibri"/>
          <w:b w:val="0"/>
          <w:bCs w:val="0"/>
          <w:sz w:val="28"/>
        </w:rPr>
      </w:pPr>
    </w:p>
    <w:p w14:paraId="2F6D0ED0" w14:textId="0DBCCBC3" w:rsidR="00DE4DF4" w:rsidRDefault="00DE4DF4" w:rsidP="000F6EBA">
      <w:pPr>
        <w:pStyle w:val="Corpsdetexte2"/>
        <w:ind w:left="709" w:right="706" w:firstLine="567"/>
        <w:jc w:val="both"/>
        <w:rPr>
          <w:rFonts w:ascii="Calibri" w:hAnsi="Calibri"/>
          <w:b w:val="0"/>
          <w:bCs w:val="0"/>
          <w:sz w:val="26"/>
        </w:rPr>
      </w:pPr>
      <w:r>
        <w:rPr>
          <w:rFonts w:ascii="Calibri" w:hAnsi="Calibri"/>
          <w:b w:val="0"/>
          <w:bCs w:val="0"/>
          <w:sz w:val="26"/>
        </w:rPr>
        <w:t xml:space="preserve">Lors de la signature du contrat, un nombre de jours de congés est </w:t>
      </w:r>
      <w:r w:rsidR="004D7E8C">
        <w:rPr>
          <w:rFonts w:ascii="Calibri" w:hAnsi="Calibri"/>
          <w:b w:val="0"/>
          <w:bCs w:val="0"/>
          <w:sz w:val="26"/>
        </w:rPr>
        <w:t>déterminé.</w:t>
      </w:r>
    </w:p>
    <w:p w14:paraId="05DE06CD" w14:textId="77777777" w:rsidR="00DE4DF4" w:rsidRDefault="00DE4DF4" w:rsidP="000F6EBA">
      <w:pPr>
        <w:pStyle w:val="Corpsdetexte2"/>
        <w:ind w:left="709" w:right="706" w:firstLine="567"/>
        <w:jc w:val="both"/>
        <w:rPr>
          <w:rFonts w:ascii="Calibri" w:hAnsi="Calibri"/>
          <w:b w:val="0"/>
          <w:bCs w:val="0"/>
          <w:sz w:val="26"/>
        </w:rPr>
      </w:pPr>
    </w:p>
    <w:p w14:paraId="31B793A8" w14:textId="32D59161" w:rsidR="00DE4DF4" w:rsidRDefault="00DE4DF4" w:rsidP="000F6EBA">
      <w:pPr>
        <w:pStyle w:val="Corpsdetexte2"/>
        <w:numPr>
          <w:ilvl w:val="0"/>
          <w:numId w:val="1"/>
        </w:numPr>
        <w:ind w:left="709" w:right="706" w:firstLine="0"/>
        <w:jc w:val="both"/>
        <w:rPr>
          <w:rFonts w:ascii="Calibri" w:hAnsi="Calibri"/>
          <w:b w:val="0"/>
          <w:bCs w:val="0"/>
          <w:sz w:val="26"/>
        </w:rPr>
      </w:pPr>
      <w:r w:rsidRPr="00705A17">
        <w:rPr>
          <w:rFonts w:ascii="Calibri" w:hAnsi="Calibri"/>
          <w:b w:val="0"/>
          <w:bCs w:val="0"/>
          <w:sz w:val="26"/>
          <w:u w:val="single"/>
        </w:rPr>
        <w:t>Les congés</w:t>
      </w:r>
      <w:r w:rsidRPr="00705A17">
        <w:rPr>
          <w:rFonts w:ascii="Calibri" w:hAnsi="Calibri"/>
          <w:b w:val="0"/>
          <w:bCs w:val="0"/>
          <w:sz w:val="26"/>
        </w:rPr>
        <w:t xml:space="preserve"> sont calculés au prorata du nombre de jours réservés dans le contrat</w:t>
      </w:r>
      <w:r w:rsidR="002E17F7" w:rsidRPr="00705A17">
        <w:rPr>
          <w:rFonts w:ascii="Calibri" w:hAnsi="Calibri"/>
          <w:b w:val="0"/>
          <w:bCs w:val="0"/>
          <w:sz w:val="26"/>
        </w:rPr>
        <w:t xml:space="preserve"> en fonction du nombre </w:t>
      </w:r>
      <w:r w:rsidR="00B57FB2">
        <w:rPr>
          <w:rFonts w:ascii="Calibri" w:hAnsi="Calibri"/>
          <w:b w:val="0"/>
          <w:bCs w:val="0"/>
          <w:sz w:val="26"/>
        </w:rPr>
        <w:t>de semaines de congés sollicité</w:t>
      </w:r>
      <w:r w:rsidR="002E17F7" w:rsidRPr="00705A17">
        <w:rPr>
          <w:rFonts w:ascii="Calibri" w:hAnsi="Calibri"/>
          <w:b w:val="0"/>
          <w:bCs w:val="0"/>
          <w:sz w:val="26"/>
        </w:rPr>
        <w:t xml:space="preserve"> par la famille</w:t>
      </w:r>
      <w:r w:rsidRPr="00705A17">
        <w:rPr>
          <w:rFonts w:ascii="Calibri" w:hAnsi="Calibri"/>
          <w:b w:val="0"/>
          <w:bCs w:val="0"/>
          <w:sz w:val="26"/>
        </w:rPr>
        <w:t>.</w:t>
      </w:r>
      <w:r w:rsidRPr="00705A17">
        <w:rPr>
          <w:rFonts w:ascii="Calibri" w:hAnsi="Calibri"/>
          <w:sz w:val="26"/>
        </w:rPr>
        <w:t xml:space="preserve"> </w:t>
      </w:r>
      <w:r w:rsidRPr="00705A17">
        <w:rPr>
          <w:rFonts w:ascii="Calibri" w:hAnsi="Calibri"/>
          <w:b w:val="0"/>
          <w:bCs w:val="0"/>
          <w:sz w:val="26"/>
        </w:rPr>
        <w:t>Ces jours d’absences sont proratisés en fonction de la date de départ du contrat.</w:t>
      </w:r>
      <w:r w:rsidR="002B232B" w:rsidRPr="00705A17">
        <w:rPr>
          <w:rFonts w:ascii="Calibri" w:hAnsi="Calibri"/>
          <w:b w:val="0"/>
          <w:bCs w:val="0"/>
          <w:color w:val="FF0000"/>
          <w:sz w:val="26"/>
        </w:rPr>
        <w:t xml:space="preserve"> </w:t>
      </w:r>
      <w:r w:rsidR="002B232B" w:rsidRPr="007D3F6C">
        <w:rPr>
          <w:rFonts w:ascii="Calibri" w:hAnsi="Calibri"/>
          <w:b w:val="0"/>
          <w:bCs w:val="0"/>
          <w:sz w:val="26"/>
        </w:rPr>
        <w:t xml:space="preserve">Si les </w:t>
      </w:r>
      <w:r w:rsidR="0054558A" w:rsidRPr="007D3F6C">
        <w:rPr>
          <w:rFonts w:ascii="Calibri" w:hAnsi="Calibri"/>
          <w:b w:val="0"/>
          <w:bCs w:val="0"/>
          <w:sz w:val="26"/>
        </w:rPr>
        <w:t xml:space="preserve">dates de </w:t>
      </w:r>
      <w:r w:rsidR="002B232B" w:rsidRPr="007D3F6C">
        <w:rPr>
          <w:rFonts w:ascii="Calibri" w:hAnsi="Calibri"/>
          <w:b w:val="0"/>
          <w:bCs w:val="0"/>
          <w:sz w:val="26"/>
        </w:rPr>
        <w:t xml:space="preserve">congés ne sont pas </w:t>
      </w:r>
      <w:r w:rsidR="007D3F6C" w:rsidRPr="007D3F6C">
        <w:rPr>
          <w:rFonts w:ascii="Calibri" w:hAnsi="Calibri"/>
          <w:b w:val="0"/>
          <w:bCs w:val="0"/>
          <w:sz w:val="26"/>
        </w:rPr>
        <w:t>sollicitées</w:t>
      </w:r>
      <w:r w:rsidR="003E60AA" w:rsidRPr="007D3F6C">
        <w:rPr>
          <w:rFonts w:ascii="Calibri" w:hAnsi="Calibri"/>
          <w:b w:val="0"/>
          <w:bCs w:val="0"/>
          <w:sz w:val="26"/>
        </w:rPr>
        <w:t xml:space="preserve"> dans le délai</w:t>
      </w:r>
      <w:r w:rsidR="002B232B" w:rsidRPr="007D3F6C">
        <w:rPr>
          <w:rFonts w:ascii="Calibri" w:hAnsi="Calibri"/>
          <w:b w:val="0"/>
          <w:bCs w:val="0"/>
          <w:sz w:val="26"/>
        </w:rPr>
        <w:t xml:space="preserve"> prévu au prés</w:t>
      </w:r>
      <w:r w:rsidR="00FB6AF0" w:rsidRPr="007D3F6C">
        <w:rPr>
          <w:rFonts w:ascii="Calibri" w:hAnsi="Calibri"/>
          <w:b w:val="0"/>
          <w:bCs w:val="0"/>
          <w:sz w:val="26"/>
        </w:rPr>
        <w:t>e</w:t>
      </w:r>
      <w:r w:rsidR="007D3F6C" w:rsidRPr="007D3F6C">
        <w:rPr>
          <w:rFonts w:ascii="Calibri" w:hAnsi="Calibri"/>
          <w:b w:val="0"/>
          <w:bCs w:val="0"/>
          <w:sz w:val="26"/>
        </w:rPr>
        <w:t>nt règle</w:t>
      </w:r>
      <w:r w:rsidR="007D3F6C">
        <w:rPr>
          <w:rFonts w:ascii="Calibri" w:hAnsi="Calibri"/>
          <w:b w:val="0"/>
          <w:bCs w:val="0"/>
          <w:sz w:val="26"/>
        </w:rPr>
        <w:t xml:space="preserve">ment de fonctionnement, </w:t>
      </w:r>
      <w:r w:rsidR="002B232B" w:rsidRPr="00705A17">
        <w:rPr>
          <w:rFonts w:ascii="Calibri" w:hAnsi="Calibri"/>
          <w:b w:val="0"/>
          <w:bCs w:val="0"/>
          <w:sz w:val="26"/>
        </w:rPr>
        <w:t>ils ne pourront être déduits sur le motif de congés.</w:t>
      </w:r>
    </w:p>
    <w:p w14:paraId="7147C450" w14:textId="211ACFCA" w:rsidR="00DE4DF4" w:rsidRDefault="00DE4DF4" w:rsidP="00746436">
      <w:pPr>
        <w:ind w:right="706"/>
        <w:rPr>
          <w:rFonts w:ascii="Calibri" w:hAnsi="Calibri"/>
          <w:b/>
          <w:bCs/>
          <w:iCs/>
          <w:color w:val="000000"/>
          <w:sz w:val="26"/>
        </w:rPr>
      </w:pPr>
    </w:p>
    <w:p w14:paraId="69431816" w14:textId="77777777" w:rsidR="00DE4DF4" w:rsidRDefault="00DE4DF4" w:rsidP="00B73DA2">
      <w:pPr>
        <w:ind w:left="709" w:right="706"/>
        <w:jc w:val="center"/>
        <w:rPr>
          <w:rFonts w:ascii="Calibri" w:hAnsi="Calibri"/>
          <w:b/>
          <w:bCs/>
          <w:iCs/>
          <w:color w:val="000000"/>
          <w:sz w:val="26"/>
        </w:rPr>
      </w:pPr>
    </w:p>
    <w:p w14:paraId="4DFFFAE7" w14:textId="77777777" w:rsidR="00DE4DF4" w:rsidRDefault="00DE4DF4" w:rsidP="005F53DD">
      <w:pPr>
        <w:pStyle w:val="Corpsdetexte2"/>
        <w:ind w:left="709" w:right="706"/>
        <w:jc w:val="center"/>
        <w:rPr>
          <w:rFonts w:ascii="Calibri" w:hAnsi="Calibri"/>
          <w:sz w:val="26"/>
        </w:rPr>
      </w:pPr>
      <w:r>
        <w:rPr>
          <w:rFonts w:ascii="Calibri" w:hAnsi="Calibri"/>
          <w:b w:val="0"/>
          <w:bCs w:val="0"/>
          <w:sz w:val="26"/>
        </w:rPr>
        <w:t xml:space="preserve">∆ </w:t>
      </w:r>
      <w:r>
        <w:rPr>
          <w:rFonts w:ascii="Calibri" w:hAnsi="Calibri"/>
          <w:sz w:val="26"/>
        </w:rPr>
        <w:t>Les congés pris au-delà du nombre de jours de congés définis dans le contrat ne pourront en aucun cas faire l’objet d’une déduction</w:t>
      </w:r>
    </w:p>
    <w:p w14:paraId="704953DF" w14:textId="77777777" w:rsidR="00DE4DF4" w:rsidRDefault="00DE4DF4" w:rsidP="000F6EBA">
      <w:pPr>
        <w:pStyle w:val="Corpsdetexte2"/>
        <w:ind w:left="709" w:right="706"/>
        <w:jc w:val="both"/>
        <w:rPr>
          <w:rFonts w:ascii="Calibri" w:hAnsi="Calibri"/>
          <w:sz w:val="26"/>
        </w:rPr>
      </w:pPr>
    </w:p>
    <w:p w14:paraId="13B38783" w14:textId="20BBF141" w:rsidR="00DE4DF4" w:rsidRPr="005A0436" w:rsidRDefault="00DE4DF4" w:rsidP="005A0436">
      <w:pPr>
        <w:pStyle w:val="Corpsdetexte2"/>
        <w:numPr>
          <w:ilvl w:val="0"/>
          <w:numId w:val="1"/>
        </w:numPr>
        <w:ind w:left="567" w:right="706" w:firstLine="0"/>
        <w:jc w:val="both"/>
        <w:rPr>
          <w:rFonts w:ascii="Calibri" w:hAnsi="Calibri"/>
          <w:b w:val="0"/>
          <w:bCs w:val="0"/>
          <w:sz w:val="26"/>
          <w:u w:val="single"/>
        </w:rPr>
      </w:pPr>
      <w:r>
        <w:rPr>
          <w:rFonts w:ascii="Calibri" w:hAnsi="Calibri"/>
          <w:b w:val="0"/>
          <w:bCs w:val="0"/>
          <w:sz w:val="26"/>
          <w:u w:val="single"/>
        </w:rPr>
        <w:t xml:space="preserve">Enfant malade </w:t>
      </w:r>
      <w:r>
        <w:rPr>
          <w:rFonts w:ascii="Calibri" w:hAnsi="Calibri"/>
          <w:b w:val="0"/>
          <w:bCs w:val="0"/>
          <w:sz w:val="26"/>
        </w:rPr>
        <w:t xml:space="preserve">: les journées de maladie d’une durée supérieure à 3 jours (le délai de carence comprend le premier jour d’absence et les 2 jours calendaires qui suivent) seront déduites de la facture </w:t>
      </w:r>
      <w:r>
        <w:rPr>
          <w:rFonts w:ascii="Calibri" w:hAnsi="Calibri"/>
          <w:sz w:val="26"/>
          <w:u w:val="single"/>
        </w:rPr>
        <w:t>dans la limite du montant du contrat mensuel</w:t>
      </w:r>
      <w:r>
        <w:rPr>
          <w:rFonts w:ascii="Calibri" w:hAnsi="Calibri"/>
          <w:b w:val="0"/>
          <w:bCs w:val="0"/>
          <w:sz w:val="26"/>
        </w:rPr>
        <w:t>, sur présentation d’un</w:t>
      </w:r>
      <w:r w:rsidR="00FC769D">
        <w:rPr>
          <w:rFonts w:ascii="Calibri" w:hAnsi="Calibri"/>
          <w:b w:val="0"/>
          <w:bCs w:val="0"/>
          <w:sz w:val="26"/>
        </w:rPr>
        <w:t xml:space="preserve"> certificat médical adressé au directeur</w:t>
      </w:r>
      <w:r>
        <w:rPr>
          <w:rFonts w:ascii="Calibri" w:hAnsi="Calibri"/>
          <w:b w:val="0"/>
          <w:bCs w:val="0"/>
          <w:sz w:val="26"/>
        </w:rPr>
        <w:t xml:space="preserve"> de la crèche </w:t>
      </w:r>
      <w:r>
        <w:rPr>
          <w:rFonts w:ascii="Calibri" w:hAnsi="Calibri"/>
          <w:b w:val="0"/>
          <w:bCs w:val="0"/>
          <w:sz w:val="26"/>
          <w:u w:val="single"/>
        </w:rPr>
        <w:t>sous 48 heures, précisant la pathologie de l’enfant</w:t>
      </w:r>
      <w:r>
        <w:rPr>
          <w:rFonts w:ascii="Calibri" w:hAnsi="Calibri"/>
          <w:b w:val="0"/>
          <w:bCs w:val="0"/>
          <w:sz w:val="26"/>
        </w:rPr>
        <w:t xml:space="preserve">. Les trois premiers jours restent facturés. </w:t>
      </w:r>
      <w:r>
        <w:rPr>
          <w:rFonts w:ascii="Calibri" w:hAnsi="Calibri"/>
          <w:sz w:val="26"/>
          <w:u w:val="single"/>
        </w:rPr>
        <w:t>La déduction pour absence maladie ne s’applique pas penda</w:t>
      </w:r>
      <w:r w:rsidR="00D86C50">
        <w:rPr>
          <w:rFonts w:ascii="Calibri" w:hAnsi="Calibri"/>
          <w:sz w:val="26"/>
          <w:u w:val="single"/>
        </w:rPr>
        <w:t>nt la période de préavis précéda</w:t>
      </w:r>
      <w:r>
        <w:rPr>
          <w:rFonts w:ascii="Calibri" w:hAnsi="Calibri"/>
          <w:sz w:val="26"/>
          <w:u w:val="single"/>
        </w:rPr>
        <w:t>nt un départ définitif de la crèche.</w:t>
      </w:r>
    </w:p>
    <w:p w14:paraId="7F2E90C8" w14:textId="65230AE6" w:rsidR="00DE4DF4" w:rsidRDefault="00DE4DF4" w:rsidP="005A0436">
      <w:pPr>
        <w:pStyle w:val="Corpsdetexte2"/>
        <w:ind w:left="567" w:right="706"/>
        <w:jc w:val="both"/>
        <w:rPr>
          <w:rFonts w:ascii="Calibri" w:hAnsi="Calibri"/>
          <w:b w:val="0"/>
          <w:bCs w:val="0"/>
          <w:sz w:val="26"/>
        </w:rPr>
      </w:pPr>
      <w:r>
        <w:rPr>
          <w:rFonts w:ascii="Calibri" w:hAnsi="Calibri"/>
          <w:b w:val="0"/>
          <w:bCs w:val="0"/>
          <w:sz w:val="26"/>
          <w:u w:val="single"/>
        </w:rPr>
        <w:lastRenderedPageBreak/>
        <w:t>- Hospitalisation</w:t>
      </w:r>
      <w:r>
        <w:rPr>
          <w:rFonts w:ascii="Calibri" w:hAnsi="Calibri"/>
          <w:b w:val="0"/>
          <w:bCs w:val="0"/>
          <w:sz w:val="26"/>
        </w:rPr>
        <w:t> : les journées d’hospitalisation, au premier jour d’absence de l’enfant, sur présentation d’un justificatif sous 48 h, sont déduites de la facture</w:t>
      </w:r>
      <w:r>
        <w:rPr>
          <w:rFonts w:ascii="Calibri" w:hAnsi="Calibri"/>
          <w:sz w:val="26"/>
          <w:u w:val="single"/>
        </w:rPr>
        <w:t xml:space="preserve"> dans la limite du montant du contrat mensuel</w:t>
      </w:r>
      <w:r>
        <w:rPr>
          <w:rFonts w:ascii="Calibri" w:hAnsi="Calibri"/>
          <w:b w:val="0"/>
          <w:bCs w:val="0"/>
          <w:sz w:val="26"/>
        </w:rPr>
        <w:t>.</w:t>
      </w:r>
    </w:p>
    <w:p w14:paraId="38754E2E" w14:textId="10582A02" w:rsidR="00DE4DF4" w:rsidRDefault="00DE4DF4" w:rsidP="002E4295">
      <w:pPr>
        <w:pStyle w:val="Corpsdetexte2"/>
        <w:numPr>
          <w:ilvl w:val="0"/>
          <w:numId w:val="1"/>
        </w:numPr>
        <w:ind w:left="567" w:right="706" w:firstLine="0"/>
        <w:jc w:val="both"/>
        <w:rPr>
          <w:rFonts w:ascii="Calibri" w:hAnsi="Calibri"/>
          <w:b w:val="0"/>
          <w:bCs w:val="0"/>
          <w:sz w:val="26"/>
        </w:rPr>
      </w:pPr>
      <w:r w:rsidRPr="00746436">
        <w:rPr>
          <w:rFonts w:ascii="Calibri" w:hAnsi="Calibri"/>
          <w:sz w:val="26"/>
        </w:rPr>
        <w:t>En cas de signature d’un Protocole d’Accueil Individualisé Alimentaire, aucune déduction du coût des repas ne sera appliquée</w:t>
      </w:r>
      <w:r>
        <w:rPr>
          <w:rFonts w:ascii="Calibri" w:hAnsi="Calibri"/>
          <w:b w:val="0"/>
          <w:bCs w:val="0"/>
          <w:sz w:val="26"/>
        </w:rPr>
        <w:t xml:space="preserve">. Il en est de même si les parents de l’enfant apportent des couches spécifiques. </w:t>
      </w:r>
    </w:p>
    <w:p w14:paraId="07450891" w14:textId="77777777" w:rsidR="00DE4DF4" w:rsidRDefault="00DE4DF4" w:rsidP="000F6EBA">
      <w:pPr>
        <w:pStyle w:val="Corpsdetexte2"/>
        <w:ind w:left="709" w:right="706"/>
        <w:jc w:val="both"/>
        <w:rPr>
          <w:rFonts w:ascii="Calibri" w:hAnsi="Calibri"/>
          <w:b w:val="0"/>
          <w:bCs w:val="0"/>
          <w:sz w:val="26"/>
        </w:rPr>
      </w:pPr>
    </w:p>
    <w:p w14:paraId="356E9A13" w14:textId="73755487" w:rsidR="00DE4DF4" w:rsidRPr="005A0436" w:rsidRDefault="00DE4DF4" w:rsidP="005A0436">
      <w:pPr>
        <w:pStyle w:val="Retraitcorpsdetexte2"/>
        <w:ind w:left="709" w:right="706" w:firstLine="567"/>
        <w:rPr>
          <w:rFonts w:ascii="Calibri" w:hAnsi="Calibri"/>
          <w:sz w:val="26"/>
        </w:rPr>
      </w:pPr>
      <w:r>
        <w:rPr>
          <w:rFonts w:ascii="Calibri" w:hAnsi="Calibri"/>
          <w:sz w:val="26"/>
        </w:rPr>
        <w:t xml:space="preserve">La facturation est établie sur la base horaire de temps de présence « réservé », défini dans le contrat et approuvé par les parents. </w:t>
      </w:r>
    </w:p>
    <w:p w14:paraId="6F19A9FC" w14:textId="77777777" w:rsidR="00DE4DF4" w:rsidRDefault="00DE4DF4" w:rsidP="000F6EBA">
      <w:pPr>
        <w:pStyle w:val="Retraitcorpsdetexte2"/>
        <w:ind w:left="709" w:right="706" w:firstLine="567"/>
        <w:rPr>
          <w:rFonts w:ascii="Calibri" w:hAnsi="Calibri"/>
          <w:sz w:val="26"/>
        </w:rPr>
      </w:pPr>
      <w:r>
        <w:rPr>
          <w:rFonts w:ascii="Calibri" w:hAnsi="Calibri"/>
          <w:b/>
          <w:bCs/>
          <w:sz w:val="26"/>
        </w:rPr>
        <w:t>* En cas de dépassement</w:t>
      </w:r>
      <w:r w:rsidR="00EB475A">
        <w:rPr>
          <w:rFonts w:ascii="Calibri" w:hAnsi="Calibri"/>
          <w:b/>
          <w:bCs/>
          <w:sz w:val="26"/>
        </w:rPr>
        <w:t xml:space="preserve"> </w:t>
      </w:r>
      <w:r w:rsidR="00EB475A" w:rsidRPr="002E17F7">
        <w:rPr>
          <w:rFonts w:ascii="Calibri" w:hAnsi="Calibri"/>
          <w:b/>
          <w:bCs/>
          <w:sz w:val="26"/>
        </w:rPr>
        <w:t>du nombre d’heure journalier prévu dans le contrat</w:t>
      </w:r>
      <w:r w:rsidR="00EB475A">
        <w:rPr>
          <w:rFonts w:ascii="Calibri" w:hAnsi="Calibri"/>
          <w:b/>
          <w:bCs/>
          <w:strike/>
          <w:sz w:val="26"/>
        </w:rPr>
        <w:t>,</w:t>
      </w:r>
      <w:r>
        <w:rPr>
          <w:rFonts w:ascii="Calibri" w:hAnsi="Calibri"/>
          <w:b/>
          <w:bCs/>
          <w:sz w:val="26"/>
        </w:rPr>
        <w:t xml:space="preserve"> qui doit rester exceptionnel</w:t>
      </w:r>
      <w:r>
        <w:rPr>
          <w:rFonts w:ascii="Calibri" w:hAnsi="Calibri"/>
          <w:sz w:val="26"/>
        </w:rPr>
        <w:t xml:space="preserve">, toute demi-heure commencée est </w:t>
      </w:r>
      <w:r w:rsidR="00960D93">
        <w:rPr>
          <w:rFonts w:ascii="Calibri" w:hAnsi="Calibri"/>
          <w:sz w:val="26"/>
        </w:rPr>
        <w:t>due</w:t>
      </w:r>
      <w:r>
        <w:rPr>
          <w:rFonts w:ascii="Calibri" w:hAnsi="Calibri"/>
          <w:sz w:val="26"/>
        </w:rPr>
        <w:t xml:space="preserve"> (la présence de l’enfant sera enregistrée par un système automatisé de pointage - lecteur </w:t>
      </w:r>
      <w:proofErr w:type="spellStart"/>
      <w:r>
        <w:rPr>
          <w:rFonts w:ascii="Calibri" w:hAnsi="Calibri"/>
          <w:sz w:val="26"/>
        </w:rPr>
        <w:t>code barres</w:t>
      </w:r>
      <w:proofErr w:type="spellEnd"/>
      <w:r>
        <w:rPr>
          <w:rFonts w:ascii="Calibri" w:hAnsi="Calibri"/>
          <w:sz w:val="26"/>
        </w:rPr>
        <w:t xml:space="preserve">), à son arrivée et à son départ de l’établissement ; les transmissions avec le personnel de la crèche intègrent le temps d’accueil des enfants. L’horloge de la pointeuse fait foi. </w:t>
      </w:r>
    </w:p>
    <w:p w14:paraId="469A2066" w14:textId="7738C6A9" w:rsidR="00DE4DF4" w:rsidRPr="005A0436" w:rsidRDefault="00DE4DF4" w:rsidP="005A0436">
      <w:pPr>
        <w:pStyle w:val="Corpsdetexte"/>
        <w:ind w:left="709" w:right="706" w:firstLine="567"/>
        <w:rPr>
          <w:rFonts w:ascii="Calibri" w:hAnsi="Calibri"/>
          <w:sz w:val="26"/>
        </w:rPr>
      </w:pPr>
      <w:r>
        <w:rPr>
          <w:rFonts w:ascii="Calibri" w:hAnsi="Calibri"/>
          <w:b/>
          <w:bCs/>
          <w:sz w:val="26"/>
        </w:rPr>
        <w:t>* En cas de retard après l’heure de fermeture des établissements,</w:t>
      </w:r>
      <w:r>
        <w:rPr>
          <w:rFonts w:ascii="Calibri" w:hAnsi="Calibri"/>
          <w:sz w:val="26"/>
        </w:rPr>
        <w:t xml:space="preserve"> une </w:t>
      </w:r>
      <w:r w:rsidR="00540D26">
        <w:rPr>
          <w:rFonts w:ascii="Calibri" w:hAnsi="Calibri"/>
          <w:sz w:val="26"/>
        </w:rPr>
        <w:t>heure supplémentaire</w:t>
      </w:r>
      <w:r>
        <w:rPr>
          <w:rFonts w:ascii="Calibri" w:hAnsi="Calibri"/>
          <w:sz w:val="26"/>
        </w:rPr>
        <w:t xml:space="preserve"> </w:t>
      </w:r>
      <w:r w:rsidR="00755C82" w:rsidRPr="006A12B4">
        <w:rPr>
          <w:rFonts w:ascii="Calibri" w:hAnsi="Calibri"/>
          <w:sz w:val="26"/>
        </w:rPr>
        <w:t xml:space="preserve">hors ouverture </w:t>
      </w:r>
      <w:r w:rsidRPr="006A12B4">
        <w:rPr>
          <w:rFonts w:ascii="Calibri" w:hAnsi="Calibri"/>
          <w:sz w:val="26"/>
        </w:rPr>
        <w:t>au prix « plafond »</w:t>
      </w:r>
      <w:r w:rsidR="00D804CB" w:rsidRPr="006A12B4">
        <w:rPr>
          <w:rFonts w:ascii="Calibri" w:hAnsi="Calibri"/>
          <w:sz w:val="26"/>
        </w:rPr>
        <w:t xml:space="preserve"> horaire </w:t>
      </w:r>
      <w:r w:rsidR="00755C82" w:rsidRPr="006A12B4">
        <w:rPr>
          <w:rFonts w:ascii="Calibri" w:hAnsi="Calibri"/>
          <w:sz w:val="26"/>
        </w:rPr>
        <w:t xml:space="preserve">pour un enfant </w:t>
      </w:r>
      <w:r>
        <w:rPr>
          <w:rFonts w:ascii="Calibri" w:hAnsi="Calibri"/>
          <w:sz w:val="26"/>
        </w:rPr>
        <w:t>sera facturée.</w:t>
      </w:r>
    </w:p>
    <w:p w14:paraId="21D9D182" w14:textId="77777777" w:rsidR="00DE4DF4" w:rsidRPr="002E17F7" w:rsidRDefault="00DE4DF4" w:rsidP="000F6EBA">
      <w:pPr>
        <w:ind w:left="709" w:right="706" w:firstLine="567"/>
        <w:jc w:val="both"/>
        <w:rPr>
          <w:rFonts w:ascii="Calibri" w:hAnsi="Calibri"/>
          <w:sz w:val="26"/>
        </w:rPr>
      </w:pPr>
      <w:r>
        <w:rPr>
          <w:rFonts w:ascii="Calibri" w:hAnsi="Calibri"/>
          <w:sz w:val="26"/>
        </w:rPr>
        <w:t xml:space="preserve">* </w:t>
      </w:r>
      <w:r>
        <w:rPr>
          <w:rFonts w:ascii="Calibri" w:hAnsi="Calibri"/>
          <w:b/>
          <w:bCs/>
          <w:sz w:val="26"/>
        </w:rPr>
        <w:t>Pour toute journée supplémentaire hors contrat</w:t>
      </w:r>
      <w:r>
        <w:rPr>
          <w:rFonts w:ascii="Calibri" w:hAnsi="Calibri"/>
          <w:sz w:val="26"/>
        </w:rPr>
        <w:t>, celle-ci sera facturée sur la base du taux horaire de la famille</w:t>
      </w:r>
      <w:r w:rsidRPr="002E17F7">
        <w:rPr>
          <w:rFonts w:ascii="Calibri" w:hAnsi="Calibri"/>
          <w:sz w:val="26"/>
        </w:rPr>
        <w:t>.</w:t>
      </w:r>
      <w:r w:rsidR="00EB475A" w:rsidRPr="002E17F7">
        <w:rPr>
          <w:rFonts w:ascii="Calibri" w:hAnsi="Calibri"/>
          <w:sz w:val="26"/>
        </w:rPr>
        <w:t xml:space="preserve"> Elle devra correspondre au temps d’accueil sollicité dans le contrat habituel de la famille. </w:t>
      </w:r>
    </w:p>
    <w:p w14:paraId="3C4723A5" w14:textId="77777777" w:rsidR="00DE4DF4" w:rsidRDefault="00DE4DF4" w:rsidP="000F6EBA">
      <w:pPr>
        <w:ind w:left="709" w:right="706" w:firstLine="567"/>
        <w:jc w:val="both"/>
        <w:rPr>
          <w:rFonts w:ascii="Calibri" w:hAnsi="Calibri"/>
          <w:b/>
          <w:bCs/>
          <w:sz w:val="26"/>
        </w:rPr>
      </w:pPr>
    </w:p>
    <w:p w14:paraId="102F4C5B" w14:textId="77777777" w:rsidR="00DE4DF4" w:rsidRDefault="00DE4DF4" w:rsidP="000F6EBA">
      <w:pPr>
        <w:ind w:left="709" w:right="706" w:firstLine="567"/>
        <w:jc w:val="both"/>
        <w:rPr>
          <w:rFonts w:ascii="Calibri" w:hAnsi="Calibri"/>
          <w:b/>
          <w:bCs/>
          <w:sz w:val="26"/>
        </w:rPr>
      </w:pPr>
    </w:p>
    <w:p w14:paraId="0191099E" w14:textId="77777777" w:rsidR="00DE4DF4" w:rsidRDefault="00DE4DF4" w:rsidP="005F53DD">
      <w:pPr>
        <w:ind w:left="709" w:right="706" w:firstLine="567"/>
        <w:jc w:val="center"/>
        <w:rPr>
          <w:rFonts w:ascii="Calibri" w:hAnsi="Calibri"/>
          <w:b/>
          <w:bCs/>
          <w:sz w:val="26"/>
        </w:rPr>
      </w:pPr>
      <w:r>
        <w:rPr>
          <w:rFonts w:ascii="Calibri" w:hAnsi="Calibri"/>
          <w:b/>
          <w:bCs/>
          <w:sz w:val="26"/>
        </w:rPr>
        <w:t>∆ FACTURES IMPAYEES</w:t>
      </w:r>
    </w:p>
    <w:p w14:paraId="342A9B9C" w14:textId="6BE559B1" w:rsidR="00DE4DF4" w:rsidRDefault="00DE4DF4" w:rsidP="005F53DD">
      <w:pPr>
        <w:ind w:left="709" w:right="706" w:firstLine="567"/>
        <w:jc w:val="center"/>
        <w:rPr>
          <w:rFonts w:ascii="Calibri" w:hAnsi="Calibri"/>
          <w:b/>
          <w:bCs/>
          <w:sz w:val="26"/>
        </w:rPr>
      </w:pPr>
      <w:r>
        <w:rPr>
          <w:rFonts w:ascii="Calibri" w:hAnsi="Calibri"/>
          <w:b/>
          <w:bCs/>
          <w:sz w:val="26"/>
        </w:rPr>
        <w:t xml:space="preserve">Le </w:t>
      </w:r>
      <w:r w:rsidR="00540D26">
        <w:rPr>
          <w:rFonts w:ascii="Calibri" w:hAnsi="Calibri"/>
          <w:b/>
          <w:bCs/>
          <w:sz w:val="26"/>
        </w:rPr>
        <w:t>non-paiement</w:t>
      </w:r>
      <w:r>
        <w:rPr>
          <w:rFonts w:ascii="Calibri" w:hAnsi="Calibri"/>
          <w:b/>
          <w:bCs/>
          <w:sz w:val="26"/>
        </w:rPr>
        <w:t xml:space="preserve"> des factures implique la mise en recouvrement automatique</w:t>
      </w:r>
    </w:p>
    <w:p w14:paraId="61A085C4" w14:textId="77777777" w:rsidR="00DE4DF4" w:rsidRDefault="00DE4DF4" w:rsidP="005F53DD">
      <w:pPr>
        <w:ind w:left="709" w:right="706" w:firstLine="567"/>
        <w:jc w:val="center"/>
        <w:rPr>
          <w:rFonts w:ascii="Calibri" w:hAnsi="Calibri"/>
          <w:b/>
          <w:bCs/>
          <w:sz w:val="26"/>
        </w:rPr>
      </w:pPr>
      <w:proofErr w:type="gramStart"/>
      <w:r>
        <w:rPr>
          <w:rFonts w:ascii="Calibri" w:hAnsi="Calibri"/>
          <w:b/>
          <w:bCs/>
          <w:sz w:val="26"/>
        </w:rPr>
        <w:t>au</w:t>
      </w:r>
      <w:proofErr w:type="gramEnd"/>
      <w:r>
        <w:rPr>
          <w:rFonts w:ascii="Calibri" w:hAnsi="Calibri"/>
          <w:b/>
          <w:bCs/>
          <w:sz w:val="26"/>
        </w:rPr>
        <w:t xml:space="preserve"> Trésor Public. En cas d’impayé supérieur à 2 mois, l’enfant pourra être exclu.</w:t>
      </w:r>
    </w:p>
    <w:p w14:paraId="66388A3A" w14:textId="77777777" w:rsidR="00DE4DF4" w:rsidRDefault="00DE4DF4" w:rsidP="005F53DD">
      <w:pPr>
        <w:ind w:left="709" w:right="706" w:firstLine="567"/>
        <w:jc w:val="center"/>
        <w:rPr>
          <w:rFonts w:ascii="Calibri" w:hAnsi="Calibri"/>
          <w:b/>
          <w:bCs/>
          <w:sz w:val="26"/>
        </w:rPr>
      </w:pPr>
    </w:p>
    <w:p w14:paraId="221BC94F" w14:textId="77777777" w:rsidR="00DE4DF4" w:rsidRDefault="00DE4DF4" w:rsidP="005F53DD">
      <w:pPr>
        <w:ind w:left="709" w:right="706" w:firstLine="567"/>
        <w:jc w:val="center"/>
        <w:rPr>
          <w:rFonts w:ascii="Calibri" w:hAnsi="Calibri"/>
          <w:b/>
          <w:bCs/>
          <w:sz w:val="26"/>
        </w:rPr>
      </w:pPr>
      <w:r>
        <w:rPr>
          <w:rFonts w:ascii="Calibri" w:hAnsi="Calibri"/>
          <w:b/>
          <w:bCs/>
          <w:sz w:val="26"/>
        </w:rPr>
        <w:t>En cas de litige sur une facture, la direction de l’établissement est habilitée à fournir les élémen</w:t>
      </w:r>
      <w:r w:rsidR="00D46015">
        <w:rPr>
          <w:rFonts w:ascii="Calibri" w:hAnsi="Calibri"/>
          <w:b/>
          <w:bCs/>
          <w:sz w:val="26"/>
        </w:rPr>
        <w:t>ts modifiés à la Régie Centrale</w:t>
      </w:r>
    </w:p>
    <w:p w14:paraId="1F06A74E" w14:textId="77777777" w:rsidR="00DE4DF4" w:rsidRDefault="00DE4DF4" w:rsidP="005F53DD">
      <w:pPr>
        <w:ind w:left="709" w:right="706" w:firstLine="567"/>
        <w:jc w:val="center"/>
        <w:rPr>
          <w:rFonts w:ascii="Calibri" w:hAnsi="Calibri"/>
          <w:b/>
          <w:bCs/>
          <w:sz w:val="26"/>
        </w:rPr>
      </w:pPr>
      <w:proofErr w:type="gramStart"/>
      <w:r>
        <w:rPr>
          <w:rFonts w:ascii="Calibri" w:hAnsi="Calibri"/>
          <w:b/>
          <w:bCs/>
          <w:sz w:val="26"/>
        </w:rPr>
        <w:t>permettant</w:t>
      </w:r>
      <w:proofErr w:type="gramEnd"/>
      <w:r>
        <w:rPr>
          <w:rFonts w:ascii="Calibri" w:hAnsi="Calibri"/>
          <w:b/>
          <w:bCs/>
          <w:sz w:val="26"/>
        </w:rPr>
        <w:t xml:space="preserve"> une régularisation sur la facture suivante.</w:t>
      </w:r>
    </w:p>
    <w:p w14:paraId="5D4D1960" w14:textId="77777777" w:rsidR="00DE4DF4" w:rsidRDefault="00DE4DF4" w:rsidP="00851A11">
      <w:pPr>
        <w:ind w:left="709" w:right="706" w:firstLine="567"/>
        <w:jc w:val="both"/>
        <w:rPr>
          <w:rFonts w:ascii="Calibri" w:hAnsi="Calibri"/>
          <w:sz w:val="28"/>
        </w:rPr>
      </w:pPr>
      <w:r>
        <w:rPr>
          <w:rFonts w:ascii="Calibri" w:hAnsi="Calibri"/>
          <w:sz w:val="28"/>
        </w:rPr>
        <w:br w:type="page"/>
      </w:r>
    </w:p>
    <w:p w14:paraId="71D360FF" w14:textId="77777777" w:rsidR="00DE4DF4" w:rsidRDefault="00DE4DF4" w:rsidP="000F6EBA">
      <w:pPr>
        <w:pStyle w:val="Titre"/>
        <w:ind w:left="709" w:right="706"/>
        <w:jc w:val="both"/>
        <w:rPr>
          <w:rFonts w:ascii="Calibri" w:hAnsi="Calibri"/>
          <w:sz w:val="32"/>
        </w:rPr>
      </w:pPr>
      <w:r>
        <w:rPr>
          <w:rFonts w:ascii="Calibri" w:hAnsi="Calibri"/>
          <w:sz w:val="32"/>
        </w:rPr>
        <w:lastRenderedPageBreak/>
        <w:t>ARTICLE V – Renégociation, renouvellement et fin de contrat</w:t>
      </w:r>
    </w:p>
    <w:p w14:paraId="553D10C5" w14:textId="77777777" w:rsidR="00DE4DF4" w:rsidRDefault="00DE4DF4" w:rsidP="000F6EBA">
      <w:pPr>
        <w:pStyle w:val="Titre"/>
        <w:ind w:left="709" w:right="706"/>
        <w:jc w:val="both"/>
        <w:rPr>
          <w:rFonts w:ascii="Calibri" w:hAnsi="Calibri"/>
          <w:sz w:val="28"/>
        </w:rPr>
      </w:pPr>
    </w:p>
    <w:p w14:paraId="22B93268" w14:textId="77777777" w:rsidR="00DE4DF4" w:rsidRDefault="00DE4DF4" w:rsidP="000F6EBA">
      <w:pPr>
        <w:pStyle w:val="Titre"/>
        <w:ind w:left="709" w:right="706"/>
        <w:jc w:val="both"/>
        <w:rPr>
          <w:rFonts w:ascii="Calibri" w:hAnsi="Calibri"/>
          <w:sz w:val="32"/>
        </w:rPr>
      </w:pPr>
      <w:r>
        <w:rPr>
          <w:rFonts w:ascii="Calibri" w:hAnsi="Calibri"/>
          <w:sz w:val="32"/>
        </w:rPr>
        <w:t>V-1 Renégociation du contrat</w:t>
      </w:r>
    </w:p>
    <w:p w14:paraId="35CF7548" w14:textId="77777777" w:rsidR="00DE4DF4" w:rsidRDefault="00DE4DF4" w:rsidP="000F6EBA">
      <w:pPr>
        <w:ind w:left="709" w:right="706" w:firstLine="709"/>
        <w:jc w:val="both"/>
        <w:rPr>
          <w:rFonts w:ascii="Calibri" w:hAnsi="Calibri"/>
          <w:sz w:val="28"/>
        </w:rPr>
      </w:pPr>
    </w:p>
    <w:p w14:paraId="72D31927" w14:textId="77777777" w:rsidR="00EB475A" w:rsidRPr="002E17F7" w:rsidRDefault="00937B06" w:rsidP="000F6EBA">
      <w:pPr>
        <w:ind w:left="709" w:right="706" w:firstLine="709"/>
        <w:jc w:val="both"/>
        <w:rPr>
          <w:rFonts w:ascii="Calibri" w:hAnsi="Calibri"/>
          <w:sz w:val="26"/>
        </w:rPr>
      </w:pPr>
      <w:r>
        <w:rPr>
          <w:rFonts w:ascii="Calibri" w:hAnsi="Calibri"/>
          <w:sz w:val="26"/>
        </w:rPr>
        <w:t>Les durées hebdomadaire</w:t>
      </w:r>
      <w:r w:rsidR="00D86C50">
        <w:rPr>
          <w:rFonts w:ascii="Calibri" w:hAnsi="Calibri"/>
          <w:sz w:val="26"/>
        </w:rPr>
        <w:t>s</w:t>
      </w:r>
      <w:r w:rsidR="00EB475A" w:rsidRPr="002E17F7">
        <w:rPr>
          <w:rFonts w:ascii="Calibri" w:hAnsi="Calibri"/>
          <w:sz w:val="26"/>
        </w:rPr>
        <w:t xml:space="preserve"> (nombre de jours) et journalière</w:t>
      </w:r>
      <w:r w:rsidR="00D86C50">
        <w:rPr>
          <w:rFonts w:ascii="Calibri" w:hAnsi="Calibri"/>
          <w:sz w:val="26"/>
        </w:rPr>
        <w:t>s</w:t>
      </w:r>
      <w:r w:rsidR="00EB475A" w:rsidRPr="002E17F7">
        <w:rPr>
          <w:rFonts w:ascii="Calibri" w:hAnsi="Calibri"/>
          <w:sz w:val="26"/>
        </w:rPr>
        <w:t xml:space="preserve"> (nombre d’heures)</w:t>
      </w:r>
      <w:r w:rsidR="00DE4DF4" w:rsidRPr="002E17F7">
        <w:rPr>
          <w:rFonts w:ascii="Calibri" w:hAnsi="Calibri"/>
          <w:sz w:val="26"/>
        </w:rPr>
        <w:t xml:space="preserve"> initiale</w:t>
      </w:r>
      <w:r w:rsidR="00AC4059">
        <w:rPr>
          <w:rFonts w:ascii="Calibri" w:hAnsi="Calibri"/>
          <w:sz w:val="26"/>
        </w:rPr>
        <w:t>s</w:t>
      </w:r>
      <w:r w:rsidR="00DE4DF4" w:rsidRPr="002E17F7">
        <w:rPr>
          <w:rFonts w:ascii="Calibri" w:hAnsi="Calibri"/>
          <w:sz w:val="26"/>
        </w:rPr>
        <w:t xml:space="preserve"> du contrat </w:t>
      </w:r>
      <w:r w:rsidR="00D804CB" w:rsidRPr="002E17F7">
        <w:rPr>
          <w:rFonts w:ascii="Calibri" w:hAnsi="Calibri"/>
          <w:sz w:val="26"/>
        </w:rPr>
        <w:t>sont</w:t>
      </w:r>
      <w:r w:rsidR="00DE4DF4" w:rsidRPr="002E17F7">
        <w:rPr>
          <w:rFonts w:ascii="Calibri" w:hAnsi="Calibri"/>
          <w:sz w:val="26"/>
        </w:rPr>
        <w:t xml:space="preserve"> fixée</w:t>
      </w:r>
      <w:r w:rsidR="00D804CB" w:rsidRPr="002E17F7">
        <w:rPr>
          <w:rFonts w:ascii="Calibri" w:hAnsi="Calibri"/>
          <w:sz w:val="26"/>
        </w:rPr>
        <w:t>s</w:t>
      </w:r>
      <w:r w:rsidR="00DE4DF4" w:rsidRPr="002E17F7">
        <w:rPr>
          <w:rFonts w:ascii="Calibri" w:hAnsi="Calibri"/>
          <w:sz w:val="26"/>
        </w:rPr>
        <w:t xml:space="preserve"> par la commission d’admission</w:t>
      </w:r>
      <w:r w:rsidR="00EB475A" w:rsidRPr="002E17F7">
        <w:rPr>
          <w:rFonts w:ascii="Calibri" w:hAnsi="Calibri"/>
          <w:sz w:val="26"/>
        </w:rPr>
        <w:t xml:space="preserve"> pour toute la durée du contrat d’accueil de l’enfant</w:t>
      </w:r>
      <w:r w:rsidR="00DE4DF4" w:rsidRPr="002E17F7">
        <w:rPr>
          <w:rFonts w:ascii="Calibri" w:hAnsi="Calibri"/>
          <w:sz w:val="26"/>
        </w:rPr>
        <w:t xml:space="preserve">. </w:t>
      </w:r>
      <w:r w:rsidR="00EB475A" w:rsidRPr="002E17F7">
        <w:rPr>
          <w:rFonts w:ascii="Calibri" w:hAnsi="Calibri"/>
          <w:sz w:val="26"/>
        </w:rPr>
        <w:t>Toute modification de la demande de la famille sur ces points entre la demande de préinscription</w:t>
      </w:r>
      <w:r w:rsidR="00D804CB" w:rsidRPr="002E17F7">
        <w:rPr>
          <w:rFonts w:ascii="Calibri" w:hAnsi="Calibri"/>
          <w:sz w:val="26"/>
        </w:rPr>
        <w:t xml:space="preserve"> au moment de l’étude du dossier par la commission</w:t>
      </w:r>
      <w:r w:rsidR="00EB475A" w:rsidRPr="002E17F7">
        <w:rPr>
          <w:rFonts w:ascii="Calibri" w:hAnsi="Calibri"/>
          <w:sz w:val="26"/>
        </w:rPr>
        <w:t xml:space="preserve"> et l’admission de l’enfant peut entraîner </w:t>
      </w:r>
      <w:r w:rsidR="008D29DB" w:rsidRPr="002E17F7">
        <w:rPr>
          <w:rFonts w:ascii="Calibri" w:hAnsi="Calibri"/>
          <w:sz w:val="26"/>
        </w:rPr>
        <w:t>l’annulation de la proposition de la place</w:t>
      </w:r>
      <w:r w:rsidR="00EB475A" w:rsidRPr="002E17F7">
        <w:rPr>
          <w:rFonts w:ascii="Calibri" w:hAnsi="Calibri"/>
          <w:sz w:val="26"/>
        </w:rPr>
        <w:t xml:space="preserve">. Il en est de même pour la demande en matière de nombre de semaine de congés. </w:t>
      </w:r>
    </w:p>
    <w:p w14:paraId="2778F0BE" w14:textId="77777777" w:rsidR="00407F79" w:rsidRPr="002E17F7" w:rsidRDefault="00407F79" w:rsidP="000F6EBA">
      <w:pPr>
        <w:ind w:left="709" w:right="706" w:firstLine="709"/>
        <w:jc w:val="both"/>
        <w:rPr>
          <w:rFonts w:ascii="Calibri" w:hAnsi="Calibri"/>
          <w:sz w:val="26"/>
        </w:rPr>
      </w:pPr>
    </w:p>
    <w:p w14:paraId="65B8815D" w14:textId="77777777" w:rsidR="00DE4DF4" w:rsidRDefault="00DE4DF4" w:rsidP="000F6EBA">
      <w:pPr>
        <w:ind w:left="709" w:right="706" w:firstLine="709"/>
        <w:jc w:val="both"/>
        <w:rPr>
          <w:rFonts w:ascii="Calibri" w:hAnsi="Calibri"/>
          <w:sz w:val="26"/>
        </w:rPr>
      </w:pPr>
      <w:r w:rsidRPr="002E17F7">
        <w:rPr>
          <w:rFonts w:ascii="Calibri" w:hAnsi="Calibri"/>
          <w:sz w:val="26"/>
        </w:rPr>
        <w:t>Toutefois,</w:t>
      </w:r>
      <w:r w:rsidR="00EB475A" w:rsidRPr="002E17F7">
        <w:rPr>
          <w:rFonts w:ascii="Calibri" w:hAnsi="Calibri"/>
          <w:sz w:val="26"/>
        </w:rPr>
        <w:t xml:space="preserve"> en cours de contrat,</w:t>
      </w:r>
      <w:r w:rsidRPr="002E17F7">
        <w:rPr>
          <w:rFonts w:ascii="Calibri" w:hAnsi="Calibri"/>
          <w:sz w:val="26"/>
        </w:rPr>
        <w:t xml:space="preserve"> à la demande des parents ou de la ville, </w:t>
      </w:r>
      <w:r w:rsidR="000F0CDB" w:rsidRPr="002E17F7">
        <w:rPr>
          <w:rFonts w:ascii="Calibri" w:hAnsi="Calibri"/>
          <w:sz w:val="26"/>
        </w:rPr>
        <w:t>les durées hebdomadaires et journalières pourront</w:t>
      </w:r>
      <w:r w:rsidRPr="002E17F7">
        <w:rPr>
          <w:rFonts w:ascii="Calibri" w:hAnsi="Calibri"/>
          <w:sz w:val="26"/>
        </w:rPr>
        <w:t xml:space="preserve"> être </w:t>
      </w:r>
      <w:r w:rsidRPr="002E17F7">
        <w:rPr>
          <w:rFonts w:ascii="Calibri" w:hAnsi="Calibri"/>
          <w:sz w:val="26"/>
          <w:u w:val="single"/>
        </w:rPr>
        <w:t>exceptionnellement réexaminée</w:t>
      </w:r>
      <w:r w:rsidR="000F0CDB" w:rsidRPr="002E17F7">
        <w:rPr>
          <w:rFonts w:ascii="Calibri" w:hAnsi="Calibri"/>
          <w:sz w:val="26"/>
          <w:u w:val="single"/>
        </w:rPr>
        <w:t>s</w:t>
      </w:r>
      <w:r w:rsidRPr="002E17F7">
        <w:rPr>
          <w:rFonts w:ascii="Calibri" w:hAnsi="Calibri"/>
          <w:sz w:val="26"/>
        </w:rPr>
        <w:t xml:space="preserve"> (recherche d’emploi, congé maternité, congé d’adoption, congé parental…)</w:t>
      </w:r>
      <w:r w:rsidR="000C4A64" w:rsidRPr="002E17F7">
        <w:rPr>
          <w:rFonts w:ascii="Calibri" w:hAnsi="Calibri"/>
          <w:sz w:val="26"/>
        </w:rPr>
        <w:t xml:space="preserve"> sous réserve qu’un contrat correspondant à la demande </w:t>
      </w:r>
      <w:r w:rsidR="003B02D3" w:rsidRPr="002E17F7">
        <w:rPr>
          <w:rFonts w:ascii="Calibri" w:hAnsi="Calibri"/>
          <w:sz w:val="26"/>
        </w:rPr>
        <w:t xml:space="preserve">de la famille </w:t>
      </w:r>
      <w:r w:rsidR="000C4A64" w:rsidRPr="002E17F7">
        <w:rPr>
          <w:rFonts w:ascii="Calibri" w:hAnsi="Calibri"/>
          <w:sz w:val="26"/>
        </w:rPr>
        <w:t>soit disponible. La décision de la ville fait l’objet d’un courrier écrit</w:t>
      </w:r>
      <w:r w:rsidR="003B02D3" w:rsidRPr="002E17F7">
        <w:rPr>
          <w:rFonts w:ascii="Calibri" w:hAnsi="Calibri"/>
          <w:sz w:val="26"/>
        </w:rPr>
        <w:t>. Le cas échéant</w:t>
      </w:r>
      <w:r w:rsidR="000C4A64" w:rsidRPr="002E17F7">
        <w:rPr>
          <w:rFonts w:ascii="Calibri" w:hAnsi="Calibri"/>
          <w:sz w:val="26"/>
        </w:rPr>
        <w:t>, le contrat est modifié en conséquence</w:t>
      </w:r>
      <w:r w:rsidR="00474883">
        <w:rPr>
          <w:rFonts w:ascii="Calibri" w:hAnsi="Calibri"/>
          <w:sz w:val="26"/>
        </w:rPr>
        <w:t>.</w:t>
      </w:r>
    </w:p>
    <w:p w14:paraId="7247AC8A" w14:textId="5F000BCF" w:rsidR="00474883" w:rsidRPr="00537793" w:rsidRDefault="00474883" w:rsidP="00474883">
      <w:pPr>
        <w:pStyle w:val="Corpsdetexte"/>
        <w:ind w:left="709" w:right="706" w:firstLine="567"/>
        <w:rPr>
          <w:rFonts w:ascii="Calibri" w:hAnsi="Calibri"/>
          <w:strike/>
          <w:color w:val="FF0000"/>
          <w:sz w:val="26"/>
        </w:rPr>
      </w:pPr>
      <w:r w:rsidRPr="00814116">
        <w:rPr>
          <w:rFonts w:ascii="Calibri" w:hAnsi="Calibri"/>
          <w:sz w:val="26"/>
        </w:rPr>
        <w:t xml:space="preserve">Les congés sont déterminés pour toute la durée du contrat et ne peuvent faire l’objet d’une modification sur la période de septembre de l’année n à août de l’année n+1. En cas de modification du nombre de jours d’accueil en cours d’année, le nombre de semaine de congés sollicité initialement reste identique. </w:t>
      </w:r>
    </w:p>
    <w:p w14:paraId="42B32F95" w14:textId="77777777" w:rsidR="00DE4DF4" w:rsidRDefault="00DE4DF4" w:rsidP="006D6EA5">
      <w:pPr>
        <w:pStyle w:val="En-tte"/>
        <w:tabs>
          <w:tab w:val="clear" w:pos="4536"/>
          <w:tab w:val="clear" w:pos="9072"/>
        </w:tabs>
        <w:ind w:right="706"/>
        <w:jc w:val="both"/>
        <w:rPr>
          <w:rFonts w:ascii="Calibri" w:hAnsi="Calibri"/>
          <w:sz w:val="26"/>
        </w:rPr>
      </w:pPr>
    </w:p>
    <w:p w14:paraId="6F352DEF" w14:textId="77777777" w:rsidR="00DE4DF4" w:rsidRDefault="00DE4DF4" w:rsidP="000F6EBA">
      <w:pPr>
        <w:pStyle w:val="Titre"/>
        <w:ind w:left="709" w:right="706"/>
        <w:jc w:val="both"/>
        <w:rPr>
          <w:rFonts w:ascii="Calibri" w:hAnsi="Calibri"/>
          <w:sz w:val="32"/>
        </w:rPr>
      </w:pPr>
      <w:r>
        <w:rPr>
          <w:rFonts w:ascii="Calibri" w:hAnsi="Calibri"/>
          <w:sz w:val="32"/>
        </w:rPr>
        <w:t>V-2 Renouvellement du contrat</w:t>
      </w:r>
    </w:p>
    <w:p w14:paraId="66301C9D" w14:textId="77777777" w:rsidR="00DE4DF4" w:rsidRDefault="00DE4DF4" w:rsidP="000F6EBA">
      <w:pPr>
        <w:pStyle w:val="Corpsdetexte"/>
        <w:tabs>
          <w:tab w:val="left" w:pos="709"/>
        </w:tabs>
        <w:ind w:left="709" w:right="706"/>
        <w:rPr>
          <w:rFonts w:ascii="Calibri" w:hAnsi="Calibri"/>
          <w:sz w:val="28"/>
        </w:rPr>
      </w:pPr>
    </w:p>
    <w:p w14:paraId="5EC6975D" w14:textId="77777777" w:rsidR="00DE4DF4" w:rsidRDefault="00DE4DF4" w:rsidP="000F6EBA">
      <w:pPr>
        <w:pStyle w:val="Corpsdetexte"/>
        <w:tabs>
          <w:tab w:val="left" w:pos="709"/>
        </w:tabs>
        <w:ind w:left="709" w:right="706" w:firstLine="567"/>
        <w:rPr>
          <w:rFonts w:ascii="Calibri" w:hAnsi="Calibri"/>
          <w:sz w:val="26"/>
        </w:rPr>
      </w:pPr>
      <w:r>
        <w:rPr>
          <w:rFonts w:ascii="Calibri" w:hAnsi="Calibri"/>
          <w:sz w:val="26"/>
        </w:rPr>
        <w:t xml:space="preserve">Le contrat prend fin au </w:t>
      </w:r>
      <w:r>
        <w:rPr>
          <w:rFonts w:ascii="Calibri" w:hAnsi="Calibri"/>
          <w:b/>
          <w:bCs/>
          <w:sz w:val="26"/>
        </w:rPr>
        <w:t>31 août</w:t>
      </w:r>
      <w:r>
        <w:rPr>
          <w:rFonts w:ascii="Calibri" w:hAnsi="Calibri"/>
          <w:sz w:val="26"/>
        </w:rPr>
        <w:t xml:space="preserve"> de chaque année. Les familles, si elles le souhaitent, signent, en accord avec la direction de l’établissement, un nouveau contrat le 1</w:t>
      </w:r>
      <w:r>
        <w:rPr>
          <w:rFonts w:ascii="Calibri" w:hAnsi="Calibri"/>
          <w:sz w:val="26"/>
          <w:vertAlign w:val="superscript"/>
        </w:rPr>
        <w:t>er</w:t>
      </w:r>
      <w:r>
        <w:rPr>
          <w:rFonts w:ascii="Calibri" w:hAnsi="Calibri"/>
          <w:sz w:val="26"/>
        </w:rPr>
        <w:t xml:space="preserve"> septembre de chaque année, jusqu’à l’entrée à l’école maternelle. </w:t>
      </w:r>
    </w:p>
    <w:p w14:paraId="03A9ACF2" w14:textId="77777777" w:rsidR="00DE4DF4" w:rsidRDefault="00DE4DF4" w:rsidP="000F6EBA">
      <w:pPr>
        <w:pStyle w:val="Corpsdetexte"/>
        <w:tabs>
          <w:tab w:val="left" w:pos="709"/>
        </w:tabs>
        <w:ind w:left="709" w:right="706"/>
        <w:rPr>
          <w:rFonts w:ascii="Calibri" w:hAnsi="Calibri"/>
          <w:sz w:val="26"/>
        </w:rPr>
      </w:pPr>
    </w:p>
    <w:p w14:paraId="1F5C7172" w14:textId="50BB6803" w:rsidR="00DE4DF4" w:rsidRDefault="00DE4DF4" w:rsidP="000F6EBA">
      <w:pPr>
        <w:pStyle w:val="Corpsdetexte"/>
        <w:tabs>
          <w:tab w:val="left" w:pos="709"/>
        </w:tabs>
        <w:ind w:left="709" w:right="706"/>
        <w:rPr>
          <w:rFonts w:ascii="Calibri" w:hAnsi="Calibri"/>
          <w:sz w:val="26"/>
        </w:rPr>
      </w:pPr>
      <w:r>
        <w:rPr>
          <w:rFonts w:ascii="Calibri" w:hAnsi="Calibri"/>
          <w:sz w:val="26"/>
        </w:rPr>
        <w:t xml:space="preserve">A cet effet, les parents doivent impérativement remettre le formulaire de demande de renouvellement du contrat dûment complété à la direction de l’établissement le 15 mars de chaque année. En cas de </w:t>
      </w:r>
      <w:r w:rsidR="004D7E8C">
        <w:rPr>
          <w:rFonts w:ascii="Calibri" w:hAnsi="Calibri"/>
          <w:sz w:val="26"/>
        </w:rPr>
        <w:t>non-réponse</w:t>
      </w:r>
      <w:r>
        <w:rPr>
          <w:rFonts w:ascii="Calibri" w:hAnsi="Calibri"/>
          <w:sz w:val="26"/>
        </w:rPr>
        <w:t xml:space="preserve"> la place sera considérée comme vacante.</w:t>
      </w:r>
    </w:p>
    <w:p w14:paraId="3878D85D" w14:textId="77777777" w:rsidR="00DE4DF4" w:rsidRDefault="00DE4DF4" w:rsidP="000F6EBA">
      <w:pPr>
        <w:pStyle w:val="Corpsdetexte"/>
        <w:tabs>
          <w:tab w:val="left" w:pos="709"/>
        </w:tabs>
        <w:ind w:left="709" w:right="706"/>
        <w:rPr>
          <w:rFonts w:ascii="Calibri" w:hAnsi="Calibri"/>
          <w:sz w:val="26"/>
        </w:rPr>
      </w:pPr>
    </w:p>
    <w:p w14:paraId="5E30E9A4" w14:textId="505D3400" w:rsidR="00537793" w:rsidRPr="00537793" w:rsidRDefault="00DE4DF4" w:rsidP="00540D26">
      <w:pPr>
        <w:pStyle w:val="Corpsdetexte2"/>
        <w:ind w:left="567" w:right="706"/>
        <w:jc w:val="both"/>
        <w:rPr>
          <w:rFonts w:ascii="Calibri" w:hAnsi="Calibri"/>
          <w:b w:val="0"/>
          <w:bCs w:val="0"/>
          <w:color w:val="FF0000"/>
          <w:sz w:val="26"/>
        </w:rPr>
      </w:pPr>
      <w:r>
        <w:rPr>
          <w:rFonts w:ascii="Calibri" w:hAnsi="Calibri"/>
          <w:sz w:val="26"/>
        </w:rPr>
        <w:t>Il est précisé que ce formulaire engage la famille sur le type de contrat souhaité</w:t>
      </w:r>
      <w:r w:rsidR="00D55845">
        <w:rPr>
          <w:rFonts w:ascii="Calibri" w:hAnsi="Calibri"/>
          <w:color w:val="FF0000"/>
          <w:sz w:val="26"/>
        </w:rPr>
        <w:t xml:space="preserve"> </w:t>
      </w:r>
      <w:r w:rsidR="00D55845" w:rsidRPr="002E17F7">
        <w:rPr>
          <w:rFonts w:ascii="Calibri" w:hAnsi="Calibri"/>
          <w:sz w:val="26"/>
        </w:rPr>
        <w:t xml:space="preserve">(nombre d’heures par jour, </w:t>
      </w:r>
      <w:r w:rsidR="000C4A64" w:rsidRPr="002E17F7">
        <w:rPr>
          <w:rFonts w:ascii="Calibri" w:hAnsi="Calibri"/>
          <w:sz w:val="26"/>
        </w:rPr>
        <w:t>nombre de jours par semaine</w:t>
      </w:r>
      <w:r w:rsidR="00D55845" w:rsidRPr="002E17F7">
        <w:rPr>
          <w:rFonts w:ascii="Calibri" w:hAnsi="Calibri"/>
          <w:sz w:val="26"/>
        </w:rPr>
        <w:t xml:space="preserve"> et nombre de semaine</w:t>
      </w:r>
      <w:r w:rsidR="00395301" w:rsidRPr="002E17F7">
        <w:rPr>
          <w:rFonts w:ascii="Calibri" w:hAnsi="Calibri"/>
          <w:sz w:val="26"/>
        </w:rPr>
        <w:t>s</w:t>
      </w:r>
      <w:r w:rsidR="00D55845" w:rsidRPr="002E17F7">
        <w:rPr>
          <w:rFonts w:ascii="Calibri" w:hAnsi="Calibri"/>
          <w:sz w:val="26"/>
        </w:rPr>
        <w:t xml:space="preserve"> de congés pour </w:t>
      </w:r>
      <w:r w:rsidR="00D55845" w:rsidRPr="00E23C0A">
        <w:rPr>
          <w:rFonts w:ascii="Calibri" w:hAnsi="Calibri"/>
          <w:sz w:val="26"/>
        </w:rPr>
        <w:t>l’année suivante</w:t>
      </w:r>
      <w:r w:rsidR="000C4A64" w:rsidRPr="00E23C0A">
        <w:rPr>
          <w:rFonts w:ascii="Calibri" w:hAnsi="Calibri"/>
          <w:sz w:val="26"/>
        </w:rPr>
        <w:t>)</w:t>
      </w:r>
      <w:r w:rsidRPr="00E23C0A">
        <w:rPr>
          <w:rFonts w:ascii="Calibri" w:hAnsi="Calibri"/>
          <w:sz w:val="26"/>
        </w:rPr>
        <w:t>.</w:t>
      </w:r>
      <w:r w:rsidR="00540D26" w:rsidRPr="00E23C0A">
        <w:rPr>
          <w:rFonts w:ascii="Calibri" w:hAnsi="Calibri"/>
          <w:b w:val="0"/>
          <w:bCs w:val="0"/>
          <w:sz w:val="26"/>
        </w:rPr>
        <w:t xml:space="preserve"> Votre demande </w:t>
      </w:r>
      <w:r w:rsidR="00540D26" w:rsidRPr="00E23C0A">
        <w:rPr>
          <w:rFonts w:ascii="Calibri" w:hAnsi="Calibri"/>
          <w:b w:val="0"/>
          <w:bCs w:val="0"/>
          <w:sz w:val="26"/>
        </w:rPr>
        <w:lastRenderedPageBreak/>
        <w:t xml:space="preserve">sera </w:t>
      </w:r>
      <w:r w:rsidR="004D7E8C" w:rsidRPr="00E23C0A">
        <w:rPr>
          <w:rFonts w:ascii="Calibri" w:hAnsi="Calibri"/>
          <w:b w:val="0"/>
          <w:bCs w:val="0"/>
          <w:sz w:val="26"/>
        </w:rPr>
        <w:t>soumise</w:t>
      </w:r>
      <w:r w:rsidR="00540D26" w:rsidRPr="00E23C0A">
        <w:rPr>
          <w:rFonts w:ascii="Calibri" w:hAnsi="Calibri"/>
          <w:b w:val="0"/>
          <w:bCs w:val="0"/>
          <w:sz w:val="26"/>
        </w:rPr>
        <w:t xml:space="preserve"> à la commission d’attribution des places et accordée sous réserve des places disponibles.</w:t>
      </w:r>
    </w:p>
    <w:p w14:paraId="22CD7749" w14:textId="77777777" w:rsidR="00DE4DF4" w:rsidRDefault="00DE4DF4" w:rsidP="000F6EBA">
      <w:pPr>
        <w:pStyle w:val="Corpsdetexte"/>
        <w:tabs>
          <w:tab w:val="left" w:pos="709"/>
        </w:tabs>
        <w:ind w:left="709" w:right="706"/>
        <w:rPr>
          <w:rFonts w:ascii="Calibri" w:hAnsi="Calibri"/>
          <w:sz w:val="28"/>
        </w:rPr>
      </w:pPr>
    </w:p>
    <w:p w14:paraId="3F65DFBF" w14:textId="77777777" w:rsidR="000C4E64" w:rsidRDefault="000C4E64" w:rsidP="000F6EBA">
      <w:pPr>
        <w:pStyle w:val="Corpsdetexte"/>
        <w:tabs>
          <w:tab w:val="left" w:pos="709"/>
        </w:tabs>
        <w:ind w:left="709" w:right="706"/>
        <w:rPr>
          <w:rFonts w:ascii="Calibri" w:hAnsi="Calibri"/>
          <w:sz w:val="28"/>
        </w:rPr>
      </w:pPr>
    </w:p>
    <w:p w14:paraId="42456D04" w14:textId="77777777" w:rsidR="00DE4DF4" w:rsidRPr="00CF508D" w:rsidRDefault="00DE4DF4" w:rsidP="000F6EBA">
      <w:pPr>
        <w:pStyle w:val="Titre"/>
        <w:ind w:left="709" w:right="706"/>
        <w:jc w:val="both"/>
        <w:rPr>
          <w:rFonts w:ascii="Calibri" w:hAnsi="Calibri"/>
          <w:sz w:val="32"/>
          <w:szCs w:val="32"/>
        </w:rPr>
      </w:pPr>
      <w:r w:rsidRPr="00CF508D">
        <w:rPr>
          <w:rFonts w:ascii="Calibri" w:hAnsi="Calibri"/>
          <w:sz w:val="32"/>
          <w:szCs w:val="32"/>
        </w:rPr>
        <w:t>V-3 Fin de contrat</w:t>
      </w:r>
    </w:p>
    <w:p w14:paraId="7C7408FE" w14:textId="77777777" w:rsidR="00DE4DF4" w:rsidRDefault="00DE4DF4" w:rsidP="000F6EBA">
      <w:pPr>
        <w:pStyle w:val="Corpsdetexte"/>
        <w:tabs>
          <w:tab w:val="left" w:pos="709"/>
        </w:tabs>
        <w:ind w:left="709" w:right="706"/>
        <w:rPr>
          <w:rFonts w:ascii="Calibri" w:hAnsi="Calibri"/>
          <w:sz w:val="28"/>
        </w:rPr>
      </w:pPr>
    </w:p>
    <w:p w14:paraId="0A89F09D" w14:textId="77777777" w:rsidR="00DE4DF4" w:rsidRDefault="00DE4DF4" w:rsidP="002E4295">
      <w:pPr>
        <w:pStyle w:val="Corpsdetexte"/>
        <w:numPr>
          <w:ilvl w:val="0"/>
          <w:numId w:val="6"/>
        </w:numPr>
        <w:tabs>
          <w:tab w:val="left" w:pos="709"/>
        </w:tabs>
        <w:ind w:left="709" w:right="706"/>
        <w:rPr>
          <w:rFonts w:ascii="Calibri" w:hAnsi="Calibri"/>
          <w:b/>
          <w:bCs/>
          <w:sz w:val="28"/>
          <w:u w:val="single"/>
        </w:rPr>
      </w:pPr>
      <w:r>
        <w:rPr>
          <w:rFonts w:ascii="Calibri" w:hAnsi="Calibri"/>
          <w:b/>
          <w:bCs/>
          <w:sz w:val="28"/>
          <w:u w:val="single"/>
        </w:rPr>
        <w:t>A la demande des familles</w:t>
      </w:r>
    </w:p>
    <w:p w14:paraId="68E05FB8" w14:textId="77777777" w:rsidR="00DE4DF4" w:rsidRPr="000F0CDB" w:rsidRDefault="00DE4DF4" w:rsidP="002E4295">
      <w:pPr>
        <w:pStyle w:val="Corpsdetexte"/>
        <w:numPr>
          <w:ilvl w:val="0"/>
          <w:numId w:val="1"/>
        </w:numPr>
        <w:tabs>
          <w:tab w:val="clear" w:pos="927"/>
          <w:tab w:val="num" w:pos="709"/>
        </w:tabs>
        <w:ind w:left="709" w:right="706" w:hanging="142"/>
        <w:rPr>
          <w:rFonts w:ascii="Calibri" w:hAnsi="Calibri"/>
          <w:sz w:val="26"/>
        </w:rPr>
      </w:pPr>
      <w:r>
        <w:rPr>
          <w:rFonts w:ascii="Calibri" w:hAnsi="Calibri"/>
          <w:i/>
          <w:iCs/>
          <w:sz w:val="26"/>
        </w:rPr>
        <w:t>En cas de déménagement hors commune</w:t>
      </w:r>
      <w:r>
        <w:rPr>
          <w:rFonts w:ascii="Calibri" w:hAnsi="Calibri"/>
          <w:sz w:val="26"/>
        </w:rPr>
        <w:t xml:space="preserve">, l’accueil de l’enfant </w:t>
      </w:r>
      <w:r w:rsidR="00041EA7">
        <w:rPr>
          <w:rFonts w:ascii="Calibri" w:hAnsi="Calibri"/>
          <w:sz w:val="26"/>
        </w:rPr>
        <w:t>pourra être</w:t>
      </w:r>
      <w:r>
        <w:rPr>
          <w:rFonts w:ascii="Calibri" w:hAnsi="Calibri"/>
          <w:sz w:val="26"/>
        </w:rPr>
        <w:t xml:space="preserve"> maintenu pendant 3 mois maximum afin que la famille trouve une autre solution d’accueil. Durant cette période le tarif horaire maximum sera appliqué (prix plafond</w:t>
      </w:r>
      <w:r w:rsidR="00D55845">
        <w:rPr>
          <w:rFonts w:ascii="Calibri" w:hAnsi="Calibri"/>
          <w:sz w:val="26"/>
        </w:rPr>
        <w:t xml:space="preserve"> </w:t>
      </w:r>
      <w:r w:rsidR="00D55845" w:rsidRPr="002E17F7">
        <w:rPr>
          <w:rFonts w:ascii="Calibri" w:hAnsi="Calibri"/>
          <w:sz w:val="26"/>
        </w:rPr>
        <w:t>en fonction du nombre d’enfants à charge dans la famille</w:t>
      </w:r>
      <w:r>
        <w:rPr>
          <w:rFonts w:ascii="Calibri" w:hAnsi="Calibri"/>
          <w:sz w:val="26"/>
        </w:rPr>
        <w:t>). La famille doit impérativement fournir les pièces justificatives stipulant la date du déménagement et la nouvelle adresse.</w:t>
      </w:r>
    </w:p>
    <w:p w14:paraId="02C507E3" w14:textId="77777777" w:rsidR="000F0CDB" w:rsidRPr="000F0CDB" w:rsidRDefault="000F0CDB" w:rsidP="000F6EBA">
      <w:pPr>
        <w:pStyle w:val="Corpsdetexte"/>
        <w:tabs>
          <w:tab w:val="left" w:pos="709"/>
        </w:tabs>
        <w:ind w:left="709" w:right="706"/>
        <w:rPr>
          <w:rFonts w:ascii="Calibri" w:hAnsi="Calibri"/>
          <w:sz w:val="26"/>
        </w:rPr>
      </w:pPr>
    </w:p>
    <w:p w14:paraId="5BCC5479" w14:textId="77777777" w:rsidR="00DE4DF4" w:rsidRDefault="00DE4DF4" w:rsidP="002E4295">
      <w:pPr>
        <w:pStyle w:val="Corpsdetexte"/>
        <w:numPr>
          <w:ilvl w:val="0"/>
          <w:numId w:val="1"/>
        </w:numPr>
        <w:tabs>
          <w:tab w:val="left" w:pos="709"/>
        </w:tabs>
        <w:ind w:left="709" w:right="706"/>
        <w:rPr>
          <w:rFonts w:ascii="Calibri" w:hAnsi="Calibri"/>
          <w:strike/>
          <w:sz w:val="28"/>
        </w:rPr>
      </w:pPr>
      <w:r>
        <w:rPr>
          <w:rFonts w:ascii="Calibri" w:hAnsi="Calibri"/>
          <w:sz w:val="28"/>
        </w:rPr>
        <w:t xml:space="preserve"> </w:t>
      </w:r>
      <w:r>
        <w:rPr>
          <w:rFonts w:ascii="Calibri" w:hAnsi="Calibri"/>
          <w:i/>
          <w:iCs/>
          <w:sz w:val="28"/>
        </w:rPr>
        <w:t>En cas de départ anticipé</w:t>
      </w:r>
      <w:r>
        <w:rPr>
          <w:rFonts w:ascii="Calibri" w:hAnsi="Calibri"/>
          <w:sz w:val="28"/>
        </w:rPr>
        <w:t xml:space="preserve"> pour :</w:t>
      </w:r>
    </w:p>
    <w:p w14:paraId="48D18AF6" w14:textId="77777777" w:rsidR="00DE4DF4" w:rsidRDefault="00DE4DF4" w:rsidP="000F6EBA">
      <w:pPr>
        <w:pStyle w:val="Corpsdetexte"/>
        <w:tabs>
          <w:tab w:val="left" w:pos="709"/>
        </w:tabs>
        <w:ind w:left="709" w:right="706"/>
        <w:rPr>
          <w:rFonts w:ascii="Calibri" w:hAnsi="Calibri"/>
          <w:sz w:val="28"/>
        </w:rPr>
      </w:pPr>
    </w:p>
    <w:p w14:paraId="29CCEA84" w14:textId="77777777" w:rsidR="00DE4DF4" w:rsidRDefault="00DE4DF4" w:rsidP="002E4295">
      <w:pPr>
        <w:pStyle w:val="Corpsdetexte"/>
        <w:numPr>
          <w:ilvl w:val="1"/>
          <w:numId w:val="1"/>
        </w:numPr>
        <w:tabs>
          <w:tab w:val="left" w:pos="709"/>
        </w:tabs>
        <w:ind w:left="709" w:right="706"/>
        <w:rPr>
          <w:rFonts w:ascii="Calibri" w:hAnsi="Calibri"/>
          <w:sz w:val="26"/>
        </w:rPr>
      </w:pPr>
      <w:proofErr w:type="gramStart"/>
      <w:r>
        <w:rPr>
          <w:rFonts w:ascii="Calibri" w:hAnsi="Calibri"/>
          <w:sz w:val="26"/>
        </w:rPr>
        <w:t>des</w:t>
      </w:r>
      <w:proofErr w:type="gramEnd"/>
      <w:r>
        <w:rPr>
          <w:rFonts w:ascii="Calibri" w:hAnsi="Calibri"/>
          <w:sz w:val="26"/>
        </w:rPr>
        <w:t xml:space="preserve"> raisons de santé,</w:t>
      </w:r>
    </w:p>
    <w:p w14:paraId="354D9A0D" w14:textId="77777777" w:rsidR="00DE4DF4" w:rsidRDefault="00DE4DF4" w:rsidP="002E4295">
      <w:pPr>
        <w:pStyle w:val="Corpsdetexte"/>
        <w:numPr>
          <w:ilvl w:val="1"/>
          <w:numId w:val="1"/>
        </w:numPr>
        <w:tabs>
          <w:tab w:val="left" w:pos="709"/>
        </w:tabs>
        <w:ind w:left="709" w:right="706"/>
        <w:rPr>
          <w:rFonts w:ascii="Calibri" w:hAnsi="Calibri"/>
          <w:sz w:val="26"/>
        </w:rPr>
      </w:pPr>
      <w:proofErr w:type="gramStart"/>
      <w:r>
        <w:rPr>
          <w:rFonts w:ascii="Calibri" w:hAnsi="Calibri"/>
          <w:sz w:val="26"/>
        </w:rPr>
        <w:t>un</w:t>
      </w:r>
      <w:proofErr w:type="gramEnd"/>
      <w:r>
        <w:rPr>
          <w:rFonts w:ascii="Calibri" w:hAnsi="Calibri"/>
          <w:sz w:val="26"/>
        </w:rPr>
        <w:t xml:space="preserve"> changement de situation professionnelle ou familiale,</w:t>
      </w:r>
    </w:p>
    <w:p w14:paraId="7D1BC53A" w14:textId="77777777" w:rsidR="00DE4DF4" w:rsidRDefault="00DE4DF4" w:rsidP="002E4295">
      <w:pPr>
        <w:pStyle w:val="Corpsdetexte"/>
        <w:numPr>
          <w:ilvl w:val="1"/>
          <w:numId w:val="1"/>
        </w:numPr>
        <w:tabs>
          <w:tab w:val="left" w:pos="709"/>
        </w:tabs>
        <w:ind w:left="709" w:right="706"/>
        <w:rPr>
          <w:rFonts w:ascii="Calibri" w:hAnsi="Calibri"/>
          <w:sz w:val="26"/>
        </w:rPr>
      </w:pPr>
      <w:proofErr w:type="gramStart"/>
      <w:r>
        <w:rPr>
          <w:rFonts w:ascii="Calibri" w:hAnsi="Calibri"/>
          <w:sz w:val="26"/>
        </w:rPr>
        <w:t>un</w:t>
      </w:r>
      <w:proofErr w:type="gramEnd"/>
      <w:r>
        <w:rPr>
          <w:rFonts w:ascii="Calibri" w:hAnsi="Calibri"/>
          <w:sz w:val="26"/>
        </w:rPr>
        <w:t xml:space="preserve"> changement de mode de garde,</w:t>
      </w:r>
    </w:p>
    <w:p w14:paraId="2D6A407A" w14:textId="77777777" w:rsidR="00DE4DF4" w:rsidRPr="004433A4" w:rsidRDefault="00DE4DF4" w:rsidP="002E4295">
      <w:pPr>
        <w:pStyle w:val="Corpsdetexte"/>
        <w:numPr>
          <w:ilvl w:val="1"/>
          <w:numId w:val="1"/>
        </w:numPr>
        <w:tabs>
          <w:tab w:val="left" w:pos="709"/>
        </w:tabs>
        <w:ind w:left="709" w:right="706"/>
        <w:rPr>
          <w:rFonts w:ascii="Calibri" w:hAnsi="Calibri"/>
          <w:sz w:val="26"/>
        </w:rPr>
      </w:pPr>
      <w:r w:rsidRPr="004433A4">
        <w:rPr>
          <w:rFonts w:ascii="Calibri" w:hAnsi="Calibri"/>
          <w:b/>
          <w:bCs/>
          <w:sz w:val="26"/>
        </w:rPr>
        <w:t>∆</w:t>
      </w:r>
      <w:r w:rsidRPr="004433A4">
        <w:rPr>
          <w:rFonts w:ascii="Calibri" w:eastAsia="MS Mincho" w:hAnsi="Calibri" w:hint="eastAsia"/>
          <w:b/>
          <w:bCs/>
          <w:sz w:val="26"/>
        </w:rPr>
        <w:t>!</w:t>
      </w:r>
      <w:r w:rsidRPr="004433A4">
        <w:rPr>
          <w:rFonts w:ascii="Calibri" w:eastAsia="MS Mincho" w:hAnsi="Calibri"/>
          <w:b/>
          <w:bCs/>
          <w:sz w:val="26"/>
        </w:rPr>
        <w:t xml:space="preserve"> </w:t>
      </w:r>
      <w:r w:rsidRPr="004433A4">
        <w:rPr>
          <w:rFonts w:ascii="Calibri" w:hAnsi="Calibri"/>
          <w:sz w:val="26"/>
        </w:rPr>
        <w:t>Pour les enfants dont l’année de naissance correspond à l’entrée à l’école maternelle, le contrat ne pourra être rompu de façon anticipée au-delà du 31 mai de l’année, préavis compris.</w:t>
      </w:r>
      <w:r w:rsidR="00D55845" w:rsidRPr="004433A4">
        <w:rPr>
          <w:rFonts w:ascii="Calibri" w:hAnsi="Calibri"/>
          <w:color w:val="00B050"/>
          <w:sz w:val="26"/>
        </w:rPr>
        <w:t xml:space="preserve"> </w:t>
      </w:r>
    </w:p>
    <w:p w14:paraId="60384C47" w14:textId="77777777" w:rsidR="00056FA0" w:rsidRDefault="00056FA0" w:rsidP="000F6EBA">
      <w:pPr>
        <w:pStyle w:val="Corpsdetexte"/>
        <w:tabs>
          <w:tab w:val="left" w:pos="709"/>
        </w:tabs>
        <w:ind w:left="349" w:right="706"/>
        <w:rPr>
          <w:rFonts w:ascii="Calibri" w:hAnsi="Calibri"/>
          <w:sz w:val="26"/>
        </w:rPr>
      </w:pPr>
    </w:p>
    <w:p w14:paraId="6AD33654" w14:textId="77777777" w:rsidR="00851A11" w:rsidRPr="00046539" w:rsidRDefault="00851A11" w:rsidP="00851A11">
      <w:pPr>
        <w:ind w:left="709"/>
        <w:rPr>
          <w:rFonts w:ascii="Calibri" w:hAnsi="Calibri"/>
          <w:iCs/>
          <w:sz w:val="26"/>
          <w:szCs w:val="26"/>
          <w:highlight w:val="yellow"/>
        </w:rPr>
      </w:pPr>
      <w:r w:rsidRPr="00046539">
        <w:rPr>
          <w:rFonts w:ascii="Calibri" w:hAnsi="Calibri"/>
          <w:iCs/>
          <w:sz w:val="26"/>
          <w:szCs w:val="26"/>
        </w:rPr>
        <w:t> </w:t>
      </w:r>
      <w:r w:rsidRPr="00D46015">
        <w:rPr>
          <w:rFonts w:ascii="Calibri" w:hAnsi="Calibri"/>
          <w:iCs/>
          <w:sz w:val="26"/>
          <w:szCs w:val="26"/>
        </w:rPr>
        <w:t>La demande de résiliation du contrat à l’initiative des parents doit être adressée au service « Petite enfance de la Ville » par lettre recommandée avec avis de réception (LRAR). Cette résiliation ne pourra prendre effet avant le respect d’un délai de préavis d’un mois civil étant précisé que la Ville prendra en compte la date de la réception de la demande.  Le délai de préavis d’un mois commence à courir le 1</w:t>
      </w:r>
      <w:r w:rsidRPr="00D46015">
        <w:rPr>
          <w:rFonts w:ascii="Calibri" w:hAnsi="Calibri"/>
          <w:iCs/>
          <w:sz w:val="26"/>
          <w:szCs w:val="26"/>
          <w:vertAlign w:val="superscript"/>
        </w:rPr>
        <w:t>er</w:t>
      </w:r>
      <w:r w:rsidRPr="00D46015">
        <w:rPr>
          <w:rFonts w:ascii="Calibri" w:hAnsi="Calibri"/>
          <w:iCs/>
          <w:sz w:val="26"/>
          <w:szCs w:val="26"/>
        </w:rPr>
        <w:t xml:space="preserve"> jour du mois suivant la demande de résiliation. </w:t>
      </w:r>
      <w:r w:rsidRPr="00D46015">
        <w:rPr>
          <w:rFonts w:ascii="Calibri" w:hAnsi="Calibri"/>
          <w:b/>
          <w:bCs/>
          <w:iCs/>
          <w:sz w:val="26"/>
          <w:szCs w:val="26"/>
          <w:u w:val="single"/>
        </w:rPr>
        <w:t>Tout mois commencé reste dû</w:t>
      </w:r>
      <w:r w:rsidRPr="00D46015">
        <w:rPr>
          <w:rFonts w:ascii="Calibri" w:hAnsi="Calibri"/>
          <w:iCs/>
          <w:sz w:val="26"/>
          <w:szCs w:val="26"/>
        </w:rPr>
        <w:t xml:space="preserve">. La carence maladie ne s’applique pas pendant la période de préavis </w:t>
      </w:r>
      <w:r w:rsidR="00960D93" w:rsidRPr="00D46015">
        <w:rPr>
          <w:rFonts w:ascii="Calibri" w:hAnsi="Calibri"/>
          <w:iCs/>
          <w:sz w:val="26"/>
          <w:szCs w:val="26"/>
        </w:rPr>
        <w:t>(Cf.</w:t>
      </w:r>
      <w:r w:rsidRPr="00D46015">
        <w:rPr>
          <w:rFonts w:ascii="Calibri" w:hAnsi="Calibri"/>
          <w:iCs/>
          <w:sz w:val="26"/>
          <w:szCs w:val="26"/>
        </w:rPr>
        <w:t xml:space="preserve"> article IV-3-b). </w:t>
      </w:r>
    </w:p>
    <w:p w14:paraId="43D81BFE" w14:textId="77777777" w:rsidR="00851A11" w:rsidRPr="00046539" w:rsidRDefault="00851A11" w:rsidP="00851A11">
      <w:pPr>
        <w:ind w:left="709"/>
        <w:rPr>
          <w:rFonts w:ascii="Calibri" w:hAnsi="Calibri"/>
          <w:iCs/>
          <w:sz w:val="26"/>
          <w:szCs w:val="26"/>
          <w:highlight w:val="yellow"/>
        </w:rPr>
      </w:pPr>
    </w:p>
    <w:p w14:paraId="54B6B344" w14:textId="77777777" w:rsidR="00851A11" w:rsidRPr="00046539" w:rsidRDefault="00851A11" w:rsidP="00851A11">
      <w:pPr>
        <w:ind w:left="709"/>
        <w:rPr>
          <w:rFonts w:ascii="Calibri" w:hAnsi="Calibri"/>
          <w:sz w:val="26"/>
          <w:szCs w:val="26"/>
        </w:rPr>
      </w:pPr>
      <w:r w:rsidRPr="00D46015">
        <w:rPr>
          <w:rFonts w:ascii="Calibri" w:hAnsi="Calibri"/>
          <w:iCs/>
          <w:sz w:val="26"/>
          <w:szCs w:val="26"/>
          <w:u w:val="single"/>
        </w:rPr>
        <w:t>Exemple</w:t>
      </w:r>
      <w:r w:rsidRPr="00D46015">
        <w:rPr>
          <w:rFonts w:ascii="Calibri" w:hAnsi="Calibri"/>
          <w:iCs/>
          <w:sz w:val="26"/>
          <w:szCs w:val="26"/>
        </w:rPr>
        <w:t xml:space="preserve"> : vous adressez une demande de résiliation par LRAR reçue par </w:t>
      </w:r>
      <w:r w:rsidR="00960D93" w:rsidRPr="00D46015">
        <w:rPr>
          <w:rFonts w:ascii="Calibri" w:hAnsi="Calibri"/>
          <w:iCs/>
          <w:sz w:val="26"/>
          <w:szCs w:val="26"/>
        </w:rPr>
        <w:t>les services</w:t>
      </w:r>
      <w:r w:rsidRPr="00D46015">
        <w:rPr>
          <w:rFonts w:ascii="Calibri" w:hAnsi="Calibri"/>
          <w:iCs/>
          <w:sz w:val="26"/>
          <w:szCs w:val="26"/>
        </w:rPr>
        <w:t xml:space="preserve"> de la Ville le 15 février. A compter du 1</w:t>
      </w:r>
      <w:r w:rsidRPr="00D46015">
        <w:rPr>
          <w:rFonts w:ascii="Calibri" w:hAnsi="Calibri"/>
          <w:iCs/>
          <w:sz w:val="26"/>
          <w:szCs w:val="26"/>
          <w:vertAlign w:val="superscript"/>
        </w:rPr>
        <w:t>er</w:t>
      </w:r>
      <w:r w:rsidRPr="00D46015">
        <w:rPr>
          <w:rFonts w:ascii="Calibri" w:hAnsi="Calibri"/>
          <w:iCs/>
          <w:sz w:val="26"/>
          <w:szCs w:val="26"/>
        </w:rPr>
        <w:t xml:space="preserve"> mars suivant, court le délai de préavis d’un mois. Le contrat prendra donc fin le 30 mars. Vous serez redevable du paiement des mois de février et mars dans leur intégralité</w:t>
      </w:r>
      <w:r w:rsidRPr="00D46015">
        <w:rPr>
          <w:rFonts w:ascii="Calibri" w:hAnsi="Calibri"/>
          <w:sz w:val="26"/>
          <w:szCs w:val="26"/>
        </w:rPr>
        <w:t> »</w:t>
      </w:r>
    </w:p>
    <w:p w14:paraId="0008294C" w14:textId="77777777" w:rsidR="00DE4DF4" w:rsidRPr="00046539" w:rsidRDefault="00DE4DF4" w:rsidP="00851A11">
      <w:pPr>
        <w:pStyle w:val="Corpsdetexte"/>
        <w:tabs>
          <w:tab w:val="left" w:pos="709"/>
        </w:tabs>
        <w:ind w:left="709" w:right="706"/>
        <w:rPr>
          <w:rFonts w:ascii="Calibri" w:hAnsi="Calibri"/>
          <w:sz w:val="26"/>
          <w:szCs w:val="26"/>
        </w:rPr>
      </w:pPr>
    </w:p>
    <w:p w14:paraId="54250A2C" w14:textId="77777777" w:rsidR="00DE4DF4" w:rsidRDefault="00DE4DF4" w:rsidP="000F6EBA">
      <w:pPr>
        <w:pStyle w:val="Corpsdetexte"/>
        <w:tabs>
          <w:tab w:val="left" w:pos="709"/>
        </w:tabs>
        <w:ind w:left="709" w:right="706"/>
        <w:rPr>
          <w:rFonts w:ascii="Calibri" w:hAnsi="Calibri"/>
          <w:sz w:val="28"/>
        </w:rPr>
      </w:pPr>
    </w:p>
    <w:p w14:paraId="2C04115B" w14:textId="77777777" w:rsidR="00DE4DF4" w:rsidRDefault="00DE4DF4" w:rsidP="002E4295">
      <w:pPr>
        <w:pStyle w:val="Corpsdetexte"/>
        <w:numPr>
          <w:ilvl w:val="0"/>
          <w:numId w:val="6"/>
        </w:numPr>
        <w:tabs>
          <w:tab w:val="left" w:pos="709"/>
        </w:tabs>
        <w:ind w:left="709" w:right="706"/>
        <w:rPr>
          <w:rFonts w:ascii="Calibri" w:hAnsi="Calibri"/>
          <w:b/>
          <w:bCs/>
          <w:sz w:val="28"/>
          <w:u w:val="single"/>
        </w:rPr>
      </w:pPr>
      <w:r>
        <w:rPr>
          <w:rFonts w:ascii="Calibri" w:hAnsi="Calibri"/>
          <w:b/>
          <w:bCs/>
          <w:sz w:val="28"/>
          <w:u w:val="single"/>
        </w:rPr>
        <w:t>A la demande de la ville</w:t>
      </w:r>
    </w:p>
    <w:p w14:paraId="331A893B" w14:textId="77777777" w:rsidR="00DE4DF4" w:rsidRDefault="00DE4DF4" w:rsidP="000F6EBA">
      <w:pPr>
        <w:pStyle w:val="Corpsdetexte"/>
        <w:tabs>
          <w:tab w:val="left" w:pos="709"/>
        </w:tabs>
        <w:ind w:left="709" w:right="706"/>
        <w:rPr>
          <w:rFonts w:ascii="Calibri" w:hAnsi="Calibri"/>
          <w:sz w:val="28"/>
        </w:rPr>
      </w:pPr>
    </w:p>
    <w:p w14:paraId="1C0F669D" w14:textId="77777777" w:rsidR="00DE4DF4" w:rsidRDefault="00DE4DF4" w:rsidP="000F6EBA">
      <w:pPr>
        <w:pStyle w:val="Corpsdetexte"/>
        <w:tabs>
          <w:tab w:val="left" w:pos="709"/>
        </w:tabs>
        <w:ind w:left="709" w:right="706"/>
        <w:rPr>
          <w:rFonts w:ascii="Calibri" w:hAnsi="Calibri"/>
          <w:sz w:val="26"/>
        </w:rPr>
      </w:pPr>
      <w:r>
        <w:rPr>
          <w:rFonts w:ascii="Calibri" w:hAnsi="Calibri"/>
          <w:sz w:val="26"/>
        </w:rPr>
        <w:t>La rupture du contrat pourra être prononcée après mise en demeure, dans les cas suivants :</w:t>
      </w:r>
    </w:p>
    <w:p w14:paraId="15E06822" w14:textId="77777777" w:rsidR="00DE4DF4" w:rsidRDefault="00DE4DF4" w:rsidP="000F6EBA">
      <w:pPr>
        <w:pStyle w:val="Corpsdetexte"/>
        <w:tabs>
          <w:tab w:val="left" w:pos="709"/>
        </w:tabs>
        <w:ind w:left="709" w:right="706"/>
        <w:rPr>
          <w:rFonts w:ascii="Calibri" w:hAnsi="Calibri"/>
          <w:sz w:val="26"/>
        </w:rPr>
      </w:pPr>
    </w:p>
    <w:p w14:paraId="5D07A4AF" w14:textId="77777777" w:rsidR="00DE4DF4" w:rsidRDefault="00056FA0" w:rsidP="002E4295">
      <w:pPr>
        <w:pStyle w:val="Corpsdetexte"/>
        <w:numPr>
          <w:ilvl w:val="1"/>
          <w:numId w:val="1"/>
        </w:numPr>
        <w:tabs>
          <w:tab w:val="left" w:pos="709"/>
        </w:tabs>
        <w:ind w:left="709" w:right="706"/>
        <w:rPr>
          <w:rFonts w:ascii="Calibri" w:hAnsi="Calibri"/>
          <w:sz w:val="26"/>
        </w:rPr>
      </w:pPr>
      <w:r>
        <w:rPr>
          <w:rFonts w:ascii="Calibri" w:hAnsi="Calibri"/>
          <w:sz w:val="26"/>
        </w:rPr>
        <w:lastRenderedPageBreak/>
        <w:t xml:space="preserve">Lorsque la famille refuse de signer le </w:t>
      </w:r>
      <w:r w:rsidR="00F213FD">
        <w:rPr>
          <w:rFonts w:ascii="Calibri" w:hAnsi="Calibri"/>
          <w:sz w:val="26"/>
        </w:rPr>
        <w:t>contrat modifié</w:t>
      </w:r>
      <w:r w:rsidR="00D86C50">
        <w:rPr>
          <w:rFonts w:ascii="Calibri" w:hAnsi="Calibri"/>
          <w:sz w:val="26"/>
        </w:rPr>
        <w:t xml:space="preserve"> avec la V</w:t>
      </w:r>
      <w:r>
        <w:rPr>
          <w:rFonts w:ascii="Calibri" w:hAnsi="Calibri"/>
          <w:sz w:val="26"/>
        </w:rPr>
        <w:t xml:space="preserve">ille, notamment </w:t>
      </w:r>
      <w:r w:rsidR="00DE4DF4">
        <w:rPr>
          <w:rFonts w:ascii="Calibri" w:hAnsi="Calibri"/>
          <w:sz w:val="26"/>
        </w:rPr>
        <w:t>si le tarif pratiqué ne correspond pas à celui qu</w:t>
      </w:r>
      <w:r>
        <w:rPr>
          <w:rFonts w:ascii="Calibri" w:hAnsi="Calibri"/>
          <w:sz w:val="26"/>
        </w:rPr>
        <w:t>’aurait dû verser les familles et qu’</w:t>
      </w:r>
      <w:r w:rsidR="00DE4DF4">
        <w:rPr>
          <w:rFonts w:ascii="Calibri" w:hAnsi="Calibri"/>
          <w:sz w:val="26"/>
        </w:rPr>
        <w:t xml:space="preserve">un nouveau contrat </w:t>
      </w:r>
      <w:r>
        <w:rPr>
          <w:rFonts w:ascii="Calibri" w:hAnsi="Calibri"/>
          <w:sz w:val="26"/>
        </w:rPr>
        <w:t>au bon tarif est établi,</w:t>
      </w:r>
    </w:p>
    <w:p w14:paraId="0945C098" w14:textId="77777777" w:rsidR="00C228B6" w:rsidRPr="00814116" w:rsidRDefault="00C228B6" w:rsidP="002E4295">
      <w:pPr>
        <w:pStyle w:val="Corpsdetexte"/>
        <w:numPr>
          <w:ilvl w:val="1"/>
          <w:numId w:val="1"/>
        </w:numPr>
        <w:tabs>
          <w:tab w:val="left" w:pos="709"/>
        </w:tabs>
        <w:ind w:left="709" w:right="706"/>
        <w:rPr>
          <w:rFonts w:ascii="Calibri" w:hAnsi="Calibri"/>
          <w:sz w:val="26"/>
        </w:rPr>
      </w:pPr>
      <w:r w:rsidRPr="00814116">
        <w:rPr>
          <w:rFonts w:ascii="Calibri" w:hAnsi="Calibri"/>
          <w:sz w:val="26"/>
        </w:rPr>
        <w:t xml:space="preserve">Lorsque la famille </w:t>
      </w:r>
      <w:r w:rsidR="006D6EA5" w:rsidRPr="00814116">
        <w:rPr>
          <w:rFonts w:ascii="Calibri" w:hAnsi="Calibri"/>
          <w:sz w:val="26"/>
        </w:rPr>
        <w:t>ne met pas en œuvre les vaccinations obligatoires de l’enfant, passé le délai de trois mois d’accueil provisoire à compter de la date du constat du défaut de vaccination</w:t>
      </w:r>
    </w:p>
    <w:p w14:paraId="53FA33BA" w14:textId="77777777" w:rsidR="00DE4DF4" w:rsidRDefault="00DE4DF4" w:rsidP="002E4295">
      <w:pPr>
        <w:pStyle w:val="Corpsdetexte"/>
        <w:numPr>
          <w:ilvl w:val="1"/>
          <w:numId w:val="1"/>
        </w:numPr>
        <w:tabs>
          <w:tab w:val="left" w:pos="709"/>
        </w:tabs>
        <w:ind w:left="709" w:right="706"/>
        <w:rPr>
          <w:rFonts w:ascii="Calibri" w:hAnsi="Calibri"/>
          <w:sz w:val="26"/>
        </w:rPr>
      </w:pPr>
      <w:proofErr w:type="gramStart"/>
      <w:r>
        <w:rPr>
          <w:rFonts w:ascii="Calibri" w:hAnsi="Calibri"/>
          <w:sz w:val="26"/>
        </w:rPr>
        <w:t>oublis</w:t>
      </w:r>
      <w:proofErr w:type="gramEnd"/>
      <w:r>
        <w:rPr>
          <w:rFonts w:ascii="Calibri" w:hAnsi="Calibri"/>
          <w:sz w:val="26"/>
        </w:rPr>
        <w:t xml:space="preserve"> de pointages répétitifs, </w:t>
      </w:r>
    </w:p>
    <w:p w14:paraId="409F3C5D" w14:textId="77777777" w:rsidR="005B1146" w:rsidRDefault="005B1146" w:rsidP="002E4295">
      <w:pPr>
        <w:pStyle w:val="Corpsdetexte"/>
        <w:numPr>
          <w:ilvl w:val="1"/>
          <w:numId w:val="1"/>
        </w:numPr>
        <w:tabs>
          <w:tab w:val="left" w:pos="709"/>
        </w:tabs>
        <w:ind w:left="709" w:right="706"/>
        <w:rPr>
          <w:rFonts w:ascii="Calibri" w:hAnsi="Calibri"/>
          <w:sz w:val="26"/>
        </w:rPr>
      </w:pPr>
      <w:proofErr w:type="gramStart"/>
      <w:r>
        <w:rPr>
          <w:rFonts w:ascii="Calibri" w:hAnsi="Calibri"/>
          <w:sz w:val="26"/>
        </w:rPr>
        <w:t>si</w:t>
      </w:r>
      <w:proofErr w:type="gramEnd"/>
      <w:r>
        <w:rPr>
          <w:rFonts w:ascii="Calibri" w:hAnsi="Calibri"/>
          <w:sz w:val="26"/>
        </w:rPr>
        <w:t xml:space="preserve"> la présence réelle journalière de l’enfant ne correspond pas aux heures demandées dans le contrat,</w:t>
      </w:r>
    </w:p>
    <w:p w14:paraId="37DB94CD" w14:textId="77777777" w:rsidR="00DE42F8" w:rsidRPr="006A12B4" w:rsidRDefault="00DE42F8" w:rsidP="002E4295">
      <w:pPr>
        <w:pStyle w:val="Corpsdetexte"/>
        <w:numPr>
          <w:ilvl w:val="1"/>
          <w:numId w:val="1"/>
        </w:numPr>
        <w:tabs>
          <w:tab w:val="left" w:pos="709"/>
        </w:tabs>
        <w:ind w:left="709" w:right="706"/>
        <w:rPr>
          <w:rFonts w:ascii="Calibri" w:hAnsi="Calibri"/>
          <w:sz w:val="26"/>
        </w:rPr>
      </w:pPr>
      <w:proofErr w:type="gramStart"/>
      <w:r w:rsidRPr="006A12B4">
        <w:rPr>
          <w:rFonts w:ascii="Calibri" w:hAnsi="Calibri"/>
          <w:sz w:val="26"/>
        </w:rPr>
        <w:t>si</w:t>
      </w:r>
      <w:proofErr w:type="gramEnd"/>
      <w:r w:rsidRPr="006A12B4">
        <w:rPr>
          <w:rFonts w:ascii="Calibri" w:hAnsi="Calibri"/>
          <w:sz w:val="26"/>
        </w:rPr>
        <w:t xml:space="preserve"> la fréquentation de l’enfant n’est pas suffisante,</w:t>
      </w:r>
    </w:p>
    <w:p w14:paraId="7DE84E37" w14:textId="738313BF" w:rsidR="00DE4DF4" w:rsidRDefault="006A12B4" w:rsidP="002E4295">
      <w:pPr>
        <w:pStyle w:val="Corpsdetexte"/>
        <w:numPr>
          <w:ilvl w:val="1"/>
          <w:numId w:val="1"/>
        </w:numPr>
        <w:tabs>
          <w:tab w:val="left" w:pos="709"/>
        </w:tabs>
        <w:ind w:left="709" w:right="706"/>
        <w:rPr>
          <w:rFonts w:ascii="Calibri" w:hAnsi="Calibri"/>
          <w:sz w:val="26"/>
        </w:rPr>
      </w:pPr>
      <w:proofErr w:type="gramStart"/>
      <w:r>
        <w:rPr>
          <w:rFonts w:ascii="Calibri" w:hAnsi="Calibri"/>
          <w:sz w:val="26"/>
        </w:rPr>
        <w:t>non</w:t>
      </w:r>
      <w:proofErr w:type="gramEnd"/>
      <w:r>
        <w:rPr>
          <w:rFonts w:ascii="Calibri" w:hAnsi="Calibri"/>
          <w:sz w:val="26"/>
        </w:rPr>
        <w:t>-respect</w:t>
      </w:r>
      <w:r w:rsidR="00DE4DF4">
        <w:rPr>
          <w:rFonts w:ascii="Calibri" w:hAnsi="Calibri"/>
          <w:sz w:val="26"/>
        </w:rPr>
        <w:t xml:space="preserve"> des horaires,</w:t>
      </w:r>
    </w:p>
    <w:p w14:paraId="540D9AB3" w14:textId="77777777" w:rsidR="00DE4DF4" w:rsidRDefault="00DE4DF4" w:rsidP="002E4295">
      <w:pPr>
        <w:pStyle w:val="Corpsdetexte"/>
        <w:numPr>
          <w:ilvl w:val="1"/>
          <w:numId w:val="1"/>
        </w:numPr>
        <w:tabs>
          <w:tab w:val="left" w:pos="709"/>
        </w:tabs>
        <w:ind w:left="709" w:right="706"/>
        <w:rPr>
          <w:rFonts w:ascii="Calibri" w:hAnsi="Calibri"/>
          <w:sz w:val="26"/>
        </w:rPr>
      </w:pPr>
      <w:proofErr w:type="gramStart"/>
      <w:r>
        <w:rPr>
          <w:rFonts w:ascii="Calibri" w:hAnsi="Calibri"/>
          <w:sz w:val="26"/>
        </w:rPr>
        <w:t>comportement</w:t>
      </w:r>
      <w:proofErr w:type="gramEnd"/>
      <w:r>
        <w:rPr>
          <w:rFonts w:ascii="Calibri" w:hAnsi="Calibri"/>
          <w:sz w:val="26"/>
        </w:rPr>
        <w:t xml:space="preserve"> incorrect avec le personnel et les autres utilisateurs de l’établissement,</w:t>
      </w:r>
    </w:p>
    <w:p w14:paraId="28F4B5A5" w14:textId="77777777" w:rsidR="00DE4DF4" w:rsidRDefault="00DE4DF4" w:rsidP="002E4295">
      <w:pPr>
        <w:pStyle w:val="Corpsdetexte"/>
        <w:numPr>
          <w:ilvl w:val="1"/>
          <w:numId w:val="1"/>
        </w:numPr>
        <w:tabs>
          <w:tab w:val="left" w:pos="709"/>
        </w:tabs>
        <w:ind w:left="709" w:right="706"/>
        <w:rPr>
          <w:rFonts w:ascii="Calibri" w:hAnsi="Calibri"/>
          <w:sz w:val="26"/>
        </w:rPr>
      </w:pPr>
      <w:proofErr w:type="gramStart"/>
      <w:r>
        <w:rPr>
          <w:rFonts w:ascii="Calibri" w:hAnsi="Calibri"/>
          <w:sz w:val="26"/>
        </w:rPr>
        <w:t>absence</w:t>
      </w:r>
      <w:proofErr w:type="gramEnd"/>
      <w:r>
        <w:rPr>
          <w:rFonts w:ascii="Calibri" w:hAnsi="Calibri"/>
          <w:sz w:val="26"/>
        </w:rPr>
        <w:t xml:space="preserve"> de plus de 5 jours non signalée,</w:t>
      </w:r>
    </w:p>
    <w:p w14:paraId="4EE95501" w14:textId="4B93779A" w:rsidR="00DE4DF4" w:rsidRDefault="006A12B4" w:rsidP="002E4295">
      <w:pPr>
        <w:pStyle w:val="Corpsdetexte"/>
        <w:numPr>
          <w:ilvl w:val="1"/>
          <w:numId w:val="1"/>
        </w:numPr>
        <w:tabs>
          <w:tab w:val="left" w:pos="709"/>
        </w:tabs>
        <w:ind w:left="709" w:right="706"/>
        <w:rPr>
          <w:rFonts w:ascii="Calibri" w:hAnsi="Calibri"/>
          <w:sz w:val="26"/>
        </w:rPr>
      </w:pPr>
      <w:proofErr w:type="gramStart"/>
      <w:r>
        <w:rPr>
          <w:rFonts w:ascii="Calibri" w:hAnsi="Calibri"/>
          <w:sz w:val="26"/>
        </w:rPr>
        <w:t>non</w:t>
      </w:r>
      <w:proofErr w:type="gramEnd"/>
      <w:r>
        <w:rPr>
          <w:rFonts w:ascii="Calibri" w:hAnsi="Calibri"/>
          <w:sz w:val="26"/>
        </w:rPr>
        <w:t>-paiement</w:t>
      </w:r>
      <w:r w:rsidR="00DE4DF4">
        <w:rPr>
          <w:rFonts w:ascii="Calibri" w:hAnsi="Calibri"/>
          <w:sz w:val="26"/>
        </w:rPr>
        <w:t xml:space="preserve"> des sommes dues, pendant deux mois,</w:t>
      </w:r>
    </w:p>
    <w:p w14:paraId="686EEDF0" w14:textId="77777777" w:rsidR="00DE4DF4" w:rsidRDefault="00DE4DF4" w:rsidP="002E4295">
      <w:pPr>
        <w:pStyle w:val="Corpsdetexte"/>
        <w:numPr>
          <w:ilvl w:val="1"/>
          <w:numId w:val="1"/>
        </w:numPr>
        <w:tabs>
          <w:tab w:val="left" w:pos="709"/>
        </w:tabs>
        <w:ind w:left="709" w:right="706"/>
        <w:rPr>
          <w:rFonts w:ascii="Calibri" w:hAnsi="Calibri"/>
          <w:sz w:val="26"/>
        </w:rPr>
      </w:pPr>
      <w:proofErr w:type="gramStart"/>
      <w:r>
        <w:rPr>
          <w:rFonts w:ascii="Calibri" w:hAnsi="Calibri"/>
          <w:sz w:val="26"/>
        </w:rPr>
        <w:t>état</w:t>
      </w:r>
      <w:proofErr w:type="gramEnd"/>
      <w:r>
        <w:rPr>
          <w:rFonts w:ascii="Calibri" w:hAnsi="Calibri"/>
          <w:sz w:val="26"/>
        </w:rPr>
        <w:t xml:space="preserve"> de santé ou comportement de l’enfant incompatible avec la vie en collectivité…</w:t>
      </w:r>
    </w:p>
    <w:p w14:paraId="02AB0395" w14:textId="77777777" w:rsidR="00DE4DF4" w:rsidRDefault="00DE4DF4" w:rsidP="00017898">
      <w:pPr>
        <w:pStyle w:val="Corpsdetexte"/>
        <w:tabs>
          <w:tab w:val="left" w:pos="709"/>
        </w:tabs>
        <w:ind w:right="706"/>
        <w:rPr>
          <w:rFonts w:ascii="Calibri" w:hAnsi="Calibri"/>
          <w:sz w:val="26"/>
        </w:rPr>
      </w:pPr>
    </w:p>
    <w:p w14:paraId="75B5141D" w14:textId="77777777" w:rsidR="00DE4DF4" w:rsidRPr="00017898" w:rsidRDefault="00DE4DF4" w:rsidP="00017898">
      <w:pPr>
        <w:pStyle w:val="Corpsdetexte"/>
        <w:tabs>
          <w:tab w:val="left" w:pos="709"/>
        </w:tabs>
        <w:ind w:left="709" w:right="706"/>
        <w:rPr>
          <w:rFonts w:ascii="Calibri" w:hAnsi="Calibri"/>
          <w:sz w:val="26"/>
        </w:rPr>
      </w:pPr>
      <w:r>
        <w:rPr>
          <w:rFonts w:ascii="Calibri" w:hAnsi="Calibri"/>
          <w:sz w:val="26"/>
        </w:rPr>
        <w:t>Il appartient aux parents d’inscrire leur enfant à l’école maternelle.</w:t>
      </w:r>
    </w:p>
    <w:p w14:paraId="3ED18417" w14:textId="77777777" w:rsidR="00DE4DF4" w:rsidRDefault="00DE4DF4" w:rsidP="000F6EBA">
      <w:pPr>
        <w:pStyle w:val="Corpsdetexte"/>
        <w:tabs>
          <w:tab w:val="left" w:pos="709"/>
        </w:tabs>
        <w:ind w:left="709" w:right="706"/>
        <w:rPr>
          <w:rFonts w:ascii="Calibri" w:hAnsi="Calibri"/>
          <w:sz w:val="28"/>
        </w:rPr>
      </w:pPr>
    </w:p>
    <w:p w14:paraId="06C531F6" w14:textId="77777777" w:rsidR="00DE4DF4" w:rsidRDefault="00DE4DF4" w:rsidP="000F6EBA">
      <w:pPr>
        <w:pStyle w:val="Corpsdetexte"/>
        <w:tabs>
          <w:tab w:val="left" w:pos="709"/>
        </w:tabs>
        <w:ind w:left="709" w:right="706"/>
        <w:rPr>
          <w:rFonts w:ascii="Calibri" w:hAnsi="Calibri"/>
          <w:sz w:val="28"/>
        </w:rPr>
      </w:pPr>
    </w:p>
    <w:p w14:paraId="561A6868" w14:textId="77777777" w:rsidR="00DE4DF4" w:rsidRDefault="00DE4DF4" w:rsidP="000F6EBA">
      <w:pPr>
        <w:pStyle w:val="Titre"/>
        <w:ind w:left="709" w:right="706" w:firstLine="567"/>
        <w:jc w:val="both"/>
        <w:rPr>
          <w:rFonts w:ascii="Calibri" w:hAnsi="Calibri"/>
          <w:b w:val="0"/>
          <w:bCs w:val="0"/>
          <w:sz w:val="28"/>
        </w:rPr>
      </w:pPr>
    </w:p>
    <w:p w14:paraId="4316C33C" w14:textId="77777777" w:rsidR="005A0436" w:rsidRDefault="005A0436" w:rsidP="000F6EBA">
      <w:pPr>
        <w:pStyle w:val="Titre"/>
        <w:ind w:left="709" w:right="706" w:firstLine="567"/>
        <w:jc w:val="both"/>
        <w:rPr>
          <w:rFonts w:ascii="Calibri" w:hAnsi="Calibri"/>
          <w:b w:val="0"/>
          <w:bCs w:val="0"/>
          <w:sz w:val="28"/>
        </w:rPr>
      </w:pPr>
    </w:p>
    <w:p w14:paraId="4E2446E8" w14:textId="5C133325" w:rsidR="00CE17ED" w:rsidRDefault="00CE17ED">
      <w:pPr>
        <w:overflowPunct/>
        <w:autoSpaceDE/>
        <w:autoSpaceDN/>
        <w:adjustRightInd/>
        <w:textAlignment w:val="auto"/>
        <w:rPr>
          <w:rFonts w:ascii="Calibri" w:hAnsi="Calibri"/>
          <w:sz w:val="28"/>
        </w:rPr>
      </w:pPr>
      <w:r>
        <w:rPr>
          <w:rFonts w:ascii="Calibri" w:hAnsi="Calibri"/>
          <w:b/>
          <w:bCs/>
          <w:sz w:val="28"/>
        </w:rPr>
        <w:br w:type="page"/>
      </w:r>
    </w:p>
    <w:p w14:paraId="679DE8E8" w14:textId="77777777" w:rsidR="00DE4DF4" w:rsidRDefault="00DE4DF4" w:rsidP="000F6EBA">
      <w:pPr>
        <w:pStyle w:val="Titre"/>
        <w:ind w:left="709" w:right="706" w:firstLine="567"/>
        <w:jc w:val="both"/>
        <w:rPr>
          <w:rFonts w:ascii="Calibri" w:hAnsi="Calibri"/>
          <w:b w:val="0"/>
          <w:bCs w:val="0"/>
          <w:sz w:val="28"/>
        </w:rPr>
      </w:pPr>
    </w:p>
    <w:p w14:paraId="15337313" w14:textId="2EC6F62B" w:rsidR="009056B2" w:rsidRPr="00CE17ED" w:rsidRDefault="009056B2" w:rsidP="00CE17ED">
      <w:pPr>
        <w:pStyle w:val="Retraitcorpsdetexte"/>
        <w:pBdr>
          <w:top w:val="single" w:sz="4" w:space="1" w:color="auto"/>
          <w:left w:val="single" w:sz="4" w:space="4" w:color="auto"/>
          <w:bottom w:val="single" w:sz="4" w:space="1" w:color="auto"/>
          <w:right w:val="single" w:sz="4" w:space="4" w:color="auto"/>
        </w:pBdr>
        <w:ind w:left="709" w:right="706" w:firstLine="1"/>
        <w:rPr>
          <w:rFonts w:ascii="Calibri" w:hAnsi="Calibri"/>
          <w:sz w:val="28"/>
        </w:rPr>
      </w:pPr>
      <w:r>
        <w:rPr>
          <w:rFonts w:ascii="Calibri" w:hAnsi="Calibri"/>
          <w:sz w:val="28"/>
        </w:rPr>
        <w:t>COUPON A REMETTRE AU RESPONSABLE DE L’ETABLISSEMENT</w:t>
      </w:r>
    </w:p>
    <w:p w14:paraId="71D24FC7" w14:textId="77777777" w:rsidR="009056B2" w:rsidRDefault="009056B2" w:rsidP="009056B2">
      <w:pPr>
        <w:pStyle w:val="Retraitcorpsdetexte"/>
        <w:ind w:left="0" w:right="706" w:firstLine="0"/>
        <w:jc w:val="both"/>
        <w:rPr>
          <w:rFonts w:ascii="Calibri" w:hAnsi="Calibri"/>
          <w:sz w:val="26"/>
        </w:rPr>
      </w:pPr>
    </w:p>
    <w:p w14:paraId="2C4B881F" w14:textId="77777777" w:rsidR="00DE4DF4" w:rsidRPr="00CE17ED" w:rsidRDefault="00DE4DF4" w:rsidP="000F6EBA">
      <w:pPr>
        <w:pStyle w:val="Retraitcorpsdetexte"/>
        <w:ind w:left="709" w:right="706" w:firstLine="0"/>
        <w:jc w:val="both"/>
        <w:rPr>
          <w:rFonts w:ascii="Calibri" w:hAnsi="Calibri"/>
          <w:szCs w:val="24"/>
        </w:rPr>
      </w:pPr>
      <w:r w:rsidRPr="00CE17ED">
        <w:rPr>
          <w:rFonts w:ascii="Calibri" w:hAnsi="Calibri"/>
          <w:szCs w:val="24"/>
        </w:rPr>
        <w:t>CONFIER UN ENFANT A UN ETABLISSEMENT VAUT ACCEPTATION COMPLETE ET SANS RESERVE DES DISPOSITIONS DE CE REGLEMENT</w:t>
      </w:r>
    </w:p>
    <w:p w14:paraId="68B1C66E" w14:textId="77777777" w:rsidR="00DE4DF4" w:rsidRPr="00CE17ED" w:rsidRDefault="00DE4DF4" w:rsidP="000F6EBA">
      <w:pPr>
        <w:ind w:left="709" w:right="706"/>
        <w:jc w:val="both"/>
        <w:rPr>
          <w:rFonts w:ascii="Calibri" w:hAnsi="Calibri"/>
          <w:sz w:val="24"/>
          <w:szCs w:val="24"/>
        </w:rPr>
      </w:pPr>
    </w:p>
    <w:p w14:paraId="07165A82" w14:textId="77777777" w:rsidR="00DE4DF4" w:rsidRPr="00CE17ED" w:rsidRDefault="00DE4DF4" w:rsidP="009056B2">
      <w:pPr>
        <w:pStyle w:val="Retraitcorpsdetexte"/>
        <w:ind w:left="709" w:right="706" w:firstLine="0"/>
        <w:jc w:val="both"/>
        <w:rPr>
          <w:rFonts w:ascii="Calibri" w:hAnsi="Calibri"/>
          <w:szCs w:val="24"/>
        </w:rPr>
      </w:pPr>
      <w:r w:rsidRPr="00CE17ED">
        <w:rPr>
          <w:rFonts w:ascii="Calibri" w:hAnsi="Calibri"/>
          <w:szCs w:val="24"/>
        </w:rPr>
        <w:t>LES DISPOSITIONS INCLUSES DANS CE NOUVEAU REGLEMENT SE SUBSTITUENT A TOUTES AUTRES ANTERIEUREMENT.</w:t>
      </w:r>
    </w:p>
    <w:p w14:paraId="7F9AD9F5" w14:textId="77777777" w:rsidR="00DE4DF4" w:rsidRPr="00CE17ED" w:rsidRDefault="00DE4DF4" w:rsidP="000F6EBA">
      <w:pPr>
        <w:pStyle w:val="Retraitcorpsdetexte"/>
        <w:ind w:left="709" w:right="706" w:firstLine="0"/>
        <w:jc w:val="both"/>
        <w:rPr>
          <w:rFonts w:ascii="Calibri" w:hAnsi="Calibri"/>
          <w:szCs w:val="24"/>
        </w:rPr>
      </w:pPr>
    </w:p>
    <w:p w14:paraId="72A876B3" w14:textId="77777777" w:rsidR="00DE4DF4" w:rsidRPr="00CE17ED" w:rsidRDefault="00DE4DF4" w:rsidP="000F6EBA">
      <w:pPr>
        <w:pStyle w:val="Retraitcorpsdetexte"/>
        <w:ind w:left="709" w:right="706" w:firstLine="0"/>
        <w:jc w:val="both"/>
        <w:rPr>
          <w:rFonts w:ascii="Calibri" w:hAnsi="Calibri"/>
          <w:szCs w:val="24"/>
        </w:rPr>
      </w:pPr>
      <w:r w:rsidRPr="00CE17ED">
        <w:rPr>
          <w:rFonts w:ascii="Calibri" w:hAnsi="Calibri"/>
          <w:szCs w:val="24"/>
        </w:rPr>
        <w:t>L’ENSEMBLE DES DELIBERATIONS RELATIVES A LA PETITE ENFANCE S’APPLIQUE DE FACON CONCOMITTANTE A CE REGLEMENT</w:t>
      </w:r>
    </w:p>
    <w:p w14:paraId="43DEA40B" w14:textId="77777777" w:rsidR="00DE4DF4" w:rsidRPr="00CE17ED" w:rsidRDefault="00DE4DF4" w:rsidP="000F6EBA">
      <w:pPr>
        <w:pStyle w:val="Retraitcorpsdetexte"/>
        <w:ind w:left="709" w:right="706"/>
        <w:jc w:val="both"/>
        <w:rPr>
          <w:rFonts w:ascii="Calibri" w:hAnsi="Calibri"/>
          <w:szCs w:val="24"/>
        </w:rPr>
      </w:pPr>
    </w:p>
    <w:p w14:paraId="4F480CF1" w14:textId="77777777" w:rsidR="00DE4DF4" w:rsidRPr="00CE17ED" w:rsidRDefault="00DE4DF4" w:rsidP="009056B2">
      <w:pPr>
        <w:pStyle w:val="Retraitcorpsdetexte"/>
        <w:ind w:left="0" w:right="706" w:firstLine="0"/>
        <w:jc w:val="both"/>
        <w:rPr>
          <w:rFonts w:ascii="Calibri" w:hAnsi="Calibri"/>
          <w:szCs w:val="24"/>
        </w:rPr>
      </w:pPr>
    </w:p>
    <w:p w14:paraId="1A255651" w14:textId="77777777" w:rsidR="009056B2" w:rsidRPr="00CE17ED" w:rsidRDefault="009056B2" w:rsidP="009056B2">
      <w:pPr>
        <w:pStyle w:val="Retraitcorpsdetexte"/>
        <w:ind w:left="709" w:right="706" w:firstLine="0"/>
        <w:jc w:val="both"/>
        <w:rPr>
          <w:rFonts w:ascii="Calibri" w:hAnsi="Calibri"/>
          <w:szCs w:val="24"/>
        </w:rPr>
      </w:pPr>
      <w:r w:rsidRPr="00CE17ED">
        <w:rPr>
          <w:rFonts w:ascii="Calibri" w:hAnsi="Calibri"/>
          <w:szCs w:val="24"/>
        </w:rPr>
        <w:t>Je soussigné(e)…………………………………………………</w:t>
      </w:r>
      <w:proofErr w:type="gramStart"/>
      <w:r w:rsidRPr="00CE17ED">
        <w:rPr>
          <w:rFonts w:ascii="Calibri" w:hAnsi="Calibri"/>
          <w:szCs w:val="24"/>
        </w:rPr>
        <w:t>…….</w:t>
      </w:r>
      <w:proofErr w:type="gramEnd"/>
      <w:r w:rsidRPr="00CE17ED">
        <w:rPr>
          <w:rFonts w:ascii="Calibri" w:hAnsi="Calibri"/>
          <w:szCs w:val="24"/>
        </w:rPr>
        <w:t>certifie avoir pris connaissance du règlement de fonctionnement et m’engage à le respecter.</w:t>
      </w:r>
    </w:p>
    <w:p w14:paraId="256D0FF5" w14:textId="77777777" w:rsidR="0008606F" w:rsidRPr="00CE17ED" w:rsidRDefault="0008606F" w:rsidP="009056B2">
      <w:pPr>
        <w:pStyle w:val="Retraitcorpsdetexte"/>
        <w:ind w:left="709" w:right="706" w:firstLine="0"/>
        <w:jc w:val="both"/>
        <w:rPr>
          <w:rFonts w:ascii="Calibri" w:hAnsi="Calibri"/>
          <w:szCs w:val="24"/>
        </w:rPr>
      </w:pPr>
    </w:p>
    <w:p w14:paraId="6409FC20" w14:textId="77777777" w:rsidR="0008606F" w:rsidRPr="00CE17ED" w:rsidRDefault="0008606F" w:rsidP="0008606F">
      <w:pPr>
        <w:ind w:left="708" w:right="709"/>
        <w:jc w:val="both"/>
        <w:rPr>
          <w:rFonts w:ascii="Calibri" w:hAnsi="Calibri" w:cs="Calibri"/>
          <w:b/>
          <w:color w:val="000000"/>
          <w:sz w:val="24"/>
          <w:szCs w:val="24"/>
        </w:rPr>
      </w:pPr>
      <w:r w:rsidRPr="00CE17ED">
        <w:rPr>
          <w:rFonts w:ascii="Calibri" w:hAnsi="Calibri" w:cs="Calibri"/>
          <w:b/>
          <w:iCs/>
          <w:color w:val="000000"/>
          <w:sz w:val="24"/>
          <w:szCs w:val="24"/>
        </w:rPr>
        <w:t>A la demande de la Caisse Nationale des Allocations Familiales (</w:t>
      </w:r>
      <w:proofErr w:type="spellStart"/>
      <w:r w:rsidRPr="00CE17ED">
        <w:rPr>
          <w:rFonts w:ascii="Calibri" w:hAnsi="Calibri" w:cs="Calibri"/>
          <w:b/>
          <w:iCs/>
          <w:color w:val="000000"/>
          <w:sz w:val="24"/>
          <w:szCs w:val="24"/>
        </w:rPr>
        <w:t>Cnaf</w:t>
      </w:r>
      <w:proofErr w:type="spellEnd"/>
      <w:r w:rsidRPr="00CE17ED">
        <w:rPr>
          <w:rFonts w:ascii="Calibri" w:hAnsi="Calibri" w:cs="Calibri"/>
          <w:b/>
          <w:iCs/>
          <w:color w:val="000000"/>
          <w:sz w:val="24"/>
          <w:szCs w:val="24"/>
        </w:rPr>
        <w:t>), la ville d’Antony produit un Fichier Localisé Des Usagers des Etablissements d’Accueil des Jeunes Enfants (</w:t>
      </w:r>
      <w:proofErr w:type="spellStart"/>
      <w:r w:rsidRPr="00CE17ED">
        <w:rPr>
          <w:rFonts w:ascii="Calibri" w:hAnsi="Calibri" w:cs="Calibri"/>
          <w:b/>
          <w:iCs/>
          <w:color w:val="000000"/>
          <w:sz w:val="24"/>
          <w:szCs w:val="24"/>
        </w:rPr>
        <w:t>Eaje</w:t>
      </w:r>
      <w:proofErr w:type="spellEnd"/>
      <w:r w:rsidRPr="00CE17ED">
        <w:rPr>
          <w:rFonts w:ascii="Calibri" w:hAnsi="Calibri" w:cs="Calibri"/>
          <w:b/>
          <w:iCs/>
          <w:color w:val="000000"/>
          <w:sz w:val="24"/>
          <w:szCs w:val="24"/>
        </w:rPr>
        <w:t>) [</w:t>
      </w:r>
      <w:proofErr w:type="spellStart"/>
      <w:r w:rsidRPr="00CE17ED">
        <w:rPr>
          <w:rFonts w:ascii="Calibri" w:hAnsi="Calibri" w:cs="Calibri"/>
          <w:b/>
          <w:iCs/>
          <w:color w:val="000000"/>
          <w:sz w:val="24"/>
          <w:szCs w:val="24"/>
        </w:rPr>
        <w:t>Filoué</w:t>
      </w:r>
      <w:proofErr w:type="spellEnd"/>
      <w:r w:rsidRPr="00CE17ED">
        <w:rPr>
          <w:rFonts w:ascii="Calibri" w:hAnsi="Calibri" w:cs="Calibri"/>
          <w:b/>
          <w:iCs/>
          <w:color w:val="000000"/>
          <w:sz w:val="24"/>
          <w:szCs w:val="24"/>
        </w:rPr>
        <w:t xml:space="preserve">] à finalité purement statistique. Il est transmis directement à la </w:t>
      </w:r>
      <w:proofErr w:type="spellStart"/>
      <w:r w:rsidRPr="00CE17ED">
        <w:rPr>
          <w:rFonts w:ascii="Calibri" w:hAnsi="Calibri" w:cs="Calibri"/>
          <w:b/>
          <w:iCs/>
          <w:color w:val="000000"/>
          <w:sz w:val="24"/>
          <w:szCs w:val="24"/>
        </w:rPr>
        <w:t>Cnaf</w:t>
      </w:r>
      <w:proofErr w:type="spellEnd"/>
      <w:r w:rsidRPr="00CE17ED">
        <w:rPr>
          <w:rFonts w:ascii="Calibri" w:hAnsi="Calibri" w:cs="Calibri"/>
          <w:b/>
          <w:iCs/>
          <w:color w:val="000000"/>
          <w:sz w:val="24"/>
          <w:szCs w:val="24"/>
        </w:rPr>
        <w:t xml:space="preserve"> via un espace sécurisé à l’échange. Les données à caractère personnel qu’il contient sont </w:t>
      </w:r>
      <w:proofErr w:type="spellStart"/>
      <w:r w:rsidRPr="00CE17ED">
        <w:rPr>
          <w:rFonts w:ascii="Calibri" w:hAnsi="Calibri" w:cs="Calibri"/>
          <w:b/>
          <w:iCs/>
          <w:color w:val="000000"/>
          <w:sz w:val="24"/>
          <w:szCs w:val="24"/>
        </w:rPr>
        <w:t>pseudonymisées</w:t>
      </w:r>
      <w:proofErr w:type="spellEnd"/>
      <w:r w:rsidRPr="00CE17ED">
        <w:rPr>
          <w:rFonts w:ascii="Calibri" w:hAnsi="Calibri" w:cs="Calibri"/>
          <w:b/>
          <w:iCs/>
          <w:color w:val="000000"/>
          <w:sz w:val="24"/>
          <w:szCs w:val="24"/>
        </w:rPr>
        <w:t xml:space="preserve"> par la </w:t>
      </w:r>
      <w:proofErr w:type="spellStart"/>
      <w:r w:rsidRPr="00CE17ED">
        <w:rPr>
          <w:rFonts w:ascii="Calibri" w:hAnsi="Calibri" w:cs="Calibri"/>
          <w:b/>
          <w:iCs/>
          <w:color w:val="000000"/>
          <w:sz w:val="24"/>
          <w:szCs w:val="24"/>
        </w:rPr>
        <w:t>Cnaf</w:t>
      </w:r>
      <w:proofErr w:type="spellEnd"/>
      <w:r w:rsidRPr="00CE17ED">
        <w:rPr>
          <w:rFonts w:ascii="Calibri" w:hAnsi="Calibri" w:cs="Calibri"/>
          <w:b/>
          <w:iCs/>
          <w:color w:val="000000"/>
          <w:sz w:val="24"/>
          <w:szCs w:val="24"/>
        </w:rPr>
        <w:t>. Le traitement de ces données donne lieu, in fine, à un fichier statistique anonymisé par cette dernière.</w:t>
      </w:r>
    </w:p>
    <w:p w14:paraId="6E1A3475" w14:textId="77777777" w:rsidR="009056B2" w:rsidRPr="00CE17ED" w:rsidRDefault="0008606F" w:rsidP="0008606F">
      <w:pPr>
        <w:pStyle w:val="Retraitcorpsdetexte"/>
        <w:ind w:left="709" w:right="706" w:firstLine="1"/>
        <w:jc w:val="both"/>
        <w:rPr>
          <w:rFonts w:ascii="Calibri" w:hAnsi="Calibri"/>
          <w:szCs w:val="24"/>
        </w:rPr>
      </w:pPr>
      <w:r w:rsidRPr="00CE17ED">
        <w:rPr>
          <w:rFonts w:ascii="Calibri" w:hAnsi="Calibri" w:cs="Calibri"/>
          <w:iCs/>
          <w:color w:val="000000"/>
          <w:szCs w:val="24"/>
        </w:rPr>
        <w:t xml:space="preserve">En signant le règlement de fonctionnement, j’accepte que des données à caractère personnel soient transmises à la </w:t>
      </w:r>
      <w:proofErr w:type="spellStart"/>
      <w:r w:rsidRPr="00CE17ED">
        <w:rPr>
          <w:rFonts w:ascii="Calibri" w:hAnsi="Calibri" w:cs="Calibri"/>
          <w:iCs/>
          <w:color w:val="000000"/>
          <w:szCs w:val="24"/>
        </w:rPr>
        <w:t>Cnaf</w:t>
      </w:r>
      <w:proofErr w:type="spellEnd"/>
      <w:r w:rsidRPr="00CE17ED">
        <w:rPr>
          <w:rFonts w:ascii="Calibri" w:hAnsi="Calibri" w:cs="Calibri"/>
          <w:iCs/>
          <w:color w:val="000000"/>
          <w:szCs w:val="24"/>
        </w:rPr>
        <w:t xml:space="preserve"> à des fins statistiques relatives aux publics accueillis dans les EAJE</w:t>
      </w:r>
      <w:r w:rsidR="009056B2" w:rsidRPr="00CE17ED">
        <w:rPr>
          <w:rFonts w:ascii="Calibri" w:hAnsi="Calibri"/>
          <w:szCs w:val="24"/>
        </w:rPr>
        <w:t xml:space="preserve">.  </w:t>
      </w:r>
    </w:p>
    <w:p w14:paraId="7E5B6EBA" w14:textId="77777777" w:rsidR="009056B2" w:rsidRDefault="009056B2" w:rsidP="009056B2">
      <w:pPr>
        <w:pStyle w:val="Retraitcorpsdetexte"/>
        <w:ind w:left="709" w:right="706" w:firstLine="1"/>
        <w:jc w:val="both"/>
        <w:rPr>
          <w:rFonts w:ascii="Calibri" w:hAnsi="Calibri"/>
          <w:sz w:val="28"/>
        </w:rPr>
      </w:pPr>
    </w:p>
    <w:p w14:paraId="14B3CA16" w14:textId="77777777" w:rsidR="009056B2" w:rsidRDefault="009056B2" w:rsidP="009056B2">
      <w:pPr>
        <w:pStyle w:val="Retraitcorpsdetexte"/>
        <w:ind w:left="709" w:right="706" w:firstLine="0"/>
        <w:jc w:val="both"/>
        <w:rPr>
          <w:rFonts w:ascii="Calibri" w:hAnsi="Calibri"/>
          <w:sz w:val="28"/>
        </w:rPr>
      </w:pPr>
      <w:r>
        <w:rPr>
          <w:rFonts w:ascii="Calibri" w:hAnsi="Calibri"/>
          <w:sz w:val="28"/>
        </w:rPr>
        <w:t>A…………………………………………………</w:t>
      </w:r>
      <w:proofErr w:type="gramStart"/>
      <w:r>
        <w:rPr>
          <w:rFonts w:ascii="Calibri" w:hAnsi="Calibri"/>
          <w:sz w:val="28"/>
        </w:rPr>
        <w:t>…….</w:t>
      </w:r>
      <w:proofErr w:type="gramEnd"/>
      <w:r>
        <w:rPr>
          <w:rFonts w:ascii="Calibri" w:hAnsi="Calibri"/>
          <w:sz w:val="28"/>
        </w:rPr>
        <w:t>. Le ………………………………………….</w:t>
      </w:r>
    </w:p>
    <w:p w14:paraId="505C72DA" w14:textId="77777777" w:rsidR="009056B2" w:rsidRDefault="009056B2" w:rsidP="009056B2">
      <w:pPr>
        <w:pStyle w:val="Retraitcorpsdetexte"/>
        <w:ind w:left="709" w:right="706"/>
        <w:jc w:val="both"/>
        <w:rPr>
          <w:rFonts w:ascii="Calibri" w:hAnsi="Calibri"/>
          <w:sz w:val="28"/>
        </w:rPr>
      </w:pPr>
    </w:p>
    <w:p w14:paraId="05AEEC44" w14:textId="77777777" w:rsidR="009056B2" w:rsidRDefault="009056B2" w:rsidP="009056B2">
      <w:pPr>
        <w:pStyle w:val="Retraitcorpsdetexte"/>
        <w:ind w:left="709" w:right="706"/>
        <w:jc w:val="both"/>
        <w:rPr>
          <w:rFonts w:ascii="Calibri" w:hAnsi="Calibri"/>
          <w:sz w:val="28"/>
        </w:rPr>
      </w:pPr>
      <w:r>
        <w:rPr>
          <w:rFonts w:ascii="Calibri" w:hAnsi="Calibri"/>
          <w:sz w:val="28"/>
        </w:rPr>
        <w:t>Signature après avoir écrit « Lu et approuvé »</w:t>
      </w:r>
    </w:p>
    <w:p w14:paraId="22AAA2BB" w14:textId="77777777" w:rsidR="009056B2" w:rsidRDefault="009056B2" w:rsidP="009056B2">
      <w:pPr>
        <w:pStyle w:val="Retraitcorpsdetexte"/>
        <w:ind w:left="709" w:right="706"/>
        <w:jc w:val="both"/>
        <w:rPr>
          <w:rFonts w:ascii="Calibri" w:hAnsi="Calibri"/>
          <w:sz w:val="28"/>
        </w:rPr>
      </w:pPr>
    </w:p>
    <w:p w14:paraId="073191FD" w14:textId="77777777" w:rsidR="009056B2" w:rsidRDefault="009056B2" w:rsidP="009056B2">
      <w:pPr>
        <w:pStyle w:val="Retraitcorpsdetexte"/>
        <w:ind w:left="709" w:right="706"/>
        <w:jc w:val="both"/>
        <w:rPr>
          <w:rFonts w:ascii="Calibri" w:hAnsi="Calibri"/>
          <w:sz w:val="28"/>
        </w:rPr>
      </w:pPr>
    </w:p>
    <w:p w14:paraId="13BA5747" w14:textId="77777777" w:rsidR="009056B2" w:rsidRDefault="009056B2" w:rsidP="009056B2">
      <w:pPr>
        <w:pStyle w:val="Retraitcorpsdetexte"/>
        <w:ind w:left="709" w:right="706"/>
        <w:jc w:val="both"/>
        <w:rPr>
          <w:rFonts w:ascii="Calibri" w:hAnsi="Calibri"/>
          <w:sz w:val="28"/>
        </w:rPr>
      </w:pPr>
    </w:p>
    <w:tbl>
      <w:tblPr>
        <w:tblW w:w="0" w:type="auto"/>
        <w:tblInd w:w="708" w:type="dxa"/>
        <w:tblCellMar>
          <w:left w:w="70" w:type="dxa"/>
          <w:right w:w="70" w:type="dxa"/>
        </w:tblCellMar>
        <w:tblLook w:val="0000" w:firstRow="0" w:lastRow="0" w:firstColumn="0" w:lastColumn="0" w:noHBand="0" w:noVBand="0"/>
      </w:tblPr>
      <w:tblGrid>
        <w:gridCol w:w="2724"/>
        <w:gridCol w:w="2778"/>
        <w:gridCol w:w="2862"/>
      </w:tblGrid>
      <w:tr w:rsidR="009056B2" w14:paraId="76D5DAAB" w14:textId="77777777" w:rsidTr="00841D24">
        <w:tc>
          <w:tcPr>
            <w:tcW w:w="3543" w:type="dxa"/>
          </w:tcPr>
          <w:p w14:paraId="6EB2F364" w14:textId="77777777" w:rsidR="009056B2" w:rsidRDefault="009056B2" w:rsidP="00841D24">
            <w:pPr>
              <w:pStyle w:val="Retraitcorpsdetexte"/>
              <w:ind w:left="709" w:right="706" w:firstLine="0"/>
              <w:jc w:val="both"/>
              <w:rPr>
                <w:rFonts w:ascii="Calibri" w:hAnsi="Calibri"/>
                <w:sz w:val="28"/>
              </w:rPr>
            </w:pPr>
          </w:p>
          <w:p w14:paraId="623030CC" w14:textId="77777777" w:rsidR="009056B2" w:rsidRDefault="009056B2" w:rsidP="00841D24">
            <w:pPr>
              <w:pStyle w:val="Retraitcorpsdetexte"/>
              <w:ind w:left="709" w:right="706" w:firstLine="0"/>
              <w:jc w:val="both"/>
              <w:rPr>
                <w:rFonts w:ascii="Calibri" w:hAnsi="Calibri"/>
                <w:sz w:val="28"/>
              </w:rPr>
            </w:pPr>
            <w:r>
              <w:rPr>
                <w:rFonts w:ascii="Calibri" w:hAnsi="Calibri"/>
                <w:sz w:val="28"/>
              </w:rPr>
              <w:t>Père</w:t>
            </w:r>
            <w:r>
              <w:rPr>
                <w:rFonts w:ascii="Calibri" w:hAnsi="Calibri"/>
                <w:sz w:val="28"/>
              </w:rPr>
              <w:tab/>
            </w:r>
          </w:p>
        </w:tc>
        <w:tc>
          <w:tcPr>
            <w:tcW w:w="3543" w:type="dxa"/>
          </w:tcPr>
          <w:p w14:paraId="6DCCEA7B" w14:textId="77777777" w:rsidR="009056B2" w:rsidRDefault="009056B2" w:rsidP="00841D24">
            <w:pPr>
              <w:pStyle w:val="Retraitcorpsdetexte"/>
              <w:ind w:left="709" w:right="706" w:firstLine="0"/>
              <w:jc w:val="both"/>
              <w:rPr>
                <w:rFonts w:ascii="Calibri" w:hAnsi="Calibri"/>
                <w:sz w:val="28"/>
              </w:rPr>
            </w:pPr>
          </w:p>
          <w:p w14:paraId="694C71DC" w14:textId="77777777" w:rsidR="009056B2" w:rsidRDefault="009056B2" w:rsidP="00841D24">
            <w:pPr>
              <w:pStyle w:val="Retraitcorpsdetexte"/>
              <w:ind w:left="709" w:right="706" w:firstLine="0"/>
              <w:jc w:val="both"/>
              <w:rPr>
                <w:rFonts w:ascii="Calibri" w:hAnsi="Calibri"/>
                <w:sz w:val="28"/>
              </w:rPr>
            </w:pPr>
            <w:r>
              <w:rPr>
                <w:rFonts w:ascii="Calibri" w:hAnsi="Calibri"/>
                <w:sz w:val="28"/>
              </w:rPr>
              <w:t>Mère</w:t>
            </w:r>
          </w:p>
        </w:tc>
        <w:tc>
          <w:tcPr>
            <w:tcW w:w="3543" w:type="dxa"/>
          </w:tcPr>
          <w:p w14:paraId="34B8E475" w14:textId="77777777" w:rsidR="009056B2" w:rsidRDefault="009056B2" w:rsidP="00841D24">
            <w:pPr>
              <w:pStyle w:val="Retraitcorpsdetexte"/>
              <w:ind w:left="709" w:right="706" w:firstLine="0"/>
              <w:jc w:val="both"/>
              <w:rPr>
                <w:rFonts w:ascii="Calibri" w:hAnsi="Calibri"/>
                <w:sz w:val="28"/>
              </w:rPr>
            </w:pPr>
          </w:p>
          <w:p w14:paraId="342126AF" w14:textId="77777777" w:rsidR="009056B2" w:rsidRDefault="009056B2" w:rsidP="00841D24">
            <w:pPr>
              <w:pStyle w:val="Retraitcorpsdetexte"/>
              <w:ind w:left="709" w:right="706" w:firstLine="0"/>
              <w:jc w:val="both"/>
              <w:rPr>
                <w:rFonts w:ascii="Calibri" w:hAnsi="Calibri"/>
                <w:sz w:val="28"/>
              </w:rPr>
            </w:pPr>
            <w:r>
              <w:rPr>
                <w:rFonts w:ascii="Calibri" w:hAnsi="Calibri"/>
                <w:sz w:val="28"/>
              </w:rPr>
              <w:t>Tuteur</w:t>
            </w:r>
          </w:p>
        </w:tc>
      </w:tr>
    </w:tbl>
    <w:p w14:paraId="0532BCD3" w14:textId="77777777" w:rsidR="009056B2" w:rsidRDefault="009056B2" w:rsidP="009056B2">
      <w:pPr>
        <w:pStyle w:val="Retraitcorpsdetexte"/>
        <w:ind w:left="0" w:right="706" w:firstLine="0"/>
        <w:jc w:val="both"/>
        <w:rPr>
          <w:rFonts w:ascii="Calibri" w:hAnsi="Calibri"/>
          <w:sz w:val="26"/>
        </w:rPr>
      </w:pPr>
    </w:p>
    <w:p w14:paraId="068290F2" w14:textId="77777777" w:rsidR="009056B2" w:rsidRDefault="009056B2" w:rsidP="009056B2">
      <w:pPr>
        <w:pStyle w:val="Retraitcorpsdetexte"/>
        <w:ind w:left="0" w:right="706" w:firstLine="0"/>
        <w:jc w:val="both"/>
        <w:rPr>
          <w:rFonts w:ascii="Calibri" w:hAnsi="Calibri"/>
          <w:sz w:val="26"/>
        </w:rPr>
      </w:pPr>
    </w:p>
    <w:p w14:paraId="59FF406C" w14:textId="77777777" w:rsidR="00DE4DF4" w:rsidRDefault="00DE4DF4" w:rsidP="000F6EBA">
      <w:pPr>
        <w:pStyle w:val="Retraitcorpsdetexte"/>
        <w:ind w:left="709" w:right="706"/>
        <w:jc w:val="both"/>
        <w:rPr>
          <w:rFonts w:ascii="Calibri" w:hAnsi="Calibri"/>
          <w:sz w:val="26"/>
        </w:rPr>
      </w:pPr>
    </w:p>
    <w:p w14:paraId="30574507" w14:textId="77777777" w:rsidR="00DE4DF4" w:rsidRDefault="00DE4DF4" w:rsidP="000F6EBA">
      <w:pPr>
        <w:pStyle w:val="Retraitcorpsdetexte"/>
        <w:ind w:left="709" w:right="706"/>
        <w:jc w:val="both"/>
        <w:rPr>
          <w:rFonts w:ascii="Calibri" w:hAnsi="Calibri"/>
          <w:sz w:val="28"/>
        </w:rPr>
      </w:pPr>
    </w:p>
    <w:p w14:paraId="1EFFF68F" w14:textId="77777777" w:rsidR="00DE4DF4" w:rsidRDefault="00DE4DF4" w:rsidP="000F6EBA">
      <w:pPr>
        <w:pStyle w:val="Retraitcorpsdetexte"/>
        <w:ind w:left="709" w:right="706" w:firstLine="1"/>
        <w:jc w:val="both"/>
        <w:rPr>
          <w:rFonts w:ascii="Calibri" w:hAnsi="Calibri"/>
          <w:sz w:val="28"/>
        </w:rPr>
      </w:pPr>
      <w:r>
        <w:rPr>
          <w:rFonts w:ascii="Calibri" w:hAnsi="Calibri"/>
          <w:sz w:val="28"/>
        </w:rPr>
        <w:tab/>
      </w:r>
      <w:r>
        <w:rPr>
          <w:rFonts w:ascii="Calibri" w:hAnsi="Calibri"/>
          <w:sz w:val="28"/>
        </w:rPr>
        <w:tab/>
      </w:r>
      <w:r>
        <w:rPr>
          <w:rFonts w:ascii="Calibri" w:hAnsi="Calibri"/>
          <w:sz w:val="28"/>
        </w:rPr>
        <w:tab/>
      </w:r>
      <w:r>
        <w:rPr>
          <w:rFonts w:ascii="Calibri" w:hAnsi="Calibri"/>
          <w:sz w:val="28"/>
        </w:rPr>
        <w:tab/>
      </w:r>
      <w:r>
        <w:rPr>
          <w:rFonts w:ascii="Calibri" w:hAnsi="Calibri"/>
          <w:sz w:val="28"/>
        </w:rPr>
        <w:tab/>
      </w:r>
      <w:r>
        <w:rPr>
          <w:rFonts w:ascii="Calibri" w:hAnsi="Calibri"/>
          <w:sz w:val="28"/>
        </w:rPr>
        <w:tab/>
      </w:r>
      <w:r>
        <w:rPr>
          <w:rFonts w:ascii="Calibri" w:hAnsi="Calibri"/>
          <w:sz w:val="28"/>
        </w:rPr>
        <w:tab/>
      </w:r>
    </w:p>
    <w:p w14:paraId="5CA29DB2" w14:textId="77777777" w:rsidR="00DE4DF4" w:rsidRDefault="00DE4DF4" w:rsidP="000F6EBA">
      <w:pPr>
        <w:pStyle w:val="Retraitcorpsdetexte"/>
        <w:ind w:left="709" w:right="706"/>
        <w:jc w:val="both"/>
        <w:rPr>
          <w:rFonts w:ascii="Calibri" w:hAnsi="Calibri"/>
          <w:sz w:val="28"/>
        </w:rPr>
      </w:pPr>
    </w:p>
    <w:p w14:paraId="65889605" w14:textId="77777777" w:rsidR="00DE4DF4" w:rsidRDefault="00DE4DF4" w:rsidP="009056B2">
      <w:pPr>
        <w:pStyle w:val="Retraitcorpsdetexte"/>
        <w:ind w:left="0" w:right="706" w:firstLine="0"/>
        <w:jc w:val="both"/>
        <w:rPr>
          <w:rFonts w:ascii="Calibri" w:hAnsi="Calibri"/>
          <w:sz w:val="28"/>
        </w:rPr>
      </w:pPr>
    </w:p>
    <w:p w14:paraId="5431F588" w14:textId="77777777" w:rsidR="005A0436" w:rsidRDefault="005A0436" w:rsidP="009056B2">
      <w:pPr>
        <w:pStyle w:val="Retraitcorpsdetexte"/>
        <w:ind w:left="0" w:right="706" w:firstLine="0"/>
        <w:jc w:val="both"/>
        <w:rPr>
          <w:rFonts w:ascii="Calibri" w:hAnsi="Calibri"/>
          <w:sz w:val="28"/>
        </w:rPr>
      </w:pPr>
    </w:p>
    <w:p w14:paraId="3015246D" w14:textId="77777777" w:rsidR="00A2093A" w:rsidRDefault="00A2093A" w:rsidP="00A2093A">
      <w:pPr>
        <w:pStyle w:val="Retraitcorpsdetexte"/>
        <w:ind w:left="0" w:right="706" w:firstLine="0"/>
        <w:rPr>
          <w:rFonts w:ascii="Calibri" w:hAnsi="Calibri"/>
          <w:sz w:val="28"/>
        </w:rPr>
      </w:pPr>
      <w:r w:rsidRPr="00A2093A">
        <w:rPr>
          <w:rFonts w:ascii="Calibri" w:hAnsi="Calibri"/>
          <w:sz w:val="28"/>
        </w:rPr>
        <w:lastRenderedPageBreak/>
        <w:t xml:space="preserve">ANNEXE 1 – Barème CNAF des participations familiales </w:t>
      </w:r>
    </w:p>
    <w:p w14:paraId="2CBD4BF3" w14:textId="32D4FDB0" w:rsidR="00A2093A" w:rsidRDefault="00A2093A" w:rsidP="00A2093A">
      <w:pPr>
        <w:pStyle w:val="Retraitcorpsdetexte"/>
        <w:ind w:left="0" w:right="706" w:firstLine="0"/>
        <w:rPr>
          <w:rFonts w:ascii="Calibri" w:hAnsi="Calibri"/>
          <w:sz w:val="28"/>
        </w:rPr>
      </w:pPr>
      <w:proofErr w:type="gramStart"/>
      <w:r w:rsidRPr="00A2093A">
        <w:rPr>
          <w:rFonts w:ascii="Calibri" w:hAnsi="Calibri"/>
          <w:sz w:val="28"/>
        </w:rPr>
        <w:t>pour</w:t>
      </w:r>
      <w:proofErr w:type="gramEnd"/>
      <w:r w:rsidRPr="00A2093A">
        <w:rPr>
          <w:rFonts w:ascii="Calibri" w:hAnsi="Calibri"/>
          <w:sz w:val="28"/>
        </w:rPr>
        <w:t xml:space="preserve"> les établissements d’accueil de jeunes enfants (EAJE)</w:t>
      </w:r>
    </w:p>
    <w:p w14:paraId="1E95AF89" w14:textId="77777777" w:rsidR="00A2093A" w:rsidRDefault="00A2093A" w:rsidP="009056B2">
      <w:pPr>
        <w:pStyle w:val="Retraitcorpsdetexte"/>
        <w:ind w:left="0" w:right="706" w:firstLine="0"/>
        <w:jc w:val="both"/>
        <w:rPr>
          <w:rFonts w:ascii="Calibri" w:hAnsi="Calibri"/>
          <w:sz w:val="28"/>
        </w:rPr>
      </w:pPr>
    </w:p>
    <w:p w14:paraId="7CB24C66" w14:textId="77777777" w:rsidR="00A2093A" w:rsidRDefault="00A2093A" w:rsidP="009056B2">
      <w:pPr>
        <w:pStyle w:val="Retraitcorpsdetexte"/>
        <w:ind w:left="0" w:right="706" w:firstLine="0"/>
        <w:jc w:val="both"/>
        <w:rPr>
          <w:rFonts w:ascii="Calibri" w:hAnsi="Calibri"/>
          <w:sz w:val="28"/>
        </w:rPr>
      </w:pPr>
    </w:p>
    <w:p w14:paraId="2D26D13F" w14:textId="36D6DB31" w:rsidR="00A2093A" w:rsidRPr="00511BD4" w:rsidRDefault="00A2093A" w:rsidP="009056B2">
      <w:pPr>
        <w:pStyle w:val="Retraitcorpsdetexte"/>
        <w:ind w:left="0" w:right="706" w:firstLine="0"/>
        <w:jc w:val="both"/>
        <w:rPr>
          <w:rFonts w:ascii="Calibri" w:hAnsi="Calibri"/>
          <w:b w:val="0"/>
          <w:bCs w:val="0"/>
          <w:sz w:val="28"/>
        </w:rPr>
      </w:pPr>
      <w:r w:rsidRPr="00511BD4">
        <w:rPr>
          <w:rFonts w:ascii="Calibri" w:hAnsi="Calibri"/>
          <w:b w:val="0"/>
          <w:bCs w:val="0"/>
          <w:sz w:val="28"/>
        </w:rPr>
        <w:t>Barème des participations familiales 202</w:t>
      </w:r>
      <w:r w:rsidR="000A731F">
        <w:rPr>
          <w:rFonts w:ascii="Calibri" w:hAnsi="Calibri"/>
          <w:b w:val="0"/>
          <w:bCs w:val="0"/>
          <w:sz w:val="28"/>
        </w:rPr>
        <w:t>5</w:t>
      </w:r>
      <w:r w:rsidRPr="00511BD4">
        <w:rPr>
          <w:rFonts w:ascii="Calibri" w:hAnsi="Calibri"/>
          <w:b w:val="0"/>
          <w:bCs w:val="0"/>
          <w:sz w:val="28"/>
        </w:rPr>
        <w:t xml:space="preserve"> pour les établissements d’accueil de jeunes enfants (EAJE) : Les barèmes des participations financières familiales des EAJE (taux d’effort par heure facturée, décliné en fonction du type d’accueil et du nombre d’enfants à charge) sont fondés sur les revenus des familles.</w:t>
      </w:r>
    </w:p>
    <w:p w14:paraId="00D0E702" w14:textId="77777777" w:rsidR="00A2093A" w:rsidRPr="00511BD4" w:rsidRDefault="00A2093A" w:rsidP="009056B2">
      <w:pPr>
        <w:pStyle w:val="Retraitcorpsdetexte"/>
        <w:ind w:left="0" w:right="706" w:firstLine="0"/>
        <w:jc w:val="both"/>
        <w:rPr>
          <w:rFonts w:ascii="Calibri" w:hAnsi="Calibri"/>
          <w:b w:val="0"/>
          <w:bCs w:val="0"/>
          <w:sz w:val="28"/>
        </w:rPr>
      </w:pPr>
    </w:p>
    <w:p w14:paraId="1629E6E0" w14:textId="77777777" w:rsidR="00A2093A" w:rsidRPr="00511BD4" w:rsidRDefault="00A2093A" w:rsidP="009056B2">
      <w:pPr>
        <w:pStyle w:val="Retraitcorpsdetexte"/>
        <w:ind w:left="0" w:right="706" w:firstLine="0"/>
        <w:jc w:val="both"/>
        <w:rPr>
          <w:rFonts w:ascii="Calibri" w:hAnsi="Calibri"/>
          <w:b w:val="0"/>
          <w:bCs w:val="0"/>
          <w:sz w:val="28"/>
        </w:rPr>
      </w:pPr>
      <w:r w:rsidRPr="00511BD4">
        <w:rPr>
          <w:rFonts w:ascii="Calibri" w:hAnsi="Calibri"/>
          <w:b w:val="0"/>
          <w:bCs w:val="0"/>
          <w:sz w:val="28"/>
        </w:rPr>
        <w:t>Comme pour les prestations familiales, la prise en compte de leurs ressources est basée sur l’année civile. Les montants annuels « plancher » et « plafond » fixent le cadre de ce barème national.</w:t>
      </w:r>
    </w:p>
    <w:p w14:paraId="495A6045" w14:textId="77777777" w:rsidR="00A2093A" w:rsidRPr="00511BD4" w:rsidRDefault="00A2093A" w:rsidP="009056B2">
      <w:pPr>
        <w:pStyle w:val="Retraitcorpsdetexte"/>
        <w:ind w:left="0" w:right="706" w:firstLine="0"/>
        <w:jc w:val="both"/>
        <w:rPr>
          <w:rFonts w:ascii="Calibri" w:hAnsi="Calibri"/>
          <w:b w:val="0"/>
          <w:bCs w:val="0"/>
          <w:sz w:val="28"/>
        </w:rPr>
      </w:pPr>
    </w:p>
    <w:p w14:paraId="56CB107E" w14:textId="77777777" w:rsidR="00A2093A" w:rsidRPr="00511BD4" w:rsidRDefault="00A2093A" w:rsidP="009056B2">
      <w:pPr>
        <w:pStyle w:val="Retraitcorpsdetexte"/>
        <w:ind w:left="0" w:right="706" w:firstLine="0"/>
        <w:jc w:val="both"/>
        <w:rPr>
          <w:rFonts w:ascii="Calibri" w:hAnsi="Calibri"/>
          <w:b w:val="0"/>
          <w:bCs w:val="0"/>
          <w:sz w:val="28"/>
        </w:rPr>
      </w:pPr>
      <w:r w:rsidRPr="00511BD4">
        <w:rPr>
          <w:rFonts w:ascii="Calibri" w:hAnsi="Calibri"/>
          <w:b w:val="0"/>
          <w:bCs w:val="0"/>
          <w:sz w:val="28"/>
        </w:rPr>
        <w:t xml:space="preserve">Le nouveau barème national des participations familiales - instauré depuis septembre 2020, selon la circulaire 2019-005 - précise que, les taux d’effort sont révisables chaque année, de même que le montant-plancher, ce dernier étant fonction du RSA socle mensuel garanti à une personne isolée avec un enfant, déduction faite du forfait logement. </w:t>
      </w:r>
    </w:p>
    <w:p w14:paraId="2D17076A" w14:textId="77777777" w:rsidR="00A2093A" w:rsidRPr="00511BD4" w:rsidRDefault="00A2093A" w:rsidP="009056B2">
      <w:pPr>
        <w:pStyle w:val="Retraitcorpsdetexte"/>
        <w:ind w:left="0" w:right="706" w:firstLine="0"/>
        <w:jc w:val="both"/>
        <w:rPr>
          <w:rFonts w:ascii="Calibri" w:hAnsi="Calibri"/>
          <w:b w:val="0"/>
          <w:bCs w:val="0"/>
          <w:sz w:val="28"/>
        </w:rPr>
      </w:pPr>
    </w:p>
    <w:p w14:paraId="558D1737" w14:textId="1BF4AAB7" w:rsidR="00A2093A" w:rsidRPr="00511BD4" w:rsidRDefault="00A2093A" w:rsidP="009056B2">
      <w:pPr>
        <w:pStyle w:val="Retraitcorpsdetexte"/>
        <w:ind w:left="0" w:right="706" w:firstLine="0"/>
        <w:jc w:val="both"/>
        <w:rPr>
          <w:rFonts w:ascii="Calibri" w:hAnsi="Calibri"/>
          <w:b w:val="0"/>
          <w:bCs w:val="0"/>
          <w:sz w:val="28"/>
        </w:rPr>
      </w:pPr>
      <w:r w:rsidRPr="00511BD4">
        <w:rPr>
          <w:rFonts w:ascii="Calibri" w:hAnsi="Calibri"/>
          <w:b w:val="0"/>
          <w:bCs w:val="0"/>
          <w:sz w:val="28"/>
        </w:rPr>
        <w:t>Pour l’année 202</w:t>
      </w:r>
      <w:r w:rsidR="000A731F">
        <w:rPr>
          <w:rFonts w:ascii="Calibri" w:hAnsi="Calibri"/>
          <w:b w:val="0"/>
          <w:bCs w:val="0"/>
          <w:sz w:val="28"/>
        </w:rPr>
        <w:t>5</w:t>
      </w:r>
      <w:r w:rsidRPr="00511BD4">
        <w:rPr>
          <w:rFonts w:ascii="Calibri" w:hAnsi="Calibri"/>
          <w:b w:val="0"/>
          <w:bCs w:val="0"/>
          <w:sz w:val="28"/>
        </w:rPr>
        <w:t>, les taux d’effort sont exceptionnellement maintenus. Pour calculer les participations familiales du 1er janvier au 31 décembre 202</w:t>
      </w:r>
      <w:r w:rsidR="000A731F">
        <w:rPr>
          <w:rFonts w:ascii="Calibri" w:hAnsi="Calibri"/>
          <w:b w:val="0"/>
          <w:bCs w:val="0"/>
          <w:sz w:val="28"/>
        </w:rPr>
        <w:t>5</w:t>
      </w:r>
      <w:r w:rsidRPr="00511BD4">
        <w:rPr>
          <w:rFonts w:ascii="Calibri" w:hAnsi="Calibri"/>
          <w:b w:val="0"/>
          <w:bCs w:val="0"/>
          <w:sz w:val="28"/>
        </w:rPr>
        <w:t xml:space="preserve">, les règles sont fixées comme suit : </w:t>
      </w:r>
    </w:p>
    <w:p w14:paraId="12636F91" w14:textId="57760BA0" w:rsidR="00A2093A" w:rsidRDefault="00A2093A" w:rsidP="00A2093A">
      <w:pPr>
        <w:pStyle w:val="Retraitcorpsdetexte"/>
        <w:numPr>
          <w:ilvl w:val="0"/>
          <w:numId w:val="21"/>
        </w:numPr>
        <w:ind w:right="706"/>
        <w:jc w:val="both"/>
        <w:rPr>
          <w:rFonts w:ascii="Calibri" w:hAnsi="Calibri"/>
          <w:sz w:val="28"/>
        </w:rPr>
      </w:pPr>
      <w:r w:rsidRPr="00A2093A">
        <w:rPr>
          <w:rFonts w:ascii="Calibri" w:hAnsi="Calibri"/>
          <w:sz w:val="28"/>
        </w:rPr>
        <w:t>Le barème selon le taux d’effort 202</w:t>
      </w:r>
      <w:r w:rsidR="000A731F">
        <w:rPr>
          <w:rFonts w:ascii="Calibri" w:hAnsi="Calibri"/>
          <w:sz w:val="28"/>
        </w:rPr>
        <w:t>5</w:t>
      </w:r>
      <w:r w:rsidRPr="00A2093A">
        <w:rPr>
          <w:rFonts w:ascii="Calibri" w:hAnsi="Calibri"/>
          <w:sz w:val="28"/>
        </w:rPr>
        <w:t xml:space="preserve"> est maintenu comme suit : </w:t>
      </w:r>
    </w:p>
    <w:tbl>
      <w:tblPr>
        <w:tblStyle w:val="Grilledutableau"/>
        <w:tblW w:w="0" w:type="auto"/>
        <w:tblInd w:w="360" w:type="dxa"/>
        <w:tblLook w:val="04A0" w:firstRow="1" w:lastRow="0" w:firstColumn="1" w:lastColumn="0" w:noHBand="0" w:noVBand="1"/>
      </w:tblPr>
      <w:tblGrid>
        <w:gridCol w:w="2890"/>
        <w:gridCol w:w="2974"/>
        <w:gridCol w:w="2838"/>
      </w:tblGrid>
      <w:tr w:rsidR="00A2093A" w14:paraId="1B0550D2" w14:textId="77777777" w:rsidTr="00511BD4">
        <w:tc>
          <w:tcPr>
            <w:tcW w:w="3540" w:type="dxa"/>
          </w:tcPr>
          <w:p w14:paraId="223B3D37" w14:textId="66E341C1" w:rsidR="00A2093A" w:rsidRDefault="00A2093A" w:rsidP="00511BD4">
            <w:pPr>
              <w:pStyle w:val="Retraitcorpsdetexte"/>
              <w:ind w:left="0" w:right="706" w:firstLine="0"/>
              <w:rPr>
                <w:rFonts w:ascii="Calibri" w:hAnsi="Calibri"/>
                <w:sz w:val="28"/>
              </w:rPr>
            </w:pPr>
            <w:r w:rsidRPr="00A2093A">
              <w:rPr>
                <w:rFonts w:ascii="Calibri" w:hAnsi="Calibri"/>
                <w:sz w:val="28"/>
              </w:rPr>
              <w:t>Nombre d’enfants à charge du foyer</w:t>
            </w:r>
          </w:p>
        </w:tc>
        <w:tc>
          <w:tcPr>
            <w:tcW w:w="3555" w:type="dxa"/>
          </w:tcPr>
          <w:p w14:paraId="29BAD84B" w14:textId="6F5D601A" w:rsidR="00A2093A" w:rsidRDefault="00A2093A" w:rsidP="00511BD4">
            <w:pPr>
              <w:pStyle w:val="Retraitcorpsdetexte"/>
              <w:ind w:left="360" w:right="706" w:firstLine="0"/>
              <w:rPr>
                <w:rFonts w:ascii="Calibri" w:hAnsi="Calibri"/>
                <w:sz w:val="28"/>
              </w:rPr>
            </w:pPr>
            <w:r w:rsidRPr="00A2093A">
              <w:rPr>
                <w:rFonts w:ascii="Calibri" w:hAnsi="Calibri"/>
                <w:sz w:val="28"/>
              </w:rPr>
              <w:t>Accueil collectif et Micro-crèche</w:t>
            </w:r>
          </w:p>
          <w:p w14:paraId="55A81DD4" w14:textId="77777777" w:rsidR="00A2093A" w:rsidRDefault="00A2093A" w:rsidP="00511BD4">
            <w:pPr>
              <w:pStyle w:val="Retraitcorpsdetexte"/>
              <w:ind w:left="0" w:right="706" w:firstLine="0"/>
              <w:rPr>
                <w:rFonts w:ascii="Calibri" w:hAnsi="Calibri"/>
                <w:sz w:val="28"/>
              </w:rPr>
            </w:pPr>
          </w:p>
        </w:tc>
        <w:tc>
          <w:tcPr>
            <w:tcW w:w="3533" w:type="dxa"/>
          </w:tcPr>
          <w:p w14:paraId="2D8D265C" w14:textId="77777777" w:rsidR="00A2093A" w:rsidRDefault="00A2093A" w:rsidP="00511BD4">
            <w:pPr>
              <w:pStyle w:val="Retraitcorpsdetexte"/>
              <w:ind w:left="0" w:right="706" w:firstLine="0"/>
              <w:rPr>
                <w:rFonts w:ascii="Calibri" w:hAnsi="Calibri"/>
                <w:sz w:val="28"/>
              </w:rPr>
            </w:pPr>
          </w:p>
        </w:tc>
      </w:tr>
      <w:tr w:rsidR="00A2093A" w14:paraId="3C2B749F" w14:textId="77777777" w:rsidTr="00511BD4">
        <w:tc>
          <w:tcPr>
            <w:tcW w:w="3540" w:type="dxa"/>
          </w:tcPr>
          <w:p w14:paraId="35FA4103" w14:textId="57B45816" w:rsidR="00A2093A" w:rsidRDefault="00511BD4" w:rsidP="00511BD4">
            <w:pPr>
              <w:pStyle w:val="Retraitcorpsdetexte"/>
              <w:ind w:left="0" w:right="706" w:firstLine="0"/>
              <w:rPr>
                <w:rFonts w:ascii="Calibri" w:hAnsi="Calibri"/>
                <w:sz w:val="28"/>
              </w:rPr>
            </w:pPr>
            <w:r>
              <w:rPr>
                <w:rFonts w:ascii="Calibri" w:hAnsi="Calibri"/>
                <w:sz w:val="28"/>
              </w:rPr>
              <w:t>1</w:t>
            </w:r>
            <w:r w:rsidRPr="00A2093A">
              <w:rPr>
                <w:rFonts w:ascii="Calibri" w:hAnsi="Calibri"/>
                <w:sz w:val="28"/>
              </w:rPr>
              <w:t xml:space="preserve"> enfants</w:t>
            </w:r>
          </w:p>
        </w:tc>
        <w:tc>
          <w:tcPr>
            <w:tcW w:w="3555" w:type="dxa"/>
          </w:tcPr>
          <w:p w14:paraId="5C9CD6D2" w14:textId="1D141EC4" w:rsidR="00A2093A" w:rsidRDefault="00511BD4" w:rsidP="00511BD4">
            <w:pPr>
              <w:pStyle w:val="Retraitcorpsdetexte"/>
              <w:ind w:left="0" w:right="706" w:firstLine="0"/>
              <w:rPr>
                <w:rFonts w:ascii="Calibri" w:hAnsi="Calibri"/>
                <w:sz w:val="28"/>
              </w:rPr>
            </w:pPr>
            <w:r w:rsidRPr="00A2093A">
              <w:rPr>
                <w:rFonts w:ascii="Calibri" w:hAnsi="Calibri"/>
                <w:sz w:val="28"/>
              </w:rPr>
              <w:t>0,0619%</w:t>
            </w:r>
          </w:p>
        </w:tc>
        <w:tc>
          <w:tcPr>
            <w:tcW w:w="3533" w:type="dxa"/>
          </w:tcPr>
          <w:p w14:paraId="07EA221D" w14:textId="6CF43335" w:rsidR="00A2093A" w:rsidRDefault="00511BD4" w:rsidP="00511BD4">
            <w:pPr>
              <w:pStyle w:val="Retraitcorpsdetexte"/>
              <w:ind w:left="0" w:right="706" w:firstLine="0"/>
              <w:rPr>
                <w:rFonts w:ascii="Calibri" w:hAnsi="Calibri"/>
                <w:sz w:val="28"/>
              </w:rPr>
            </w:pPr>
            <w:r w:rsidRPr="00A2093A">
              <w:rPr>
                <w:rFonts w:ascii="Calibri" w:hAnsi="Calibri"/>
                <w:sz w:val="28"/>
              </w:rPr>
              <w:t>0,0516%</w:t>
            </w:r>
          </w:p>
        </w:tc>
      </w:tr>
      <w:tr w:rsidR="00A2093A" w14:paraId="4C31D91A" w14:textId="77777777" w:rsidTr="00511BD4">
        <w:tc>
          <w:tcPr>
            <w:tcW w:w="3540" w:type="dxa"/>
          </w:tcPr>
          <w:p w14:paraId="6A25D98A" w14:textId="00F0B0D8" w:rsidR="00A2093A" w:rsidRDefault="00511BD4" w:rsidP="00511BD4">
            <w:pPr>
              <w:pStyle w:val="Retraitcorpsdetexte"/>
              <w:ind w:left="0" w:right="706" w:firstLine="0"/>
              <w:rPr>
                <w:rFonts w:ascii="Calibri" w:hAnsi="Calibri"/>
                <w:sz w:val="28"/>
              </w:rPr>
            </w:pPr>
            <w:r>
              <w:rPr>
                <w:rFonts w:ascii="Calibri" w:hAnsi="Calibri"/>
                <w:sz w:val="28"/>
              </w:rPr>
              <w:t>2</w:t>
            </w:r>
            <w:r w:rsidRPr="00A2093A">
              <w:rPr>
                <w:rFonts w:ascii="Calibri" w:hAnsi="Calibri"/>
                <w:sz w:val="28"/>
              </w:rPr>
              <w:t xml:space="preserve"> enfants</w:t>
            </w:r>
          </w:p>
        </w:tc>
        <w:tc>
          <w:tcPr>
            <w:tcW w:w="3555" w:type="dxa"/>
          </w:tcPr>
          <w:p w14:paraId="491784E9" w14:textId="7F3811CD" w:rsidR="00A2093A" w:rsidRDefault="00511BD4" w:rsidP="00511BD4">
            <w:pPr>
              <w:pStyle w:val="Retraitcorpsdetexte"/>
              <w:ind w:left="0" w:right="706" w:firstLine="0"/>
              <w:rPr>
                <w:rFonts w:ascii="Calibri" w:hAnsi="Calibri"/>
                <w:sz w:val="28"/>
              </w:rPr>
            </w:pPr>
            <w:r w:rsidRPr="00A2093A">
              <w:rPr>
                <w:rFonts w:ascii="Calibri" w:hAnsi="Calibri"/>
                <w:sz w:val="28"/>
              </w:rPr>
              <w:t>0,0516%</w:t>
            </w:r>
          </w:p>
        </w:tc>
        <w:tc>
          <w:tcPr>
            <w:tcW w:w="3533" w:type="dxa"/>
          </w:tcPr>
          <w:p w14:paraId="2652A933" w14:textId="1E6456FE" w:rsidR="00A2093A" w:rsidRDefault="00511BD4" w:rsidP="00511BD4">
            <w:pPr>
              <w:pStyle w:val="Retraitcorpsdetexte"/>
              <w:ind w:left="0" w:right="706" w:firstLine="0"/>
              <w:rPr>
                <w:rFonts w:ascii="Calibri" w:hAnsi="Calibri"/>
                <w:sz w:val="28"/>
              </w:rPr>
            </w:pPr>
            <w:r w:rsidRPr="00A2093A">
              <w:rPr>
                <w:rFonts w:ascii="Calibri" w:hAnsi="Calibri"/>
                <w:sz w:val="28"/>
              </w:rPr>
              <w:t>0,0413%</w:t>
            </w:r>
          </w:p>
        </w:tc>
      </w:tr>
      <w:tr w:rsidR="00A2093A" w14:paraId="46367EF6" w14:textId="77777777" w:rsidTr="00511BD4">
        <w:tc>
          <w:tcPr>
            <w:tcW w:w="3540" w:type="dxa"/>
          </w:tcPr>
          <w:p w14:paraId="2F62908A" w14:textId="6C229A03" w:rsidR="00A2093A" w:rsidRDefault="00511BD4" w:rsidP="00511BD4">
            <w:pPr>
              <w:pStyle w:val="Retraitcorpsdetexte"/>
              <w:ind w:left="0" w:right="706" w:firstLine="0"/>
              <w:rPr>
                <w:rFonts w:ascii="Calibri" w:hAnsi="Calibri"/>
                <w:sz w:val="28"/>
              </w:rPr>
            </w:pPr>
            <w:r>
              <w:rPr>
                <w:rFonts w:ascii="Calibri" w:hAnsi="Calibri"/>
                <w:sz w:val="28"/>
              </w:rPr>
              <w:t>3</w:t>
            </w:r>
            <w:r w:rsidRPr="00A2093A">
              <w:rPr>
                <w:rFonts w:ascii="Calibri" w:hAnsi="Calibri"/>
                <w:sz w:val="28"/>
              </w:rPr>
              <w:t xml:space="preserve"> enfants</w:t>
            </w:r>
          </w:p>
        </w:tc>
        <w:tc>
          <w:tcPr>
            <w:tcW w:w="3555" w:type="dxa"/>
          </w:tcPr>
          <w:p w14:paraId="734FCCA8" w14:textId="6AC8EAA2" w:rsidR="00A2093A" w:rsidRDefault="00511BD4" w:rsidP="00511BD4">
            <w:pPr>
              <w:pStyle w:val="Retraitcorpsdetexte"/>
              <w:ind w:left="0" w:right="706" w:firstLine="0"/>
              <w:rPr>
                <w:rFonts w:ascii="Calibri" w:hAnsi="Calibri"/>
                <w:sz w:val="28"/>
              </w:rPr>
            </w:pPr>
            <w:r>
              <w:rPr>
                <w:rFonts w:ascii="Calibri" w:hAnsi="Calibri"/>
                <w:sz w:val="28"/>
              </w:rPr>
              <w:t>0.0413%</w:t>
            </w:r>
          </w:p>
        </w:tc>
        <w:tc>
          <w:tcPr>
            <w:tcW w:w="3533" w:type="dxa"/>
          </w:tcPr>
          <w:p w14:paraId="576B30A8" w14:textId="434AC932" w:rsidR="00A2093A" w:rsidRDefault="00511BD4" w:rsidP="00511BD4">
            <w:pPr>
              <w:pStyle w:val="Retraitcorpsdetexte"/>
              <w:ind w:left="0" w:right="706" w:firstLine="0"/>
              <w:rPr>
                <w:rFonts w:ascii="Calibri" w:hAnsi="Calibri"/>
                <w:sz w:val="28"/>
              </w:rPr>
            </w:pPr>
            <w:r>
              <w:rPr>
                <w:rFonts w:ascii="Calibri" w:hAnsi="Calibri"/>
                <w:sz w:val="28"/>
              </w:rPr>
              <w:t>0.0310%</w:t>
            </w:r>
          </w:p>
        </w:tc>
      </w:tr>
      <w:tr w:rsidR="00A2093A" w14:paraId="5BD9EF9B" w14:textId="77777777" w:rsidTr="00511BD4">
        <w:tc>
          <w:tcPr>
            <w:tcW w:w="3540" w:type="dxa"/>
          </w:tcPr>
          <w:p w14:paraId="33B18CB8" w14:textId="4636181D" w:rsidR="00A2093A" w:rsidRDefault="00511BD4" w:rsidP="00511BD4">
            <w:pPr>
              <w:pStyle w:val="Retraitcorpsdetexte"/>
              <w:ind w:left="0" w:right="706" w:firstLine="0"/>
              <w:rPr>
                <w:rFonts w:ascii="Calibri" w:hAnsi="Calibri"/>
                <w:sz w:val="28"/>
              </w:rPr>
            </w:pPr>
            <w:r>
              <w:rPr>
                <w:rFonts w:ascii="Calibri" w:hAnsi="Calibri"/>
                <w:sz w:val="28"/>
              </w:rPr>
              <w:t>4</w:t>
            </w:r>
            <w:r w:rsidRPr="00A2093A">
              <w:rPr>
                <w:rFonts w:ascii="Calibri" w:hAnsi="Calibri"/>
                <w:sz w:val="28"/>
              </w:rPr>
              <w:t xml:space="preserve"> enfants</w:t>
            </w:r>
          </w:p>
        </w:tc>
        <w:tc>
          <w:tcPr>
            <w:tcW w:w="3555" w:type="dxa"/>
          </w:tcPr>
          <w:p w14:paraId="3D703128" w14:textId="7D40BE29" w:rsidR="00A2093A" w:rsidRDefault="00511BD4" w:rsidP="00511BD4">
            <w:pPr>
              <w:pStyle w:val="Retraitcorpsdetexte"/>
              <w:ind w:left="0" w:right="706" w:firstLine="0"/>
              <w:rPr>
                <w:rFonts w:ascii="Calibri" w:hAnsi="Calibri"/>
                <w:sz w:val="28"/>
              </w:rPr>
            </w:pPr>
            <w:r>
              <w:rPr>
                <w:rFonts w:ascii="Calibri" w:hAnsi="Calibri"/>
                <w:sz w:val="28"/>
              </w:rPr>
              <w:t>0.0310%</w:t>
            </w:r>
          </w:p>
        </w:tc>
        <w:tc>
          <w:tcPr>
            <w:tcW w:w="3533" w:type="dxa"/>
          </w:tcPr>
          <w:p w14:paraId="141A9BDB" w14:textId="1C326378" w:rsidR="00A2093A" w:rsidRDefault="00511BD4" w:rsidP="00511BD4">
            <w:pPr>
              <w:pStyle w:val="Retraitcorpsdetexte"/>
              <w:ind w:left="0" w:right="706" w:firstLine="0"/>
              <w:rPr>
                <w:rFonts w:ascii="Calibri" w:hAnsi="Calibri"/>
                <w:sz w:val="28"/>
              </w:rPr>
            </w:pPr>
            <w:r>
              <w:rPr>
                <w:rFonts w:ascii="Calibri" w:hAnsi="Calibri"/>
                <w:sz w:val="28"/>
              </w:rPr>
              <w:t>0.0310%</w:t>
            </w:r>
          </w:p>
        </w:tc>
      </w:tr>
      <w:tr w:rsidR="00511BD4" w14:paraId="264FA0D6" w14:textId="77777777" w:rsidTr="00511BD4">
        <w:tc>
          <w:tcPr>
            <w:tcW w:w="3540" w:type="dxa"/>
          </w:tcPr>
          <w:p w14:paraId="52C9FF59" w14:textId="75D1D83A" w:rsidR="00511BD4" w:rsidRDefault="00511BD4" w:rsidP="00511BD4">
            <w:pPr>
              <w:pStyle w:val="Retraitcorpsdetexte"/>
              <w:ind w:left="0" w:right="706" w:firstLine="0"/>
              <w:rPr>
                <w:rFonts w:ascii="Calibri" w:hAnsi="Calibri"/>
                <w:sz w:val="28"/>
              </w:rPr>
            </w:pPr>
            <w:r>
              <w:rPr>
                <w:rFonts w:ascii="Calibri" w:hAnsi="Calibri"/>
                <w:sz w:val="28"/>
              </w:rPr>
              <w:t>5</w:t>
            </w:r>
            <w:r w:rsidRPr="00A2093A">
              <w:rPr>
                <w:rFonts w:ascii="Calibri" w:hAnsi="Calibri"/>
                <w:sz w:val="28"/>
              </w:rPr>
              <w:t xml:space="preserve"> enfants</w:t>
            </w:r>
          </w:p>
        </w:tc>
        <w:tc>
          <w:tcPr>
            <w:tcW w:w="3555" w:type="dxa"/>
          </w:tcPr>
          <w:p w14:paraId="2A55E4B5" w14:textId="48BD8DE0" w:rsidR="00511BD4" w:rsidRDefault="00511BD4" w:rsidP="00511BD4">
            <w:pPr>
              <w:pStyle w:val="Retraitcorpsdetexte"/>
              <w:ind w:left="0" w:right="706" w:firstLine="0"/>
              <w:rPr>
                <w:rFonts w:ascii="Calibri" w:hAnsi="Calibri"/>
                <w:sz w:val="28"/>
              </w:rPr>
            </w:pPr>
            <w:r>
              <w:rPr>
                <w:rFonts w:ascii="Calibri" w:hAnsi="Calibri"/>
                <w:sz w:val="28"/>
              </w:rPr>
              <w:t>0.0310%</w:t>
            </w:r>
          </w:p>
        </w:tc>
        <w:tc>
          <w:tcPr>
            <w:tcW w:w="3533" w:type="dxa"/>
          </w:tcPr>
          <w:p w14:paraId="3C33B265" w14:textId="2AF8A604" w:rsidR="00511BD4" w:rsidRDefault="00511BD4" w:rsidP="00511BD4">
            <w:pPr>
              <w:pStyle w:val="Retraitcorpsdetexte"/>
              <w:ind w:left="0" w:right="706" w:firstLine="0"/>
              <w:rPr>
                <w:rFonts w:ascii="Calibri" w:hAnsi="Calibri"/>
                <w:sz w:val="28"/>
              </w:rPr>
            </w:pPr>
            <w:r>
              <w:rPr>
                <w:rFonts w:ascii="Calibri" w:hAnsi="Calibri"/>
                <w:sz w:val="28"/>
              </w:rPr>
              <w:t>0.0310%</w:t>
            </w:r>
          </w:p>
        </w:tc>
      </w:tr>
      <w:tr w:rsidR="00511BD4" w14:paraId="509C0BAF" w14:textId="77777777" w:rsidTr="00511BD4">
        <w:tc>
          <w:tcPr>
            <w:tcW w:w="3540" w:type="dxa"/>
          </w:tcPr>
          <w:p w14:paraId="57DA0AE8" w14:textId="3CEFBCD7" w:rsidR="00511BD4" w:rsidRDefault="00511BD4" w:rsidP="00511BD4">
            <w:pPr>
              <w:pStyle w:val="Retraitcorpsdetexte"/>
              <w:ind w:left="0" w:right="706" w:firstLine="0"/>
              <w:rPr>
                <w:rFonts w:ascii="Calibri" w:hAnsi="Calibri"/>
                <w:sz w:val="28"/>
              </w:rPr>
            </w:pPr>
            <w:r>
              <w:rPr>
                <w:rFonts w:ascii="Calibri" w:hAnsi="Calibri"/>
                <w:sz w:val="28"/>
              </w:rPr>
              <w:t>6</w:t>
            </w:r>
            <w:r w:rsidRPr="00A2093A">
              <w:rPr>
                <w:rFonts w:ascii="Calibri" w:hAnsi="Calibri"/>
                <w:sz w:val="28"/>
              </w:rPr>
              <w:t xml:space="preserve"> enfants</w:t>
            </w:r>
          </w:p>
        </w:tc>
        <w:tc>
          <w:tcPr>
            <w:tcW w:w="3555" w:type="dxa"/>
          </w:tcPr>
          <w:p w14:paraId="62E145F6" w14:textId="29CFED8B" w:rsidR="00511BD4" w:rsidRDefault="00511BD4" w:rsidP="00511BD4">
            <w:pPr>
              <w:pStyle w:val="Retraitcorpsdetexte"/>
              <w:ind w:left="0" w:right="706" w:firstLine="0"/>
              <w:rPr>
                <w:rFonts w:ascii="Calibri" w:hAnsi="Calibri"/>
                <w:sz w:val="28"/>
              </w:rPr>
            </w:pPr>
            <w:r>
              <w:rPr>
                <w:rFonts w:ascii="Calibri" w:hAnsi="Calibri"/>
                <w:sz w:val="28"/>
              </w:rPr>
              <w:t>0.0310%</w:t>
            </w:r>
          </w:p>
        </w:tc>
        <w:tc>
          <w:tcPr>
            <w:tcW w:w="3533" w:type="dxa"/>
          </w:tcPr>
          <w:p w14:paraId="7745ECD8" w14:textId="7380948B" w:rsidR="00511BD4" w:rsidRDefault="00511BD4" w:rsidP="00511BD4">
            <w:pPr>
              <w:pStyle w:val="Retraitcorpsdetexte"/>
              <w:ind w:left="0" w:right="706" w:firstLine="0"/>
              <w:rPr>
                <w:rFonts w:ascii="Calibri" w:hAnsi="Calibri"/>
                <w:sz w:val="28"/>
              </w:rPr>
            </w:pPr>
            <w:r>
              <w:rPr>
                <w:rFonts w:ascii="Calibri" w:hAnsi="Calibri"/>
                <w:sz w:val="28"/>
              </w:rPr>
              <w:t>0.0206%</w:t>
            </w:r>
          </w:p>
        </w:tc>
      </w:tr>
      <w:tr w:rsidR="00511BD4" w14:paraId="5FA55799" w14:textId="77777777" w:rsidTr="00511BD4">
        <w:tc>
          <w:tcPr>
            <w:tcW w:w="3540" w:type="dxa"/>
          </w:tcPr>
          <w:p w14:paraId="0D79241A" w14:textId="441D0A19" w:rsidR="00511BD4" w:rsidRDefault="00511BD4" w:rsidP="00511BD4">
            <w:pPr>
              <w:pStyle w:val="Retraitcorpsdetexte"/>
              <w:ind w:left="0" w:right="706" w:firstLine="0"/>
              <w:rPr>
                <w:rFonts w:ascii="Calibri" w:hAnsi="Calibri"/>
                <w:sz w:val="28"/>
              </w:rPr>
            </w:pPr>
            <w:r>
              <w:rPr>
                <w:rFonts w:ascii="Calibri" w:hAnsi="Calibri"/>
                <w:sz w:val="28"/>
              </w:rPr>
              <w:t>7</w:t>
            </w:r>
            <w:r w:rsidRPr="00A2093A">
              <w:rPr>
                <w:rFonts w:ascii="Calibri" w:hAnsi="Calibri"/>
                <w:sz w:val="28"/>
              </w:rPr>
              <w:t xml:space="preserve"> enfants</w:t>
            </w:r>
          </w:p>
        </w:tc>
        <w:tc>
          <w:tcPr>
            <w:tcW w:w="3555" w:type="dxa"/>
          </w:tcPr>
          <w:p w14:paraId="7B6A9FA8" w14:textId="42926B53" w:rsidR="00511BD4" w:rsidRDefault="00511BD4" w:rsidP="00511BD4">
            <w:pPr>
              <w:pStyle w:val="Retraitcorpsdetexte"/>
              <w:ind w:left="0" w:right="706" w:firstLine="0"/>
              <w:rPr>
                <w:rFonts w:ascii="Calibri" w:hAnsi="Calibri"/>
                <w:sz w:val="28"/>
              </w:rPr>
            </w:pPr>
            <w:r>
              <w:rPr>
                <w:rFonts w:ascii="Calibri" w:hAnsi="Calibri"/>
                <w:sz w:val="28"/>
              </w:rPr>
              <w:t>0.0310%</w:t>
            </w:r>
          </w:p>
        </w:tc>
        <w:tc>
          <w:tcPr>
            <w:tcW w:w="3533" w:type="dxa"/>
          </w:tcPr>
          <w:p w14:paraId="447BE24C" w14:textId="062C2E3D" w:rsidR="00511BD4" w:rsidRDefault="00511BD4" w:rsidP="00511BD4">
            <w:pPr>
              <w:pStyle w:val="Retraitcorpsdetexte"/>
              <w:ind w:left="0" w:right="706" w:firstLine="0"/>
              <w:rPr>
                <w:rFonts w:ascii="Calibri" w:hAnsi="Calibri"/>
                <w:sz w:val="28"/>
              </w:rPr>
            </w:pPr>
            <w:r>
              <w:rPr>
                <w:rFonts w:ascii="Calibri" w:hAnsi="Calibri"/>
                <w:sz w:val="28"/>
              </w:rPr>
              <w:t>0.0206%</w:t>
            </w:r>
          </w:p>
        </w:tc>
      </w:tr>
      <w:tr w:rsidR="00511BD4" w14:paraId="4C0C3400" w14:textId="77777777" w:rsidTr="00511BD4">
        <w:tc>
          <w:tcPr>
            <w:tcW w:w="3540" w:type="dxa"/>
          </w:tcPr>
          <w:p w14:paraId="005B6360" w14:textId="37781407" w:rsidR="00511BD4" w:rsidRDefault="00511BD4" w:rsidP="00511BD4">
            <w:pPr>
              <w:pStyle w:val="Retraitcorpsdetexte"/>
              <w:ind w:left="0" w:right="706" w:firstLine="0"/>
              <w:rPr>
                <w:rFonts w:ascii="Calibri" w:hAnsi="Calibri"/>
                <w:sz w:val="28"/>
              </w:rPr>
            </w:pPr>
            <w:r w:rsidRPr="00A2093A">
              <w:rPr>
                <w:rFonts w:ascii="Calibri" w:hAnsi="Calibri"/>
                <w:sz w:val="28"/>
              </w:rPr>
              <w:t>8 enfants</w:t>
            </w:r>
          </w:p>
        </w:tc>
        <w:tc>
          <w:tcPr>
            <w:tcW w:w="3555" w:type="dxa"/>
          </w:tcPr>
          <w:p w14:paraId="4D000722" w14:textId="0D4866C2" w:rsidR="00511BD4" w:rsidRDefault="00511BD4" w:rsidP="00511BD4">
            <w:pPr>
              <w:pStyle w:val="Retraitcorpsdetexte"/>
              <w:ind w:left="0" w:right="706" w:firstLine="0"/>
              <w:rPr>
                <w:rFonts w:ascii="Calibri" w:hAnsi="Calibri"/>
                <w:sz w:val="28"/>
              </w:rPr>
            </w:pPr>
            <w:r w:rsidRPr="00A2093A">
              <w:rPr>
                <w:rFonts w:ascii="Calibri" w:hAnsi="Calibri"/>
                <w:sz w:val="28"/>
              </w:rPr>
              <w:t>0,0206%</w:t>
            </w:r>
          </w:p>
        </w:tc>
        <w:tc>
          <w:tcPr>
            <w:tcW w:w="3533" w:type="dxa"/>
          </w:tcPr>
          <w:p w14:paraId="151E721B" w14:textId="2D9ADC0C" w:rsidR="00511BD4" w:rsidRDefault="00511BD4" w:rsidP="00511BD4">
            <w:pPr>
              <w:pStyle w:val="Retraitcorpsdetexte"/>
              <w:ind w:left="0" w:right="706" w:firstLine="0"/>
              <w:rPr>
                <w:rFonts w:ascii="Calibri" w:hAnsi="Calibri"/>
                <w:sz w:val="28"/>
              </w:rPr>
            </w:pPr>
            <w:r w:rsidRPr="00A2093A">
              <w:rPr>
                <w:rFonts w:ascii="Calibri" w:hAnsi="Calibri"/>
                <w:sz w:val="28"/>
              </w:rPr>
              <w:t>0,0206%</w:t>
            </w:r>
          </w:p>
        </w:tc>
      </w:tr>
      <w:tr w:rsidR="00511BD4" w14:paraId="1AF18F45" w14:textId="77777777" w:rsidTr="00511BD4">
        <w:tc>
          <w:tcPr>
            <w:tcW w:w="3540" w:type="dxa"/>
          </w:tcPr>
          <w:p w14:paraId="7456B00F" w14:textId="2C789FE2" w:rsidR="00511BD4" w:rsidRDefault="00511BD4" w:rsidP="00511BD4">
            <w:pPr>
              <w:pStyle w:val="Retraitcorpsdetexte"/>
              <w:ind w:left="0" w:right="706" w:firstLine="0"/>
              <w:rPr>
                <w:rFonts w:ascii="Calibri" w:hAnsi="Calibri"/>
                <w:sz w:val="28"/>
              </w:rPr>
            </w:pPr>
            <w:r w:rsidRPr="00A2093A">
              <w:rPr>
                <w:rFonts w:ascii="Calibri" w:hAnsi="Calibri"/>
                <w:sz w:val="28"/>
              </w:rPr>
              <w:t>9 enfants</w:t>
            </w:r>
          </w:p>
        </w:tc>
        <w:tc>
          <w:tcPr>
            <w:tcW w:w="3555" w:type="dxa"/>
          </w:tcPr>
          <w:p w14:paraId="3CAD2935" w14:textId="1DAF46F7" w:rsidR="00511BD4" w:rsidRDefault="00511BD4" w:rsidP="00511BD4">
            <w:pPr>
              <w:pStyle w:val="Retraitcorpsdetexte"/>
              <w:ind w:left="0" w:right="706" w:firstLine="0"/>
              <w:rPr>
                <w:rFonts w:ascii="Calibri" w:hAnsi="Calibri"/>
                <w:sz w:val="28"/>
              </w:rPr>
            </w:pPr>
            <w:r w:rsidRPr="00A2093A">
              <w:rPr>
                <w:rFonts w:ascii="Calibri" w:hAnsi="Calibri"/>
                <w:sz w:val="28"/>
              </w:rPr>
              <w:t>0,0206%</w:t>
            </w:r>
          </w:p>
        </w:tc>
        <w:tc>
          <w:tcPr>
            <w:tcW w:w="3533" w:type="dxa"/>
          </w:tcPr>
          <w:p w14:paraId="5A12B689" w14:textId="734BB903" w:rsidR="00511BD4" w:rsidRDefault="00511BD4" w:rsidP="00511BD4">
            <w:pPr>
              <w:pStyle w:val="Retraitcorpsdetexte"/>
              <w:ind w:left="0" w:right="706" w:firstLine="0"/>
              <w:rPr>
                <w:rFonts w:ascii="Calibri" w:hAnsi="Calibri"/>
                <w:sz w:val="28"/>
              </w:rPr>
            </w:pPr>
            <w:r w:rsidRPr="00A2093A">
              <w:rPr>
                <w:rFonts w:ascii="Calibri" w:hAnsi="Calibri"/>
                <w:sz w:val="28"/>
              </w:rPr>
              <w:t>0,0206%</w:t>
            </w:r>
          </w:p>
        </w:tc>
      </w:tr>
      <w:tr w:rsidR="00511BD4" w14:paraId="4244E30B" w14:textId="77777777" w:rsidTr="00511BD4">
        <w:tc>
          <w:tcPr>
            <w:tcW w:w="3540" w:type="dxa"/>
          </w:tcPr>
          <w:p w14:paraId="585597CA" w14:textId="109DA48F" w:rsidR="00511BD4" w:rsidRDefault="00511BD4" w:rsidP="00511BD4">
            <w:pPr>
              <w:pStyle w:val="Retraitcorpsdetexte"/>
              <w:ind w:left="0" w:right="706" w:firstLine="0"/>
              <w:rPr>
                <w:rFonts w:ascii="Calibri" w:hAnsi="Calibri"/>
                <w:sz w:val="28"/>
              </w:rPr>
            </w:pPr>
            <w:r w:rsidRPr="00A2093A">
              <w:rPr>
                <w:rFonts w:ascii="Calibri" w:hAnsi="Calibri"/>
                <w:sz w:val="28"/>
              </w:rPr>
              <w:t>10 enfants</w:t>
            </w:r>
          </w:p>
        </w:tc>
        <w:tc>
          <w:tcPr>
            <w:tcW w:w="3555" w:type="dxa"/>
          </w:tcPr>
          <w:p w14:paraId="66AD0BC1" w14:textId="4015558D" w:rsidR="00511BD4" w:rsidRDefault="00511BD4" w:rsidP="00511BD4">
            <w:pPr>
              <w:pStyle w:val="Retraitcorpsdetexte"/>
              <w:ind w:left="0" w:right="706" w:firstLine="0"/>
              <w:rPr>
                <w:rFonts w:ascii="Calibri" w:hAnsi="Calibri"/>
                <w:sz w:val="28"/>
              </w:rPr>
            </w:pPr>
            <w:r w:rsidRPr="00A2093A">
              <w:rPr>
                <w:rFonts w:ascii="Calibri" w:hAnsi="Calibri"/>
                <w:sz w:val="28"/>
              </w:rPr>
              <w:t>0,0206%</w:t>
            </w:r>
          </w:p>
        </w:tc>
        <w:tc>
          <w:tcPr>
            <w:tcW w:w="3533" w:type="dxa"/>
          </w:tcPr>
          <w:p w14:paraId="17A8D01F" w14:textId="063D59DB" w:rsidR="00511BD4" w:rsidRDefault="00511BD4" w:rsidP="00511BD4">
            <w:pPr>
              <w:pStyle w:val="Retraitcorpsdetexte"/>
              <w:ind w:left="0" w:right="706" w:firstLine="0"/>
              <w:rPr>
                <w:rFonts w:ascii="Calibri" w:hAnsi="Calibri"/>
                <w:sz w:val="28"/>
              </w:rPr>
            </w:pPr>
            <w:r w:rsidRPr="00A2093A">
              <w:rPr>
                <w:rFonts w:ascii="Calibri" w:hAnsi="Calibri"/>
                <w:sz w:val="28"/>
              </w:rPr>
              <w:t>0,0206%</w:t>
            </w:r>
          </w:p>
        </w:tc>
      </w:tr>
    </w:tbl>
    <w:p w14:paraId="269C0495" w14:textId="77777777" w:rsidR="00A2093A" w:rsidRDefault="00A2093A" w:rsidP="00A2093A">
      <w:pPr>
        <w:pStyle w:val="Retraitcorpsdetexte"/>
        <w:ind w:left="360" w:right="706" w:firstLine="0"/>
        <w:jc w:val="both"/>
        <w:rPr>
          <w:rFonts w:ascii="Calibri" w:hAnsi="Calibri"/>
          <w:sz w:val="28"/>
        </w:rPr>
      </w:pPr>
    </w:p>
    <w:p w14:paraId="3ABF482F" w14:textId="5274F11E" w:rsidR="00A2093A" w:rsidRDefault="00A2093A" w:rsidP="00511BD4">
      <w:pPr>
        <w:pStyle w:val="Retraitcorpsdetexte"/>
        <w:ind w:left="0" w:right="706" w:firstLine="0"/>
        <w:jc w:val="both"/>
        <w:rPr>
          <w:rFonts w:ascii="Calibri" w:hAnsi="Calibri"/>
          <w:sz w:val="28"/>
        </w:rPr>
      </w:pPr>
    </w:p>
    <w:p w14:paraId="2BD7B19A" w14:textId="280BFAC8" w:rsidR="00511BD4" w:rsidRPr="000A731F" w:rsidRDefault="00A2093A" w:rsidP="00511BD4">
      <w:pPr>
        <w:pStyle w:val="Retraitcorpsdetexte"/>
        <w:numPr>
          <w:ilvl w:val="0"/>
          <w:numId w:val="21"/>
        </w:numPr>
        <w:ind w:right="706"/>
        <w:jc w:val="both"/>
        <w:rPr>
          <w:rFonts w:ascii="Calibri" w:hAnsi="Calibri"/>
          <w:b w:val="0"/>
          <w:bCs w:val="0"/>
          <w:sz w:val="28"/>
        </w:rPr>
      </w:pPr>
      <w:r w:rsidRPr="00A2093A">
        <w:rPr>
          <w:rFonts w:ascii="Calibri" w:hAnsi="Calibri"/>
          <w:sz w:val="28"/>
        </w:rPr>
        <w:lastRenderedPageBreak/>
        <w:t xml:space="preserve">Le plancher </w:t>
      </w:r>
      <w:r w:rsidR="000A731F">
        <w:rPr>
          <w:rFonts w:ascii="Calibri" w:hAnsi="Calibri"/>
          <w:sz w:val="28"/>
        </w:rPr>
        <w:t>et le plafond :</w:t>
      </w:r>
    </w:p>
    <w:p w14:paraId="677E623F" w14:textId="77777777" w:rsidR="000A731F" w:rsidRPr="000A731F" w:rsidRDefault="000A731F" w:rsidP="000A731F">
      <w:pPr>
        <w:pStyle w:val="Retraitcorpsdetexte"/>
        <w:ind w:left="720" w:right="706" w:firstLine="0"/>
        <w:jc w:val="both"/>
        <w:rPr>
          <w:rFonts w:ascii="Calibri" w:hAnsi="Calibri"/>
          <w:b w:val="0"/>
          <w:bCs w:val="0"/>
          <w:sz w:val="28"/>
        </w:rPr>
      </w:pPr>
    </w:p>
    <w:tbl>
      <w:tblPr>
        <w:tblStyle w:val="Grilledutableau"/>
        <w:tblW w:w="9356" w:type="dxa"/>
        <w:tblInd w:w="-147" w:type="dxa"/>
        <w:tblLook w:val="04A0" w:firstRow="1" w:lastRow="0" w:firstColumn="1" w:lastColumn="0" w:noHBand="0" w:noVBand="1"/>
      </w:tblPr>
      <w:tblGrid>
        <w:gridCol w:w="7088"/>
        <w:gridCol w:w="2268"/>
      </w:tblGrid>
      <w:tr w:rsidR="009E6852" w14:paraId="57F49DE9" w14:textId="77777777" w:rsidTr="009E6852">
        <w:tc>
          <w:tcPr>
            <w:tcW w:w="7088" w:type="dxa"/>
          </w:tcPr>
          <w:p w14:paraId="1DF55BF1" w14:textId="1D98FB5C" w:rsidR="009E6852" w:rsidRDefault="009E6852" w:rsidP="000A731F">
            <w:pPr>
              <w:pStyle w:val="Retraitcorpsdetexte"/>
              <w:ind w:left="0" w:right="706" w:firstLine="0"/>
              <w:jc w:val="both"/>
              <w:rPr>
                <w:rFonts w:ascii="Calibri" w:hAnsi="Calibri"/>
                <w:b w:val="0"/>
                <w:bCs w:val="0"/>
                <w:sz w:val="28"/>
              </w:rPr>
            </w:pPr>
            <w:r>
              <w:rPr>
                <w:rFonts w:ascii="Calibri" w:hAnsi="Calibri"/>
                <w:b w:val="0"/>
                <w:bCs w:val="0"/>
                <w:sz w:val="28"/>
              </w:rPr>
              <w:t>P</w:t>
            </w:r>
            <w:r w:rsidRPr="009E6852">
              <w:rPr>
                <w:rFonts w:ascii="Calibri" w:hAnsi="Calibri"/>
                <w:b w:val="0"/>
                <w:bCs w:val="0"/>
                <w:sz w:val="28"/>
              </w:rPr>
              <w:t>lancher de ressources à compter du 1er janvier 2025</w:t>
            </w:r>
          </w:p>
        </w:tc>
        <w:tc>
          <w:tcPr>
            <w:tcW w:w="2268" w:type="dxa"/>
          </w:tcPr>
          <w:p w14:paraId="33CE6CF6" w14:textId="5ED98C6F" w:rsidR="009E6852" w:rsidRDefault="009E6852" w:rsidP="000A731F">
            <w:pPr>
              <w:pStyle w:val="Retraitcorpsdetexte"/>
              <w:ind w:left="0" w:right="706" w:firstLine="0"/>
              <w:jc w:val="both"/>
              <w:rPr>
                <w:rFonts w:ascii="Calibri" w:hAnsi="Calibri"/>
                <w:b w:val="0"/>
                <w:bCs w:val="0"/>
                <w:sz w:val="28"/>
              </w:rPr>
            </w:pPr>
            <w:proofErr w:type="gramStart"/>
            <w:r>
              <w:rPr>
                <w:rFonts w:ascii="Calibri" w:hAnsi="Calibri"/>
                <w:b w:val="0"/>
                <w:bCs w:val="0"/>
                <w:sz w:val="28"/>
              </w:rPr>
              <w:t>801.00  euros</w:t>
            </w:r>
            <w:proofErr w:type="gramEnd"/>
            <w:r>
              <w:rPr>
                <w:rFonts w:ascii="Calibri" w:hAnsi="Calibri"/>
                <w:b w:val="0"/>
                <w:bCs w:val="0"/>
                <w:sz w:val="28"/>
              </w:rPr>
              <w:t>/mois</w:t>
            </w:r>
          </w:p>
        </w:tc>
      </w:tr>
      <w:tr w:rsidR="009E6852" w14:paraId="691C7BCC" w14:textId="77777777" w:rsidTr="009E6852">
        <w:tc>
          <w:tcPr>
            <w:tcW w:w="7088" w:type="dxa"/>
          </w:tcPr>
          <w:p w14:paraId="7F4957DD" w14:textId="6E4B0E54" w:rsidR="009E6852" w:rsidRDefault="009E6852" w:rsidP="000A731F">
            <w:pPr>
              <w:pStyle w:val="Retraitcorpsdetexte"/>
              <w:ind w:left="0" w:right="706" w:firstLine="0"/>
              <w:jc w:val="both"/>
              <w:rPr>
                <w:rFonts w:ascii="Calibri" w:hAnsi="Calibri"/>
                <w:b w:val="0"/>
                <w:bCs w:val="0"/>
                <w:sz w:val="28"/>
              </w:rPr>
            </w:pPr>
            <w:r w:rsidRPr="009E6852">
              <w:rPr>
                <w:rFonts w:ascii="Calibri" w:hAnsi="Calibri"/>
                <w:b w:val="0"/>
                <w:bCs w:val="0"/>
                <w:sz w:val="28"/>
              </w:rPr>
              <w:t>Plafond de ressources jusqu’au 31 août 2025</w:t>
            </w:r>
          </w:p>
        </w:tc>
        <w:tc>
          <w:tcPr>
            <w:tcW w:w="2268" w:type="dxa"/>
          </w:tcPr>
          <w:p w14:paraId="4C761550" w14:textId="1FCD8258" w:rsidR="009E6852" w:rsidRDefault="009E6852" w:rsidP="000A731F">
            <w:pPr>
              <w:pStyle w:val="Retraitcorpsdetexte"/>
              <w:ind w:left="0" w:right="706" w:firstLine="0"/>
              <w:jc w:val="both"/>
              <w:rPr>
                <w:rFonts w:ascii="Calibri" w:hAnsi="Calibri"/>
                <w:b w:val="0"/>
                <w:bCs w:val="0"/>
                <w:sz w:val="28"/>
              </w:rPr>
            </w:pPr>
            <w:r>
              <w:rPr>
                <w:rFonts w:ascii="Calibri" w:hAnsi="Calibri"/>
                <w:b w:val="0"/>
                <w:bCs w:val="0"/>
                <w:sz w:val="28"/>
              </w:rPr>
              <w:t>7000,00 euros/mois</w:t>
            </w:r>
          </w:p>
        </w:tc>
      </w:tr>
      <w:tr w:rsidR="009E6852" w14:paraId="3826EFA6" w14:textId="77777777" w:rsidTr="009E6852">
        <w:tc>
          <w:tcPr>
            <w:tcW w:w="7088" w:type="dxa"/>
          </w:tcPr>
          <w:p w14:paraId="39E21709" w14:textId="063A08D4" w:rsidR="009E6852" w:rsidRDefault="009E6852" w:rsidP="000A731F">
            <w:pPr>
              <w:pStyle w:val="Retraitcorpsdetexte"/>
              <w:ind w:left="0" w:right="706" w:firstLine="0"/>
              <w:jc w:val="both"/>
              <w:rPr>
                <w:rFonts w:ascii="Calibri" w:hAnsi="Calibri"/>
                <w:b w:val="0"/>
                <w:bCs w:val="0"/>
                <w:sz w:val="28"/>
              </w:rPr>
            </w:pPr>
            <w:r w:rsidRPr="009E6852">
              <w:rPr>
                <w:rFonts w:ascii="Calibri" w:hAnsi="Calibri"/>
                <w:b w:val="0"/>
                <w:bCs w:val="0"/>
                <w:sz w:val="28"/>
              </w:rPr>
              <w:t>Plafond de ressources à compter du 1er septembre 2025</w:t>
            </w:r>
          </w:p>
        </w:tc>
        <w:tc>
          <w:tcPr>
            <w:tcW w:w="2268" w:type="dxa"/>
          </w:tcPr>
          <w:p w14:paraId="5E5AE1F0" w14:textId="0A74D72E" w:rsidR="009E6852" w:rsidRDefault="009E6852" w:rsidP="000A731F">
            <w:pPr>
              <w:pStyle w:val="Retraitcorpsdetexte"/>
              <w:ind w:left="0" w:right="706" w:firstLine="0"/>
              <w:jc w:val="both"/>
              <w:rPr>
                <w:rFonts w:ascii="Calibri" w:hAnsi="Calibri"/>
                <w:b w:val="0"/>
                <w:bCs w:val="0"/>
                <w:sz w:val="28"/>
              </w:rPr>
            </w:pPr>
            <w:r>
              <w:rPr>
                <w:rFonts w:ascii="Calibri" w:hAnsi="Calibri"/>
                <w:b w:val="0"/>
                <w:bCs w:val="0"/>
                <w:sz w:val="28"/>
              </w:rPr>
              <w:t>8500,00 euros/mois</w:t>
            </w:r>
          </w:p>
        </w:tc>
      </w:tr>
    </w:tbl>
    <w:p w14:paraId="059820C1" w14:textId="77777777" w:rsidR="00511BD4" w:rsidRDefault="00511BD4" w:rsidP="00511BD4">
      <w:pPr>
        <w:pStyle w:val="Retraitcorpsdetexte"/>
        <w:ind w:left="720" w:right="706" w:firstLine="0"/>
        <w:jc w:val="both"/>
        <w:rPr>
          <w:rFonts w:ascii="Calibri" w:hAnsi="Calibri"/>
          <w:b w:val="0"/>
          <w:bCs w:val="0"/>
          <w:sz w:val="28"/>
        </w:rPr>
      </w:pPr>
    </w:p>
    <w:p w14:paraId="6D2DD37E" w14:textId="201CA03E" w:rsidR="00511BD4" w:rsidRPr="00511BD4" w:rsidRDefault="00A2093A" w:rsidP="00511BD4">
      <w:pPr>
        <w:pStyle w:val="Retraitcorpsdetexte"/>
        <w:ind w:left="720" w:right="706" w:firstLine="0"/>
        <w:jc w:val="both"/>
        <w:rPr>
          <w:rFonts w:ascii="Calibri" w:hAnsi="Calibri"/>
          <w:b w:val="0"/>
          <w:bCs w:val="0"/>
          <w:sz w:val="28"/>
        </w:rPr>
      </w:pPr>
      <w:r w:rsidRPr="00511BD4">
        <w:rPr>
          <w:rFonts w:ascii="Calibri" w:hAnsi="Calibri"/>
          <w:sz w:val="28"/>
        </w:rPr>
        <w:t>Les principes d’application du plancher</w:t>
      </w:r>
      <w:r w:rsidRPr="00511BD4">
        <w:rPr>
          <w:rFonts w:ascii="Calibri" w:hAnsi="Calibri"/>
          <w:b w:val="0"/>
          <w:bCs w:val="0"/>
          <w:sz w:val="28"/>
        </w:rPr>
        <w:t xml:space="preserve"> - fixés depuis 2020, et intégrés à l’actualisation annuelle du règlement de fonctionnement-type - sont rappelés ci-après : </w:t>
      </w:r>
    </w:p>
    <w:p w14:paraId="610CCA54" w14:textId="77777777" w:rsidR="00511BD4" w:rsidRDefault="00A2093A" w:rsidP="00511BD4">
      <w:pPr>
        <w:pStyle w:val="Retraitcorpsdetexte"/>
        <w:ind w:left="720" w:right="706" w:firstLine="0"/>
        <w:jc w:val="both"/>
        <w:rPr>
          <w:rFonts w:ascii="Calibri" w:hAnsi="Calibri"/>
          <w:b w:val="0"/>
          <w:bCs w:val="0"/>
          <w:sz w:val="28"/>
        </w:rPr>
      </w:pPr>
      <w:r w:rsidRPr="00511BD4">
        <w:rPr>
          <w:rFonts w:ascii="Calibri" w:hAnsi="Calibri"/>
          <w:b w:val="0"/>
          <w:bCs w:val="0"/>
          <w:sz w:val="28"/>
        </w:rPr>
        <w:t xml:space="preserve">Application du plancher = </w:t>
      </w:r>
    </w:p>
    <w:p w14:paraId="177D5832" w14:textId="77777777" w:rsidR="00511BD4" w:rsidRDefault="00A2093A" w:rsidP="00511BD4">
      <w:pPr>
        <w:pStyle w:val="Retraitcorpsdetexte"/>
        <w:ind w:left="720" w:right="706" w:firstLine="0"/>
        <w:jc w:val="both"/>
        <w:rPr>
          <w:rFonts w:ascii="Calibri" w:hAnsi="Calibri"/>
          <w:b w:val="0"/>
          <w:bCs w:val="0"/>
          <w:sz w:val="28"/>
        </w:rPr>
      </w:pPr>
      <w:r w:rsidRPr="00511BD4">
        <w:rPr>
          <w:rFonts w:ascii="Calibri" w:hAnsi="Calibri"/>
          <w:b w:val="0"/>
          <w:bCs w:val="0"/>
          <w:sz w:val="28"/>
        </w:rPr>
        <w:sym w:font="Symbol" w:char="F0A7"/>
      </w:r>
      <w:r w:rsidRPr="00511BD4">
        <w:rPr>
          <w:rFonts w:ascii="Calibri" w:hAnsi="Calibri"/>
          <w:b w:val="0"/>
          <w:bCs w:val="0"/>
          <w:sz w:val="28"/>
        </w:rPr>
        <w:t xml:space="preserve"> Selon le nombre d’enfants effectivement à charge du foyer dans 3 types de situations :</w:t>
      </w:r>
    </w:p>
    <w:p w14:paraId="1400CBCE" w14:textId="77777777" w:rsidR="00511BD4" w:rsidRDefault="00A2093A" w:rsidP="00511BD4">
      <w:pPr>
        <w:pStyle w:val="Retraitcorpsdetexte"/>
        <w:ind w:left="720" w:right="706" w:firstLine="0"/>
        <w:jc w:val="both"/>
        <w:rPr>
          <w:rFonts w:ascii="Calibri" w:hAnsi="Calibri"/>
          <w:b w:val="0"/>
          <w:bCs w:val="0"/>
          <w:sz w:val="28"/>
        </w:rPr>
      </w:pPr>
      <w:r w:rsidRPr="00511BD4">
        <w:rPr>
          <w:rFonts w:ascii="Calibri" w:hAnsi="Calibri"/>
          <w:b w:val="0"/>
          <w:bCs w:val="0"/>
          <w:sz w:val="28"/>
        </w:rPr>
        <w:t xml:space="preserve"> - en cas d’absence de ressources (ressources nulles), </w:t>
      </w:r>
    </w:p>
    <w:p w14:paraId="32AF695F" w14:textId="77777777" w:rsidR="00511BD4" w:rsidRDefault="00A2093A" w:rsidP="00511BD4">
      <w:pPr>
        <w:pStyle w:val="Retraitcorpsdetexte"/>
        <w:ind w:left="720" w:right="706" w:firstLine="0"/>
        <w:jc w:val="both"/>
        <w:rPr>
          <w:rFonts w:ascii="Calibri" w:hAnsi="Calibri"/>
          <w:b w:val="0"/>
          <w:bCs w:val="0"/>
          <w:sz w:val="28"/>
        </w:rPr>
      </w:pPr>
      <w:r w:rsidRPr="00511BD4">
        <w:rPr>
          <w:rFonts w:ascii="Calibri" w:hAnsi="Calibri"/>
          <w:b w:val="0"/>
          <w:bCs w:val="0"/>
          <w:sz w:val="28"/>
        </w:rPr>
        <w:t>- pour les familles dont les ressources sont inférieures au montant-plancher,</w:t>
      </w:r>
    </w:p>
    <w:p w14:paraId="09CC5769" w14:textId="77777777" w:rsidR="00511BD4" w:rsidRDefault="00A2093A" w:rsidP="00511BD4">
      <w:pPr>
        <w:pStyle w:val="Retraitcorpsdetexte"/>
        <w:ind w:left="720" w:right="706" w:firstLine="0"/>
        <w:jc w:val="both"/>
        <w:rPr>
          <w:rFonts w:ascii="Calibri" w:hAnsi="Calibri"/>
          <w:b w:val="0"/>
          <w:bCs w:val="0"/>
          <w:sz w:val="28"/>
        </w:rPr>
      </w:pPr>
      <w:r w:rsidRPr="00511BD4">
        <w:rPr>
          <w:rFonts w:ascii="Calibri" w:hAnsi="Calibri"/>
          <w:b w:val="0"/>
          <w:bCs w:val="0"/>
          <w:sz w:val="28"/>
        </w:rPr>
        <w:t xml:space="preserve"> - pour les foyers non-allocataires de la Caf et n’ayant aucun moyen de preuve concernant les justificatifs (familles reconnues en situation de grande fragilité, primo-arrivantes, …) et pour lesquelles un accompagnement social est préconisé, </w:t>
      </w:r>
    </w:p>
    <w:p w14:paraId="25BD8EFE" w14:textId="77777777" w:rsidR="00511BD4" w:rsidRDefault="00511BD4" w:rsidP="00511BD4">
      <w:pPr>
        <w:pStyle w:val="Retraitcorpsdetexte"/>
        <w:ind w:left="720" w:right="706" w:firstLine="0"/>
        <w:jc w:val="both"/>
        <w:rPr>
          <w:rFonts w:ascii="Calibri" w:hAnsi="Calibri"/>
          <w:b w:val="0"/>
          <w:bCs w:val="0"/>
          <w:sz w:val="28"/>
        </w:rPr>
      </w:pPr>
    </w:p>
    <w:p w14:paraId="0F2ABEE7" w14:textId="77777777" w:rsidR="00511BD4" w:rsidRDefault="00A2093A" w:rsidP="00511BD4">
      <w:pPr>
        <w:pStyle w:val="Retraitcorpsdetexte"/>
        <w:ind w:left="720" w:right="706" w:firstLine="0"/>
        <w:jc w:val="both"/>
        <w:rPr>
          <w:rFonts w:ascii="Calibri" w:hAnsi="Calibri"/>
          <w:b w:val="0"/>
          <w:bCs w:val="0"/>
          <w:sz w:val="28"/>
        </w:rPr>
      </w:pPr>
      <w:r w:rsidRPr="00511BD4">
        <w:rPr>
          <w:rFonts w:ascii="Calibri" w:hAnsi="Calibri"/>
          <w:b w:val="0"/>
          <w:bCs w:val="0"/>
          <w:sz w:val="28"/>
        </w:rPr>
        <w:sym w:font="Symbol" w:char="F0A7"/>
      </w:r>
      <w:r w:rsidRPr="00511BD4">
        <w:rPr>
          <w:rFonts w:ascii="Calibri" w:hAnsi="Calibri"/>
          <w:b w:val="0"/>
          <w:bCs w:val="0"/>
          <w:sz w:val="28"/>
        </w:rPr>
        <w:t xml:space="preserve"> En appliquant le pourcentage propre à un foyer comptant un seul enfant, quel que soit le nombre de ceux constituant le foyer :</w:t>
      </w:r>
    </w:p>
    <w:p w14:paraId="3B300377" w14:textId="77777777" w:rsidR="00511BD4" w:rsidRDefault="00A2093A" w:rsidP="00511BD4">
      <w:pPr>
        <w:pStyle w:val="Retraitcorpsdetexte"/>
        <w:ind w:left="720" w:right="706" w:firstLine="0"/>
        <w:jc w:val="both"/>
        <w:rPr>
          <w:rFonts w:ascii="Calibri" w:hAnsi="Calibri"/>
          <w:b w:val="0"/>
          <w:bCs w:val="0"/>
          <w:sz w:val="28"/>
        </w:rPr>
      </w:pPr>
      <w:r w:rsidRPr="00511BD4">
        <w:rPr>
          <w:rFonts w:ascii="Calibri" w:hAnsi="Calibri"/>
          <w:b w:val="0"/>
          <w:bCs w:val="0"/>
          <w:sz w:val="28"/>
        </w:rPr>
        <w:t xml:space="preserve"> </w:t>
      </w:r>
      <w:proofErr w:type="gramStart"/>
      <w:r w:rsidRPr="00511BD4">
        <w:rPr>
          <w:rFonts w:ascii="Calibri" w:hAnsi="Calibri"/>
          <w:b w:val="0"/>
          <w:bCs w:val="0"/>
          <w:sz w:val="28"/>
        </w:rPr>
        <w:t>uniquement</w:t>
      </w:r>
      <w:proofErr w:type="gramEnd"/>
      <w:r w:rsidRPr="00511BD4">
        <w:rPr>
          <w:rFonts w:ascii="Calibri" w:hAnsi="Calibri"/>
          <w:b w:val="0"/>
          <w:bCs w:val="0"/>
          <w:sz w:val="28"/>
        </w:rPr>
        <w:t xml:space="preserve"> pour les familles dont l’enfant est confié à l’Aide Sociale à l’Enfance (ASE). </w:t>
      </w:r>
    </w:p>
    <w:p w14:paraId="2BB96AF8" w14:textId="77777777" w:rsidR="00511BD4" w:rsidRDefault="00511BD4" w:rsidP="00511BD4">
      <w:pPr>
        <w:pStyle w:val="Retraitcorpsdetexte"/>
        <w:ind w:left="720" w:right="706" w:firstLine="0"/>
        <w:jc w:val="both"/>
        <w:rPr>
          <w:rFonts w:ascii="Calibri" w:hAnsi="Calibri"/>
          <w:b w:val="0"/>
          <w:bCs w:val="0"/>
          <w:sz w:val="28"/>
        </w:rPr>
      </w:pPr>
    </w:p>
    <w:p w14:paraId="367BB54F" w14:textId="77777777" w:rsidR="00511BD4" w:rsidRDefault="00A2093A" w:rsidP="00511BD4">
      <w:pPr>
        <w:pStyle w:val="Retraitcorpsdetexte"/>
        <w:ind w:left="720" w:right="706" w:firstLine="0"/>
        <w:jc w:val="both"/>
        <w:rPr>
          <w:rFonts w:ascii="Calibri" w:hAnsi="Calibri"/>
          <w:b w:val="0"/>
          <w:bCs w:val="0"/>
          <w:sz w:val="28"/>
        </w:rPr>
      </w:pPr>
      <w:r w:rsidRPr="00511BD4">
        <w:rPr>
          <w:rFonts w:ascii="Calibri" w:hAnsi="Calibri"/>
          <w:b w:val="0"/>
          <w:bCs w:val="0"/>
          <w:sz w:val="28"/>
        </w:rPr>
        <w:t xml:space="preserve">Rappel : </w:t>
      </w:r>
      <w:r w:rsidRPr="00511BD4">
        <w:rPr>
          <w:rFonts w:ascii="Calibri" w:hAnsi="Calibri"/>
          <w:sz w:val="28"/>
        </w:rPr>
        <w:t>L’application du plancher est obligatoire</w:t>
      </w:r>
      <w:r w:rsidRPr="00511BD4">
        <w:rPr>
          <w:rFonts w:ascii="Calibri" w:hAnsi="Calibri"/>
          <w:b w:val="0"/>
          <w:bCs w:val="0"/>
          <w:sz w:val="28"/>
        </w:rPr>
        <w:t xml:space="preserve"> et le gestionnaire ne peut pas appliquer le taux d’effort en deçà de ce plancher de ressources.</w:t>
      </w:r>
    </w:p>
    <w:p w14:paraId="2C190210" w14:textId="77777777" w:rsidR="00511BD4" w:rsidRDefault="00511BD4" w:rsidP="000A731F">
      <w:pPr>
        <w:pStyle w:val="Retraitcorpsdetexte"/>
        <w:ind w:left="0" w:right="706" w:firstLine="0"/>
        <w:jc w:val="both"/>
        <w:rPr>
          <w:rFonts w:ascii="Calibri" w:hAnsi="Calibri"/>
          <w:b w:val="0"/>
          <w:bCs w:val="0"/>
          <w:sz w:val="28"/>
        </w:rPr>
      </w:pPr>
    </w:p>
    <w:p w14:paraId="455A6208" w14:textId="77777777" w:rsidR="00511BD4" w:rsidRDefault="00A2093A" w:rsidP="00511BD4">
      <w:pPr>
        <w:pStyle w:val="Retraitcorpsdetexte"/>
        <w:ind w:left="720" w:right="706" w:firstLine="0"/>
        <w:jc w:val="both"/>
        <w:rPr>
          <w:rFonts w:ascii="Calibri" w:hAnsi="Calibri"/>
          <w:b w:val="0"/>
          <w:bCs w:val="0"/>
          <w:sz w:val="28"/>
        </w:rPr>
      </w:pPr>
      <w:r w:rsidRPr="00511BD4">
        <w:rPr>
          <w:rFonts w:ascii="Calibri" w:hAnsi="Calibri"/>
          <w:b w:val="0"/>
          <w:bCs w:val="0"/>
          <w:sz w:val="28"/>
        </w:rPr>
        <w:t xml:space="preserve">Le plafond est appliqué en cas </w:t>
      </w:r>
      <w:r w:rsidRPr="00511BD4">
        <w:rPr>
          <w:rFonts w:ascii="Calibri" w:hAnsi="Calibri"/>
          <w:b w:val="0"/>
          <w:bCs w:val="0"/>
          <w:sz w:val="28"/>
          <w:u w:val="single"/>
        </w:rPr>
        <w:t>de ressources supérieures à son montant</w:t>
      </w:r>
      <w:r w:rsidRPr="00511BD4">
        <w:rPr>
          <w:rFonts w:ascii="Calibri" w:hAnsi="Calibri"/>
          <w:b w:val="0"/>
          <w:bCs w:val="0"/>
          <w:sz w:val="28"/>
        </w:rPr>
        <w:t xml:space="preserve"> et pour les familles non-allocataires ne souhaitant pas transmettre leurs justificatifs de ressources. </w:t>
      </w:r>
    </w:p>
    <w:p w14:paraId="525F736B" w14:textId="77777777" w:rsidR="00511BD4" w:rsidRDefault="00511BD4" w:rsidP="00511BD4">
      <w:pPr>
        <w:pStyle w:val="Retraitcorpsdetexte"/>
        <w:ind w:left="720" w:right="706" w:firstLine="0"/>
        <w:jc w:val="both"/>
        <w:rPr>
          <w:rFonts w:ascii="Calibri" w:hAnsi="Calibri"/>
          <w:b w:val="0"/>
          <w:bCs w:val="0"/>
          <w:sz w:val="28"/>
        </w:rPr>
      </w:pPr>
    </w:p>
    <w:p w14:paraId="7E2EF065" w14:textId="77777777" w:rsidR="00A46A76" w:rsidRDefault="00A2093A" w:rsidP="00511BD4">
      <w:pPr>
        <w:pStyle w:val="Retraitcorpsdetexte"/>
        <w:ind w:left="720" w:right="706" w:firstLine="0"/>
        <w:jc w:val="both"/>
        <w:rPr>
          <w:rFonts w:ascii="Calibri" w:hAnsi="Calibri"/>
          <w:b w:val="0"/>
          <w:bCs w:val="0"/>
          <w:sz w:val="28"/>
        </w:rPr>
      </w:pPr>
      <w:r w:rsidRPr="00511BD4">
        <w:rPr>
          <w:rFonts w:ascii="Calibri" w:hAnsi="Calibri"/>
          <w:b w:val="0"/>
          <w:bCs w:val="0"/>
          <w:sz w:val="28"/>
        </w:rPr>
        <w:t xml:space="preserve">Rappel : </w:t>
      </w:r>
      <w:r w:rsidRPr="00A46A76">
        <w:rPr>
          <w:rFonts w:ascii="Calibri" w:hAnsi="Calibri"/>
          <w:sz w:val="28"/>
        </w:rPr>
        <w:t>L’application du plafond n’est pas obligatoire</w:t>
      </w:r>
      <w:r w:rsidRPr="00511BD4">
        <w:rPr>
          <w:rFonts w:ascii="Calibri" w:hAnsi="Calibri"/>
          <w:b w:val="0"/>
          <w:bCs w:val="0"/>
          <w:sz w:val="28"/>
        </w:rPr>
        <w:t xml:space="preserve"> et le gestionnaire peut décider de poursuivre l’application du taux d’effort au-delà du dit plafond, ou de fixer un montant-plafond plus </w:t>
      </w:r>
      <w:r w:rsidRPr="00511BD4">
        <w:rPr>
          <w:rFonts w:ascii="Calibri" w:hAnsi="Calibri"/>
          <w:b w:val="0"/>
          <w:bCs w:val="0"/>
          <w:sz w:val="28"/>
        </w:rPr>
        <w:lastRenderedPageBreak/>
        <w:t>élevé. La pratique retenue (déplafonnement total / plafond supérieur) doit être inscrite dans le règlement de fonctionnement.</w:t>
      </w:r>
    </w:p>
    <w:p w14:paraId="6BC8A993" w14:textId="77777777" w:rsidR="00A46A76" w:rsidRDefault="00A46A76" w:rsidP="00511BD4">
      <w:pPr>
        <w:pStyle w:val="Retraitcorpsdetexte"/>
        <w:ind w:left="720" w:right="706" w:firstLine="0"/>
        <w:jc w:val="both"/>
        <w:rPr>
          <w:rFonts w:ascii="Calibri" w:hAnsi="Calibri"/>
          <w:b w:val="0"/>
          <w:bCs w:val="0"/>
          <w:sz w:val="28"/>
        </w:rPr>
      </w:pPr>
    </w:p>
    <w:p w14:paraId="004B0738" w14:textId="69510E88" w:rsidR="00A2093A" w:rsidRDefault="00A2093A" w:rsidP="00A46A76">
      <w:pPr>
        <w:pStyle w:val="Retraitcorpsdetexte"/>
        <w:numPr>
          <w:ilvl w:val="0"/>
          <w:numId w:val="21"/>
        </w:numPr>
        <w:ind w:right="706"/>
        <w:jc w:val="both"/>
        <w:rPr>
          <w:rFonts w:ascii="Calibri" w:hAnsi="Calibri"/>
          <w:b w:val="0"/>
          <w:bCs w:val="0"/>
          <w:sz w:val="28"/>
        </w:rPr>
      </w:pPr>
      <w:r w:rsidRPr="00A46A76">
        <w:rPr>
          <w:rFonts w:ascii="Calibri" w:hAnsi="Calibri"/>
          <w:sz w:val="28"/>
        </w:rPr>
        <w:t>Le tarif unique pour les enfants confiés à l’Aide Sociale à l’Enfance</w:t>
      </w:r>
      <w:r w:rsidRPr="00511BD4">
        <w:rPr>
          <w:rFonts w:ascii="Calibri" w:hAnsi="Calibri"/>
          <w:b w:val="0"/>
          <w:bCs w:val="0"/>
          <w:sz w:val="28"/>
        </w:rPr>
        <w:t xml:space="preserve"> (ASE) au Conseil Départemental : désormais, il résulte de l’application du montant plancher au pourcentage propre à un foyer comptant un seul enfant, quel que soit le nombre de ceux constituant le foyer3. Pour 2024, ce montant est de 0,47 € /heure</w:t>
      </w:r>
      <w:r w:rsidR="00A46A76">
        <w:rPr>
          <w:rFonts w:ascii="Calibri" w:hAnsi="Calibri"/>
          <w:b w:val="0"/>
          <w:bCs w:val="0"/>
          <w:sz w:val="28"/>
        </w:rPr>
        <w:t>.</w:t>
      </w:r>
    </w:p>
    <w:p w14:paraId="034781F4" w14:textId="77777777" w:rsidR="00A46A76" w:rsidRDefault="00A46A76" w:rsidP="00A46A76">
      <w:pPr>
        <w:pStyle w:val="Retraitcorpsdetexte"/>
        <w:ind w:right="706"/>
        <w:jc w:val="both"/>
        <w:rPr>
          <w:rFonts w:ascii="Calibri" w:hAnsi="Calibri"/>
          <w:sz w:val="28"/>
        </w:rPr>
      </w:pPr>
    </w:p>
    <w:p w14:paraId="6326358C" w14:textId="77777777" w:rsidR="00A46A76" w:rsidRDefault="00A46A76" w:rsidP="00A46A76">
      <w:pPr>
        <w:pStyle w:val="Retraitcorpsdetexte"/>
        <w:ind w:right="706"/>
        <w:jc w:val="both"/>
        <w:rPr>
          <w:rFonts w:ascii="Calibri" w:hAnsi="Calibri"/>
          <w:sz w:val="28"/>
        </w:rPr>
      </w:pPr>
    </w:p>
    <w:p w14:paraId="1543C31E" w14:textId="77777777" w:rsidR="00A46A76" w:rsidRDefault="00A46A76" w:rsidP="00A46A76">
      <w:pPr>
        <w:pStyle w:val="Retraitcorpsdetexte"/>
        <w:ind w:right="706"/>
        <w:jc w:val="both"/>
        <w:rPr>
          <w:rFonts w:ascii="Calibri" w:hAnsi="Calibri"/>
          <w:sz w:val="28"/>
        </w:rPr>
      </w:pPr>
    </w:p>
    <w:p w14:paraId="3305C427" w14:textId="77777777" w:rsidR="00A46A76" w:rsidRDefault="00A46A76" w:rsidP="00A46A76">
      <w:pPr>
        <w:pStyle w:val="Retraitcorpsdetexte"/>
        <w:ind w:right="706"/>
        <w:jc w:val="both"/>
        <w:rPr>
          <w:rFonts w:ascii="Calibri" w:hAnsi="Calibri"/>
          <w:sz w:val="28"/>
        </w:rPr>
      </w:pPr>
    </w:p>
    <w:p w14:paraId="3EDB4008" w14:textId="77777777" w:rsidR="00A46A76" w:rsidRDefault="00A46A76" w:rsidP="00241656">
      <w:pPr>
        <w:pStyle w:val="Retraitcorpsdetexte"/>
        <w:ind w:right="706"/>
        <w:jc w:val="left"/>
        <w:rPr>
          <w:rFonts w:ascii="Calibri" w:hAnsi="Calibri"/>
          <w:sz w:val="28"/>
        </w:rPr>
      </w:pPr>
    </w:p>
    <w:p w14:paraId="7F4B57B7" w14:textId="5D77B0C9" w:rsidR="00A46A76" w:rsidRDefault="00A46A76" w:rsidP="005B589F">
      <w:pPr>
        <w:pStyle w:val="Retraitcorpsdetexte"/>
        <w:ind w:right="706"/>
        <w:jc w:val="left"/>
        <w:rPr>
          <w:rFonts w:ascii="Calibri" w:hAnsi="Calibri"/>
          <w:b w:val="0"/>
          <w:bCs w:val="0"/>
          <w:noProof/>
          <w:sz w:val="28"/>
        </w:rPr>
      </w:pPr>
    </w:p>
    <w:p w14:paraId="1D6269EA" w14:textId="77777777" w:rsidR="00241656" w:rsidRDefault="00241656" w:rsidP="005B589F">
      <w:pPr>
        <w:pStyle w:val="Retraitcorpsdetexte"/>
        <w:ind w:right="706"/>
        <w:jc w:val="left"/>
        <w:rPr>
          <w:rFonts w:ascii="Calibri" w:hAnsi="Calibri"/>
          <w:b w:val="0"/>
          <w:bCs w:val="0"/>
          <w:noProof/>
          <w:sz w:val="28"/>
        </w:rPr>
      </w:pPr>
    </w:p>
    <w:p w14:paraId="27EFD6F5" w14:textId="77777777" w:rsidR="00241656" w:rsidRDefault="00241656" w:rsidP="005B589F">
      <w:pPr>
        <w:pStyle w:val="Retraitcorpsdetexte"/>
        <w:ind w:right="706"/>
        <w:jc w:val="left"/>
        <w:rPr>
          <w:rFonts w:ascii="Calibri" w:hAnsi="Calibri"/>
          <w:b w:val="0"/>
          <w:bCs w:val="0"/>
          <w:noProof/>
          <w:sz w:val="28"/>
        </w:rPr>
      </w:pPr>
    </w:p>
    <w:p w14:paraId="69077DC0" w14:textId="77777777" w:rsidR="00241656" w:rsidRDefault="00241656" w:rsidP="005B589F">
      <w:pPr>
        <w:pStyle w:val="Retraitcorpsdetexte"/>
        <w:ind w:right="706"/>
        <w:jc w:val="left"/>
        <w:rPr>
          <w:rFonts w:ascii="Calibri" w:hAnsi="Calibri"/>
          <w:b w:val="0"/>
          <w:bCs w:val="0"/>
          <w:noProof/>
          <w:sz w:val="28"/>
        </w:rPr>
      </w:pPr>
    </w:p>
    <w:p w14:paraId="690ECEA1" w14:textId="77777777" w:rsidR="00241656" w:rsidRDefault="00241656" w:rsidP="005B589F">
      <w:pPr>
        <w:pStyle w:val="Retraitcorpsdetexte"/>
        <w:ind w:right="706"/>
        <w:jc w:val="left"/>
        <w:rPr>
          <w:rFonts w:ascii="Calibri" w:hAnsi="Calibri"/>
          <w:b w:val="0"/>
          <w:bCs w:val="0"/>
          <w:noProof/>
          <w:sz w:val="28"/>
        </w:rPr>
      </w:pPr>
    </w:p>
    <w:p w14:paraId="11F53135" w14:textId="77777777" w:rsidR="00241656" w:rsidRDefault="00241656" w:rsidP="005B589F">
      <w:pPr>
        <w:pStyle w:val="Retraitcorpsdetexte"/>
        <w:ind w:right="706"/>
        <w:jc w:val="left"/>
        <w:rPr>
          <w:rFonts w:ascii="Calibri" w:hAnsi="Calibri"/>
          <w:b w:val="0"/>
          <w:bCs w:val="0"/>
          <w:noProof/>
          <w:sz w:val="28"/>
        </w:rPr>
      </w:pPr>
    </w:p>
    <w:p w14:paraId="30C4D831" w14:textId="77777777" w:rsidR="00241656" w:rsidRDefault="00241656" w:rsidP="005B589F">
      <w:pPr>
        <w:pStyle w:val="Retraitcorpsdetexte"/>
        <w:ind w:right="706"/>
        <w:jc w:val="left"/>
        <w:rPr>
          <w:rFonts w:ascii="Calibri" w:hAnsi="Calibri"/>
          <w:b w:val="0"/>
          <w:bCs w:val="0"/>
          <w:noProof/>
          <w:sz w:val="28"/>
        </w:rPr>
      </w:pPr>
    </w:p>
    <w:p w14:paraId="34E99FB8" w14:textId="77777777" w:rsidR="00241656" w:rsidRDefault="00241656" w:rsidP="005B589F">
      <w:pPr>
        <w:pStyle w:val="Retraitcorpsdetexte"/>
        <w:ind w:right="706"/>
        <w:jc w:val="left"/>
        <w:rPr>
          <w:rFonts w:ascii="Calibri" w:hAnsi="Calibri"/>
          <w:b w:val="0"/>
          <w:bCs w:val="0"/>
          <w:noProof/>
          <w:sz w:val="28"/>
        </w:rPr>
      </w:pPr>
    </w:p>
    <w:p w14:paraId="1EA6AA25" w14:textId="77777777" w:rsidR="00241656" w:rsidRDefault="00241656" w:rsidP="005B589F">
      <w:pPr>
        <w:pStyle w:val="Retraitcorpsdetexte"/>
        <w:ind w:right="706"/>
        <w:jc w:val="left"/>
        <w:rPr>
          <w:rFonts w:ascii="Calibri" w:hAnsi="Calibri"/>
          <w:b w:val="0"/>
          <w:bCs w:val="0"/>
          <w:noProof/>
          <w:sz w:val="28"/>
        </w:rPr>
      </w:pPr>
    </w:p>
    <w:p w14:paraId="1D641ADE" w14:textId="77777777" w:rsidR="00241656" w:rsidRDefault="00241656" w:rsidP="005B589F">
      <w:pPr>
        <w:pStyle w:val="Retraitcorpsdetexte"/>
        <w:ind w:right="706"/>
        <w:jc w:val="left"/>
        <w:rPr>
          <w:rFonts w:ascii="Calibri" w:hAnsi="Calibri"/>
          <w:b w:val="0"/>
          <w:bCs w:val="0"/>
          <w:noProof/>
          <w:sz w:val="28"/>
        </w:rPr>
      </w:pPr>
    </w:p>
    <w:p w14:paraId="310580C7" w14:textId="77777777" w:rsidR="00241656" w:rsidRDefault="00241656" w:rsidP="005B589F">
      <w:pPr>
        <w:pStyle w:val="Retraitcorpsdetexte"/>
        <w:ind w:right="706"/>
        <w:jc w:val="left"/>
        <w:rPr>
          <w:rFonts w:ascii="Calibri" w:hAnsi="Calibri"/>
          <w:b w:val="0"/>
          <w:bCs w:val="0"/>
          <w:noProof/>
          <w:sz w:val="28"/>
        </w:rPr>
      </w:pPr>
    </w:p>
    <w:p w14:paraId="59D53E14" w14:textId="77777777" w:rsidR="00241656" w:rsidRDefault="00241656" w:rsidP="005B589F">
      <w:pPr>
        <w:pStyle w:val="Retraitcorpsdetexte"/>
        <w:ind w:right="706"/>
        <w:jc w:val="left"/>
        <w:rPr>
          <w:rFonts w:ascii="Calibri" w:hAnsi="Calibri"/>
          <w:b w:val="0"/>
          <w:bCs w:val="0"/>
          <w:noProof/>
          <w:sz w:val="28"/>
        </w:rPr>
      </w:pPr>
    </w:p>
    <w:p w14:paraId="030E628E" w14:textId="77777777" w:rsidR="00241656" w:rsidRDefault="00241656" w:rsidP="005B589F">
      <w:pPr>
        <w:pStyle w:val="Retraitcorpsdetexte"/>
        <w:ind w:right="706"/>
        <w:jc w:val="left"/>
        <w:rPr>
          <w:rFonts w:ascii="Calibri" w:hAnsi="Calibri"/>
          <w:b w:val="0"/>
          <w:bCs w:val="0"/>
          <w:noProof/>
          <w:sz w:val="28"/>
        </w:rPr>
      </w:pPr>
    </w:p>
    <w:p w14:paraId="229F2BE3" w14:textId="77777777" w:rsidR="00241656" w:rsidRDefault="00241656" w:rsidP="005B589F">
      <w:pPr>
        <w:pStyle w:val="Retraitcorpsdetexte"/>
        <w:ind w:right="706"/>
        <w:jc w:val="left"/>
        <w:rPr>
          <w:rFonts w:ascii="Calibri" w:hAnsi="Calibri"/>
          <w:b w:val="0"/>
          <w:bCs w:val="0"/>
          <w:noProof/>
          <w:sz w:val="28"/>
        </w:rPr>
      </w:pPr>
    </w:p>
    <w:p w14:paraId="35131ECC" w14:textId="77777777" w:rsidR="00241656" w:rsidRDefault="00241656" w:rsidP="005B589F">
      <w:pPr>
        <w:pStyle w:val="Retraitcorpsdetexte"/>
        <w:ind w:right="706"/>
        <w:jc w:val="left"/>
        <w:rPr>
          <w:rFonts w:ascii="Calibri" w:hAnsi="Calibri"/>
          <w:b w:val="0"/>
          <w:bCs w:val="0"/>
          <w:noProof/>
          <w:sz w:val="28"/>
        </w:rPr>
      </w:pPr>
    </w:p>
    <w:p w14:paraId="13B1AF1A" w14:textId="77777777" w:rsidR="00241656" w:rsidRDefault="00241656" w:rsidP="005B589F">
      <w:pPr>
        <w:pStyle w:val="Retraitcorpsdetexte"/>
        <w:ind w:right="706"/>
        <w:jc w:val="left"/>
        <w:rPr>
          <w:rFonts w:ascii="Calibri" w:hAnsi="Calibri"/>
          <w:b w:val="0"/>
          <w:bCs w:val="0"/>
          <w:noProof/>
          <w:sz w:val="28"/>
        </w:rPr>
      </w:pPr>
    </w:p>
    <w:p w14:paraId="20624188" w14:textId="77777777" w:rsidR="00241656" w:rsidRDefault="00241656" w:rsidP="005B589F">
      <w:pPr>
        <w:pStyle w:val="Retraitcorpsdetexte"/>
        <w:ind w:right="706"/>
        <w:jc w:val="left"/>
        <w:rPr>
          <w:rFonts w:ascii="Calibri" w:hAnsi="Calibri"/>
          <w:b w:val="0"/>
          <w:bCs w:val="0"/>
          <w:noProof/>
          <w:sz w:val="28"/>
        </w:rPr>
      </w:pPr>
    </w:p>
    <w:p w14:paraId="59662D91" w14:textId="77777777" w:rsidR="00241656" w:rsidRDefault="00241656" w:rsidP="005B589F">
      <w:pPr>
        <w:pStyle w:val="Retraitcorpsdetexte"/>
        <w:ind w:right="706"/>
        <w:jc w:val="left"/>
        <w:rPr>
          <w:rFonts w:ascii="Calibri" w:hAnsi="Calibri"/>
          <w:b w:val="0"/>
          <w:bCs w:val="0"/>
          <w:noProof/>
          <w:sz w:val="28"/>
        </w:rPr>
      </w:pPr>
    </w:p>
    <w:p w14:paraId="50987EE5" w14:textId="77777777" w:rsidR="00241656" w:rsidRDefault="00241656" w:rsidP="005B589F">
      <w:pPr>
        <w:pStyle w:val="Retraitcorpsdetexte"/>
        <w:ind w:right="706"/>
        <w:jc w:val="left"/>
        <w:rPr>
          <w:rFonts w:ascii="Calibri" w:hAnsi="Calibri"/>
          <w:b w:val="0"/>
          <w:bCs w:val="0"/>
          <w:noProof/>
          <w:sz w:val="28"/>
        </w:rPr>
      </w:pPr>
    </w:p>
    <w:p w14:paraId="2C45ABBC" w14:textId="77777777" w:rsidR="000A731F" w:rsidRDefault="000A731F" w:rsidP="000A731F">
      <w:pPr>
        <w:pStyle w:val="Retraitcorpsdetexte"/>
        <w:ind w:left="0" w:right="706" w:firstLine="0"/>
        <w:jc w:val="left"/>
        <w:rPr>
          <w:rFonts w:ascii="Calibri" w:hAnsi="Calibri"/>
          <w:b w:val="0"/>
          <w:bCs w:val="0"/>
          <w:noProof/>
          <w:sz w:val="28"/>
        </w:rPr>
      </w:pPr>
    </w:p>
    <w:p w14:paraId="3E4DA6AD" w14:textId="77777777" w:rsidR="009E6852" w:rsidRDefault="009E6852" w:rsidP="000A731F">
      <w:pPr>
        <w:pStyle w:val="Retraitcorpsdetexte"/>
        <w:ind w:left="3540" w:right="706"/>
        <w:jc w:val="left"/>
        <w:rPr>
          <w:rFonts w:ascii="Calibri" w:hAnsi="Calibri"/>
          <w:sz w:val="28"/>
        </w:rPr>
      </w:pPr>
    </w:p>
    <w:p w14:paraId="4F971318" w14:textId="77777777" w:rsidR="009E6852" w:rsidRDefault="009E6852" w:rsidP="000A731F">
      <w:pPr>
        <w:pStyle w:val="Retraitcorpsdetexte"/>
        <w:ind w:left="3540" w:right="706"/>
        <w:jc w:val="left"/>
        <w:rPr>
          <w:rFonts w:ascii="Calibri" w:hAnsi="Calibri"/>
          <w:sz w:val="28"/>
        </w:rPr>
      </w:pPr>
    </w:p>
    <w:p w14:paraId="176FB4CF" w14:textId="77777777" w:rsidR="009E6852" w:rsidRDefault="009E6852" w:rsidP="000A731F">
      <w:pPr>
        <w:pStyle w:val="Retraitcorpsdetexte"/>
        <w:ind w:left="3540" w:right="706"/>
        <w:jc w:val="left"/>
        <w:rPr>
          <w:rFonts w:ascii="Calibri" w:hAnsi="Calibri"/>
          <w:sz w:val="28"/>
        </w:rPr>
      </w:pPr>
    </w:p>
    <w:p w14:paraId="252CC547" w14:textId="77777777" w:rsidR="009E6852" w:rsidRDefault="009E6852" w:rsidP="000A731F">
      <w:pPr>
        <w:pStyle w:val="Retraitcorpsdetexte"/>
        <w:ind w:left="3540" w:right="706"/>
        <w:jc w:val="left"/>
        <w:rPr>
          <w:rFonts w:ascii="Calibri" w:hAnsi="Calibri"/>
          <w:sz w:val="28"/>
        </w:rPr>
      </w:pPr>
    </w:p>
    <w:p w14:paraId="225E2D61" w14:textId="77777777" w:rsidR="009E6852" w:rsidRDefault="009E6852" w:rsidP="000A731F">
      <w:pPr>
        <w:pStyle w:val="Retraitcorpsdetexte"/>
        <w:ind w:left="3540" w:right="706"/>
        <w:jc w:val="left"/>
        <w:rPr>
          <w:rFonts w:ascii="Calibri" w:hAnsi="Calibri"/>
          <w:sz w:val="28"/>
        </w:rPr>
      </w:pPr>
    </w:p>
    <w:p w14:paraId="163ED239" w14:textId="77777777" w:rsidR="009E6852" w:rsidRDefault="009E6852" w:rsidP="000A731F">
      <w:pPr>
        <w:pStyle w:val="Retraitcorpsdetexte"/>
        <w:ind w:left="3540" w:right="706"/>
        <w:jc w:val="left"/>
        <w:rPr>
          <w:rFonts w:ascii="Calibri" w:hAnsi="Calibri"/>
          <w:sz w:val="28"/>
        </w:rPr>
      </w:pPr>
    </w:p>
    <w:p w14:paraId="20C67474" w14:textId="77777777" w:rsidR="009E6852" w:rsidRDefault="009E6852" w:rsidP="000A731F">
      <w:pPr>
        <w:pStyle w:val="Retraitcorpsdetexte"/>
        <w:ind w:left="3540" w:right="706"/>
        <w:jc w:val="left"/>
        <w:rPr>
          <w:rFonts w:ascii="Calibri" w:hAnsi="Calibri"/>
          <w:sz w:val="28"/>
        </w:rPr>
      </w:pPr>
    </w:p>
    <w:p w14:paraId="2A54499E" w14:textId="031391A1" w:rsidR="00241656" w:rsidRDefault="00241656" w:rsidP="000A731F">
      <w:pPr>
        <w:pStyle w:val="Retraitcorpsdetexte"/>
        <w:ind w:left="3540" w:right="706"/>
        <w:jc w:val="left"/>
        <w:rPr>
          <w:rFonts w:ascii="Calibri" w:hAnsi="Calibri"/>
          <w:sz w:val="28"/>
        </w:rPr>
      </w:pPr>
      <w:r w:rsidRPr="00A2093A">
        <w:rPr>
          <w:rFonts w:ascii="Calibri" w:hAnsi="Calibri"/>
          <w:sz w:val="28"/>
        </w:rPr>
        <w:lastRenderedPageBreak/>
        <w:t xml:space="preserve">ANNEXE </w:t>
      </w:r>
      <w:r>
        <w:rPr>
          <w:rFonts w:ascii="Calibri" w:hAnsi="Calibri"/>
          <w:sz w:val="28"/>
        </w:rPr>
        <w:t>2</w:t>
      </w:r>
    </w:p>
    <w:p w14:paraId="45E62CDF" w14:textId="77777777" w:rsidR="00241656" w:rsidRDefault="00241656" w:rsidP="005B589F">
      <w:pPr>
        <w:pStyle w:val="Retraitcorpsdetexte"/>
        <w:ind w:right="706"/>
        <w:jc w:val="left"/>
        <w:rPr>
          <w:rFonts w:ascii="Calibri" w:hAnsi="Calibri"/>
          <w:b w:val="0"/>
          <w:bCs w:val="0"/>
          <w:noProof/>
          <w:sz w:val="28"/>
        </w:rPr>
      </w:pPr>
    </w:p>
    <w:p w14:paraId="6E85436C" w14:textId="6055E5D2" w:rsidR="00A46A76" w:rsidRDefault="00241656" w:rsidP="000A731F">
      <w:pPr>
        <w:pStyle w:val="Retraitcorpsdetexte"/>
        <w:ind w:left="0" w:right="706"/>
        <w:rPr>
          <w:rFonts w:ascii="Calibri" w:hAnsi="Calibri"/>
          <w:b w:val="0"/>
          <w:bCs w:val="0"/>
          <w:noProof/>
          <w:sz w:val="28"/>
        </w:rPr>
      </w:pPr>
      <w:r>
        <w:rPr>
          <w:rFonts w:ascii="Calibri" w:hAnsi="Calibri"/>
          <w:b w:val="0"/>
          <w:bCs w:val="0"/>
          <w:noProof/>
          <w:sz w:val="28"/>
        </w:rPr>
        <w:object w:dxaOrig="14796" w:dyaOrig="20712" w14:anchorId="7F46D5D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606pt" o:ole="">
            <v:imagedata r:id="rId9" o:title=""/>
          </v:shape>
          <o:OLEObject Type="Embed" ProgID="Acrobat.Document.DC" ShapeID="_x0000_i1025" DrawAspect="Content" ObjectID="_1818414842" r:id="rId10"/>
        </w:object>
      </w:r>
    </w:p>
    <w:p w14:paraId="7029B850" w14:textId="592F0054" w:rsidR="00241656" w:rsidRDefault="00241656" w:rsidP="002A7B5C">
      <w:pPr>
        <w:pStyle w:val="Retraitcorpsdetexte"/>
        <w:ind w:right="706"/>
        <w:rPr>
          <w:rFonts w:ascii="Calibri" w:hAnsi="Calibri"/>
          <w:b w:val="0"/>
          <w:bCs w:val="0"/>
          <w:noProof/>
          <w:sz w:val="28"/>
        </w:rPr>
      </w:pPr>
    </w:p>
    <w:p w14:paraId="04FD5392" w14:textId="5B4CF64D" w:rsidR="00241656" w:rsidRDefault="00241656" w:rsidP="002A7B5C">
      <w:pPr>
        <w:pStyle w:val="Retraitcorpsdetexte"/>
        <w:ind w:right="706"/>
        <w:rPr>
          <w:rFonts w:ascii="Calibri" w:hAnsi="Calibri"/>
          <w:b w:val="0"/>
          <w:bCs w:val="0"/>
          <w:noProof/>
          <w:sz w:val="28"/>
        </w:rPr>
      </w:pPr>
    </w:p>
    <w:p w14:paraId="7468A48E" w14:textId="39D8199C" w:rsidR="00241656" w:rsidRDefault="00241656" w:rsidP="002A7B5C">
      <w:pPr>
        <w:pStyle w:val="Retraitcorpsdetexte"/>
        <w:ind w:right="706"/>
        <w:rPr>
          <w:rFonts w:ascii="Calibri" w:hAnsi="Calibri"/>
          <w:b w:val="0"/>
          <w:bCs w:val="0"/>
          <w:noProof/>
          <w:sz w:val="28"/>
        </w:rPr>
      </w:pPr>
    </w:p>
    <w:p w14:paraId="49CBF77E" w14:textId="2D922987" w:rsidR="00241656" w:rsidRDefault="006652CD" w:rsidP="001C4D8B">
      <w:pPr>
        <w:pStyle w:val="Retraitcorpsdetexte"/>
        <w:ind w:left="0" w:right="706" w:firstLine="0"/>
        <w:jc w:val="left"/>
        <w:rPr>
          <w:rFonts w:ascii="Calibri" w:hAnsi="Calibri"/>
          <w:b w:val="0"/>
          <w:bCs w:val="0"/>
          <w:noProof/>
          <w:sz w:val="28"/>
        </w:rPr>
      </w:pPr>
      <w:r w:rsidRPr="00E41B1F">
        <w:rPr>
          <w:noProof/>
        </w:rPr>
        <w:lastRenderedPageBreak/>
        <mc:AlternateContent>
          <mc:Choice Requires="wps">
            <w:drawing>
              <wp:anchor distT="0" distB="0" distL="114300" distR="114300" simplePos="0" relativeHeight="251618304" behindDoc="0" locked="0" layoutInCell="1" allowOverlap="1" wp14:anchorId="6419943C" wp14:editId="6C5A4870">
                <wp:simplePos x="0" y="0"/>
                <wp:positionH relativeFrom="column">
                  <wp:posOffset>-23495</wp:posOffset>
                </wp:positionH>
                <wp:positionV relativeFrom="paragraph">
                  <wp:posOffset>586105</wp:posOffset>
                </wp:positionV>
                <wp:extent cx="2446020" cy="891540"/>
                <wp:effectExtent l="0" t="0" r="11430" b="22860"/>
                <wp:wrapNone/>
                <wp:docPr id="1252926050" name="Rectangle à coins arrondis 3"/>
                <wp:cNvGraphicFramePr/>
                <a:graphic xmlns:a="http://schemas.openxmlformats.org/drawingml/2006/main">
                  <a:graphicData uri="http://schemas.microsoft.com/office/word/2010/wordprocessingShape">
                    <wps:wsp>
                      <wps:cNvSpPr/>
                      <wps:spPr>
                        <a:xfrm>
                          <a:off x="0" y="0"/>
                          <a:ext cx="2446020" cy="891540"/>
                        </a:xfrm>
                        <a:prstGeom prst="round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76E4C2F4" w14:textId="77777777" w:rsidR="00241656" w:rsidRPr="00D73A33" w:rsidRDefault="00241656" w:rsidP="00241656">
                            <w:pPr>
                              <w:jc w:val="center"/>
                              <w:rPr>
                                <w:sz w:val="36"/>
                                <w:szCs w:val="36"/>
                              </w:rPr>
                            </w:pPr>
                            <w:r>
                              <w:rPr>
                                <w:rFonts w:ascii="Arial" w:hAnsi="Arial" w:cs="Arial"/>
                                <w:sz w:val="36"/>
                                <w:szCs w:val="36"/>
                              </w:rPr>
                              <w:t>Fièvre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19943C" id="Rectangle à coins arrondis 3" o:spid="_x0000_s1026" style="position:absolute;margin-left:-1.85pt;margin-top:46.15pt;width:192.6pt;height:70.2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" fillcolor="white [3201]" strokecolor="#17365d [2415]" strokeweight="2pt">
                <v:textbox>
                  <w:txbxContent>
                    <w:p w14:paraId="76E4C2F4" w14:textId="77777777" w:rsidR="00241656" w:rsidRPr="00D73A33" w:rsidRDefault="00241656" w:rsidP="00241656">
                      <w:pPr>
                        <w:jc w:val="center"/>
                        <w:rPr>
                          <w:sz w:val="36"/>
                          <w:szCs w:val="36"/>
                        </w:rPr>
                      </w:pPr>
                      <w:r>
                        <w:rPr>
                          <w:rFonts w:ascii="Arial" w:hAnsi="Arial" w:cs="Arial"/>
                          <w:sz w:val="36"/>
                          <w:szCs w:val="36"/>
                        </w:rPr>
                        <w:t>Fièvre</w:t>
                      </w:r>
                    </w:p>
                  </w:txbxContent>
                </v:textbox>
              </v:roundrect>
            </w:pict>
          </mc:Fallback>
        </mc:AlternateContent>
      </w:r>
      <w:r w:rsidR="001C4D8B" w:rsidRPr="00E41B1F">
        <w:rPr>
          <w:noProof/>
        </w:rPr>
        <mc:AlternateContent>
          <mc:Choice Requires="wps">
            <w:drawing>
              <wp:anchor distT="0" distB="0" distL="114300" distR="114300" simplePos="0" relativeHeight="251619328" behindDoc="0" locked="0" layoutInCell="1" allowOverlap="1" wp14:anchorId="0F190DE6" wp14:editId="7D553601">
                <wp:simplePos x="0" y="0"/>
                <wp:positionH relativeFrom="column">
                  <wp:posOffset>2673985</wp:posOffset>
                </wp:positionH>
                <wp:positionV relativeFrom="paragraph">
                  <wp:posOffset>250825</wp:posOffset>
                </wp:positionV>
                <wp:extent cx="1463040" cy="1226820"/>
                <wp:effectExtent l="0" t="0" r="22860" b="11430"/>
                <wp:wrapNone/>
                <wp:docPr id="7" name="Cube 7"/>
                <wp:cNvGraphicFramePr/>
                <a:graphic xmlns:a="http://schemas.openxmlformats.org/drawingml/2006/main">
                  <a:graphicData uri="http://schemas.microsoft.com/office/word/2010/wordprocessingShape">
                    <wps:wsp>
                      <wps:cNvSpPr/>
                      <wps:spPr>
                        <a:xfrm>
                          <a:off x="0" y="0"/>
                          <a:ext cx="1463040" cy="1226820"/>
                        </a:xfrm>
                        <a:prstGeom prst="cube">
                          <a:avLst/>
                        </a:prstGeom>
                        <a:ln>
                          <a:solidFill>
                            <a:schemeClr val="tx2"/>
                          </a:solidFill>
                        </a:ln>
                      </wps:spPr>
                      <wps:style>
                        <a:lnRef idx="2">
                          <a:schemeClr val="accent6"/>
                        </a:lnRef>
                        <a:fillRef idx="1">
                          <a:schemeClr val="lt1"/>
                        </a:fillRef>
                        <a:effectRef idx="0">
                          <a:schemeClr val="accent6"/>
                        </a:effectRef>
                        <a:fontRef idx="minor">
                          <a:schemeClr val="dk1"/>
                        </a:fontRef>
                      </wps:style>
                      <wps:txbx>
                        <w:txbxContent>
                          <w:p w14:paraId="3E51DF96" w14:textId="77777777" w:rsidR="00241656" w:rsidRPr="00D73A33" w:rsidRDefault="00241656" w:rsidP="00241656">
                            <w:pPr>
                              <w:jc w:val="center"/>
                              <w:rPr>
                                <w:rFonts w:cstheme="minorHAnsi"/>
                                <w:sz w:val="24"/>
                                <w:szCs w:val="24"/>
                              </w:rPr>
                            </w:pPr>
                            <w:r>
                              <w:rPr>
                                <w:rFonts w:cstheme="minorHAnsi"/>
                                <w:sz w:val="24"/>
                                <w:szCs w:val="24"/>
                              </w:rPr>
                              <w:t>Paracétamol</w:t>
                            </w:r>
                          </w:p>
                          <w:p w14:paraId="65FB5B27" w14:textId="77777777" w:rsidR="00241656" w:rsidRDefault="00241656" w:rsidP="0024165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190DE6"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e 7" o:spid="_x0000_s1027" type="#_x0000_t16" style="position:absolute;margin-left:210.55pt;margin-top:19.75pt;width:115.2pt;height:96.6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" fillcolor="white [3201]" strokecolor="#1f497d [3215]" strokeweight="2pt">
                <v:textbox>
                  <w:txbxContent>
                    <w:p w14:paraId="3E51DF96" w14:textId="77777777" w:rsidR="00241656" w:rsidRPr="00D73A33" w:rsidRDefault="00241656" w:rsidP="00241656">
                      <w:pPr>
                        <w:jc w:val="center"/>
                        <w:rPr>
                          <w:rFonts w:cstheme="minorHAnsi"/>
                          <w:sz w:val="24"/>
                          <w:szCs w:val="24"/>
                        </w:rPr>
                      </w:pPr>
                      <w:r>
                        <w:rPr>
                          <w:rFonts w:cstheme="minorHAnsi"/>
                          <w:sz w:val="24"/>
                          <w:szCs w:val="24"/>
                        </w:rPr>
                        <w:t>Paracétamol</w:t>
                      </w:r>
                    </w:p>
                    <w:p w14:paraId="65FB5B27" w14:textId="77777777" w:rsidR="00241656" w:rsidRDefault="00241656" w:rsidP="00241656">
                      <w:pPr>
                        <w:jc w:val="center"/>
                      </w:pPr>
                    </w:p>
                  </w:txbxContent>
                </v:textbox>
              </v:shape>
            </w:pict>
          </mc:Fallback>
        </mc:AlternateContent>
      </w:r>
      <w:r w:rsidR="00241656" w:rsidRPr="00E41B1F">
        <w:rPr>
          <w:noProof/>
        </w:rPr>
        <mc:AlternateContent>
          <mc:Choice Requires="wps">
            <w:drawing>
              <wp:anchor distT="0" distB="0" distL="114300" distR="114300" simplePos="0" relativeHeight="251635712" behindDoc="0" locked="0" layoutInCell="1" allowOverlap="1" wp14:anchorId="19610D9A" wp14:editId="4FA36E3E">
                <wp:simplePos x="0" y="0"/>
                <wp:positionH relativeFrom="column">
                  <wp:posOffset>4500880</wp:posOffset>
                </wp:positionH>
                <wp:positionV relativeFrom="paragraph">
                  <wp:posOffset>578485</wp:posOffset>
                </wp:positionV>
                <wp:extent cx="549910" cy="524510"/>
                <wp:effectExtent l="0" t="0" r="0" b="0"/>
                <wp:wrapNone/>
                <wp:docPr id="6" name="Plus 6"/>
                <wp:cNvGraphicFramePr/>
                <a:graphic xmlns:a="http://schemas.openxmlformats.org/drawingml/2006/main">
                  <a:graphicData uri="http://schemas.microsoft.com/office/word/2010/wordprocessingShape">
                    <wps:wsp>
                      <wps:cNvSpPr/>
                      <wps:spPr>
                        <a:xfrm>
                          <a:off x="0" y="0"/>
                          <a:ext cx="549910" cy="524510"/>
                        </a:xfrm>
                        <a:prstGeom prst="mathPlus">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38F358" id="Plus 6" o:spid="_x0000_s1026" style="position:absolute;margin-left:354.4pt;margin-top:45.55pt;width:43.3pt;height:41.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49910,524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" path="m72891,200573r140382,l213273,69524r123364,l336637,200573r140382,l477019,323937r-140382,l336637,454986r-123364,l213273,323937r-140382,l72891,200573xe" fillcolor="#00b050" strokecolor="#243f60 [1604]" strokeweight="2pt">
                <v:path arrowok="t" o:connecttype="custom" o:connectlocs="72891,200573;213273,200573;213273,69524;336637,69524;336637,200573;477019,200573;477019,323937;336637,323937;336637,454986;213273,454986;213273,323937;72891,323937;72891,200573" o:connectangles="0,0,0,0,0,0,0,0,0,0,0,0,0"/>
              </v:shape>
            </w:pict>
          </mc:Fallback>
        </mc:AlternateContent>
      </w:r>
    </w:p>
    <w:p w14:paraId="4117F809" w14:textId="2306977C" w:rsidR="00241656" w:rsidRPr="00241656" w:rsidRDefault="00241656" w:rsidP="00241656">
      <w:pPr>
        <w:pStyle w:val="Retraitcorpsdetexte"/>
        <w:ind w:right="706"/>
        <w:rPr>
          <w:rFonts w:ascii="Calibri" w:hAnsi="Calibri"/>
          <w:b w:val="0"/>
          <w:bCs w:val="0"/>
          <w:noProof/>
          <w:sz w:val="28"/>
        </w:rPr>
      </w:pPr>
      <w:r w:rsidRPr="00E41B1F">
        <w:rPr>
          <w:rFonts w:ascii="Verdana" w:hAnsi="Verdana"/>
          <w:noProof/>
          <w:color w:val="1F497D"/>
          <w:sz w:val="20"/>
        </w:rPr>
        <w:drawing>
          <wp:anchor distT="0" distB="0" distL="114300" distR="114300" simplePos="0" relativeHeight="251632640" behindDoc="0" locked="0" layoutInCell="1" allowOverlap="1" wp14:anchorId="08F92B85" wp14:editId="7FA3570D">
            <wp:simplePos x="0" y="0"/>
            <wp:positionH relativeFrom="column">
              <wp:posOffset>5523865</wp:posOffset>
            </wp:positionH>
            <wp:positionV relativeFrom="paragraph">
              <wp:posOffset>-876935</wp:posOffset>
            </wp:positionV>
            <wp:extent cx="655320" cy="1409700"/>
            <wp:effectExtent l="0" t="0" r="0" b="0"/>
            <wp:wrapTopAndBottom/>
            <wp:docPr id="1" name="Image 1" descr="Description : cid:image001.png@01D55C2D.7BFD9E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cid:image001.png@01D55C2D.7BFD9E0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65532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93529A" w14:textId="65AA3B38" w:rsidR="00241656" w:rsidRDefault="00241656" w:rsidP="00241656">
      <w:pPr>
        <w:pBdr>
          <w:top w:val="single" w:sz="4" w:space="1" w:color="auto"/>
          <w:left w:val="single" w:sz="4" w:space="4" w:color="auto"/>
          <w:bottom w:val="single" w:sz="4" w:space="1" w:color="auto"/>
          <w:right w:val="single" w:sz="4" w:space="15" w:color="auto"/>
        </w:pBdr>
        <w:shd w:val="clear" w:color="auto" w:fill="92CDDC" w:themeFill="accent5" w:themeFillTint="99"/>
        <w:jc w:val="center"/>
        <w:rPr>
          <w:b/>
          <w:sz w:val="36"/>
          <w:szCs w:val="36"/>
        </w:rPr>
      </w:pPr>
      <w:r>
        <w:rPr>
          <w:b/>
          <w:sz w:val="36"/>
          <w:szCs w:val="36"/>
        </w:rPr>
        <w:t xml:space="preserve"> Conduite à tenir </w:t>
      </w:r>
      <w:r w:rsidRPr="00E41B1F">
        <w:rPr>
          <w:b/>
          <w:sz w:val="36"/>
          <w:szCs w:val="36"/>
        </w:rPr>
        <w:t>à tenir en cas de fièvre chez un enfant</w:t>
      </w:r>
    </w:p>
    <w:p w14:paraId="59511215" w14:textId="77777777" w:rsidR="00241656" w:rsidRDefault="00241656" w:rsidP="00241656">
      <w:pPr>
        <w:rPr>
          <w:b/>
          <w:i/>
          <w:sz w:val="30"/>
          <w:szCs w:val="30"/>
        </w:rPr>
      </w:pPr>
    </w:p>
    <w:p w14:paraId="61D4B5E9" w14:textId="25AF8369" w:rsidR="00241656" w:rsidRDefault="00241656" w:rsidP="00241656">
      <w:pPr>
        <w:rPr>
          <w:b/>
          <w:i/>
          <w:sz w:val="30"/>
          <w:szCs w:val="30"/>
        </w:rPr>
      </w:pPr>
      <w:r w:rsidRPr="00AA22A5">
        <w:rPr>
          <w:b/>
          <w:i/>
          <w:sz w:val="30"/>
          <w:szCs w:val="30"/>
        </w:rPr>
        <w:t xml:space="preserve">Définir la fièvre </w:t>
      </w:r>
    </w:p>
    <w:p w14:paraId="38538EED" w14:textId="2A52D4A6" w:rsidR="00241656" w:rsidRPr="00241656" w:rsidRDefault="00241656" w:rsidP="00241656">
      <w:pPr>
        <w:rPr>
          <w:b/>
          <w:sz w:val="24"/>
          <w:szCs w:val="24"/>
        </w:rPr>
      </w:pPr>
      <w:r w:rsidRPr="00241656">
        <w:rPr>
          <w:sz w:val="24"/>
          <w:szCs w:val="24"/>
        </w:rPr>
        <w:t xml:space="preserve">On parle de fièvre si la température supérieure ou égale à </w:t>
      </w:r>
      <w:r w:rsidRPr="00241656">
        <w:rPr>
          <w:b/>
          <w:sz w:val="24"/>
          <w:szCs w:val="24"/>
        </w:rPr>
        <w:t>38,5°C</w:t>
      </w:r>
    </w:p>
    <w:p w14:paraId="3C0C6BFC" w14:textId="77777777" w:rsidR="00241656" w:rsidRPr="00241656" w:rsidRDefault="00241656" w:rsidP="00241656">
      <w:pPr>
        <w:rPr>
          <w:b/>
          <w:i/>
          <w:sz w:val="24"/>
          <w:szCs w:val="24"/>
        </w:rPr>
      </w:pPr>
    </w:p>
    <w:p w14:paraId="789EE76C" w14:textId="162F9FA6" w:rsidR="00241656" w:rsidRPr="00241656" w:rsidRDefault="00241656" w:rsidP="00241656">
      <w:pPr>
        <w:rPr>
          <w:b/>
          <w:i/>
          <w:sz w:val="24"/>
          <w:szCs w:val="24"/>
        </w:rPr>
      </w:pPr>
      <w:r w:rsidRPr="00241656">
        <w:rPr>
          <w:b/>
          <w:i/>
          <w:sz w:val="24"/>
          <w:szCs w:val="24"/>
        </w:rPr>
        <w:t>Mesurer la fièvre</w:t>
      </w:r>
    </w:p>
    <w:p w14:paraId="03210576" w14:textId="77777777" w:rsidR="00241656" w:rsidRPr="00241656" w:rsidRDefault="00241656" w:rsidP="00241656">
      <w:pPr>
        <w:rPr>
          <w:sz w:val="24"/>
          <w:szCs w:val="24"/>
        </w:rPr>
      </w:pPr>
      <w:r w:rsidRPr="00241656">
        <w:rPr>
          <w:sz w:val="24"/>
          <w:szCs w:val="24"/>
        </w:rPr>
        <w:t xml:space="preserve">La mesure de la température se fait par voie </w:t>
      </w:r>
      <w:r w:rsidRPr="00241656">
        <w:rPr>
          <w:b/>
          <w:sz w:val="24"/>
          <w:szCs w:val="24"/>
        </w:rPr>
        <w:t>axillaire</w:t>
      </w:r>
      <w:r w:rsidRPr="00241656">
        <w:rPr>
          <w:sz w:val="24"/>
          <w:szCs w:val="24"/>
        </w:rPr>
        <w:t xml:space="preserve"> (sous l’aisselle).</w:t>
      </w:r>
    </w:p>
    <w:p w14:paraId="24DB30A6" w14:textId="77777777" w:rsidR="00241656" w:rsidRPr="00241656" w:rsidRDefault="00241656" w:rsidP="00241656">
      <w:pPr>
        <w:rPr>
          <w:sz w:val="24"/>
          <w:szCs w:val="24"/>
        </w:rPr>
      </w:pPr>
      <w:r w:rsidRPr="00241656">
        <w:rPr>
          <w:sz w:val="24"/>
          <w:szCs w:val="24"/>
        </w:rPr>
        <w:t xml:space="preserve">En ajoutant </w:t>
      </w:r>
      <w:r w:rsidRPr="00241656">
        <w:rPr>
          <w:b/>
          <w:sz w:val="24"/>
          <w:szCs w:val="24"/>
        </w:rPr>
        <w:t>0,5°C</w:t>
      </w:r>
      <w:r w:rsidRPr="00241656">
        <w:rPr>
          <w:sz w:val="24"/>
          <w:szCs w:val="24"/>
        </w:rPr>
        <w:t xml:space="preserve"> au chiffre affiché, on obtient la mesure de la température centrale.</w:t>
      </w:r>
    </w:p>
    <w:p w14:paraId="07E60D4D" w14:textId="77777777" w:rsidR="00241656" w:rsidRPr="00241656" w:rsidRDefault="00241656" w:rsidP="00241656">
      <w:pPr>
        <w:rPr>
          <w:sz w:val="24"/>
          <w:szCs w:val="24"/>
        </w:rPr>
      </w:pPr>
      <w:r w:rsidRPr="00241656">
        <w:rPr>
          <w:sz w:val="24"/>
          <w:szCs w:val="24"/>
        </w:rPr>
        <w:t>Pas de prise de température systématique au réveil de la sieste. Prendre le temps d’observer l’enfant.</w:t>
      </w:r>
    </w:p>
    <w:p w14:paraId="26A566F7" w14:textId="77777777" w:rsidR="00241656" w:rsidRPr="00241656" w:rsidRDefault="00241656" w:rsidP="00241656">
      <w:pPr>
        <w:rPr>
          <w:b/>
          <w:i/>
          <w:sz w:val="24"/>
          <w:szCs w:val="24"/>
        </w:rPr>
      </w:pPr>
    </w:p>
    <w:p w14:paraId="1F9907E9" w14:textId="439783BB" w:rsidR="00241656" w:rsidRPr="00241656" w:rsidRDefault="00241656" w:rsidP="00241656">
      <w:pPr>
        <w:rPr>
          <w:b/>
          <w:i/>
          <w:sz w:val="24"/>
          <w:szCs w:val="24"/>
        </w:rPr>
      </w:pPr>
      <w:r w:rsidRPr="00241656">
        <w:rPr>
          <w:b/>
          <w:i/>
          <w:sz w:val="24"/>
          <w:szCs w:val="24"/>
        </w:rPr>
        <w:t>Rechercher la cause pour la traiter</w:t>
      </w:r>
    </w:p>
    <w:p w14:paraId="4CD12D51" w14:textId="77777777" w:rsidR="00241656" w:rsidRDefault="00241656" w:rsidP="00241656">
      <w:pPr>
        <w:rPr>
          <w:sz w:val="24"/>
          <w:szCs w:val="24"/>
        </w:rPr>
      </w:pPr>
      <w:r w:rsidRPr="00241656">
        <w:rPr>
          <w:sz w:val="24"/>
          <w:szCs w:val="24"/>
        </w:rPr>
        <w:t xml:space="preserve">Devant un enfant fébrile, il faut toujours rechercher les </w:t>
      </w:r>
      <w:r w:rsidRPr="00241656">
        <w:rPr>
          <w:b/>
          <w:sz w:val="24"/>
          <w:szCs w:val="24"/>
        </w:rPr>
        <w:t>autres signes de maladies infectieuses</w:t>
      </w:r>
      <w:r w:rsidRPr="00241656">
        <w:rPr>
          <w:sz w:val="24"/>
          <w:szCs w:val="24"/>
        </w:rPr>
        <w:t xml:space="preserve"> (nez ou oreille qui coule, diarrhée, éruption…) en tenant compte du </w:t>
      </w:r>
      <w:r w:rsidRPr="00241656">
        <w:rPr>
          <w:b/>
          <w:sz w:val="24"/>
          <w:szCs w:val="24"/>
        </w:rPr>
        <w:t>contexte épidémique</w:t>
      </w:r>
      <w:r w:rsidRPr="00241656">
        <w:rPr>
          <w:sz w:val="24"/>
          <w:szCs w:val="24"/>
        </w:rPr>
        <w:t xml:space="preserve"> (grippe, rougeole, varicelle, etc…).</w:t>
      </w:r>
    </w:p>
    <w:p w14:paraId="4B9B2A62" w14:textId="77777777" w:rsidR="001C4D8B" w:rsidRPr="00241656" w:rsidRDefault="001C4D8B" w:rsidP="00241656">
      <w:pPr>
        <w:rPr>
          <w:sz w:val="24"/>
          <w:szCs w:val="24"/>
        </w:rPr>
      </w:pPr>
    </w:p>
    <w:p w14:paraId="0FC454B2" w14:textId="77777777" w:rsidR="00241656" w:rsidRDefault="00241656" w:rsidP="00241656">
      <w:pPr>
        <w:rPr>
          <w:sz w:val="24"/>
          <w:szCs w:val="24"/>
        </w:rPr>
      </w:pPr>
      <w:r w:rsidRPr="00241656">
        <w:rPr>
          <w:sz w:val="24"/>
          <w:szCs w:val="24"/>
        </w:rPr>
        <w:t xml:space="preserve">Il faut obligatoirement </w:t>
      </w:r>
      <w:r w:rsidRPr="00241656">
        <w:rPr>
          <w:b/>
          <w:sz w:val="24"/>
          <w:szCs w:val="24"/>
        </w:rPr>
        <w:t>déshabiller l’enfant</w:t>
      </w:r>
      <w:r w:rsidRPr="00241656">
        <w:rPr>
          <w:sz w:val="24"/>
          <w:szCs w:val="24"/>
        </w:rPr>
        <w:t xml:space="preserve"> en totalité pour inspecter la peau et s’assurer de l’absence de signe de gravité (rechercher en particulier un </w:t>
      </w:r>
      <w:r w:rsidRPr="00241656">
        <w:rPr>
          <w:b/>
          <w:sz w:val="24"/>
          <w:szCs w:val="24"/>
        </w:rPr>
        <w:t>purpura</w:t>
      </w:r>
      <w:r w:rsidRPr="00241656">
        <w:rPr>
          <w:sz w:val="24"/>
          <w:szCs w:val="24"/>
        </w:rPr>
        <w:t xml:space="preserve"> : tâche rouge pourpre ne s’effaçant pas à la </w:t>
      </w:r>
      <w:proofErr w:type="gramStart"/>
      <w:r w:rsidRPr="00241656">
        <w:rPr>
          <w:sz w:val="24"/>
          <w:szCs w:val="24"/>
        </w:rPr>
        <w:t>pression  SAMU</w:t>
      </w:r>
      <w:proofErr w:type="gramEnd"/>
      <w:r w:rsidRPr="00241656">
        <w:rPr>
          <w:sz w:val="24"/>
          <w:szCs w:val="24"/>
        </w:rPr>
        <w:t xml:space="preserve"> </w:t>
      </w:r>
      <w:proofErr w:type="gramStart"/>
      <w:r w:rsidRPr="00241656">
        <w:rPr>
          <w:sz w:val="24"/>
          <w:szCs w:val="24"/>
        </w:rPr>
        <w:t>15 )</w:t>
      </w:r>
      <w:proofErr w:type="gramEnd"/>
      <w:r w:rsidRPr="00241656">
        <w:rPr>
          <w:sz w:val="24"/>
          <w:szCs w:val="24"/>
        </w:rPr>
        <w:t xml:space="preserve">. </w:t>
      </w:r>
    </w:p>
    <w:p w14:paraId="5628A33E" w14:textId="77777777" w:rsidR="001C4D8B" w:rsidRPr="00241656" w:rsidRDefault="001C4D8B" w:rsidP="00241656">
      <w:pPr>
        <w:rPr>
          <w:sz w:val="24"/>
          <w:szCs w:val="24"/>
        </w:rPr>
      </w:pPr>
    </w:p>
    <w:p w14:paraId="79F1E316" w14:textId="77777777" w:rsidR="00241656" w:rsidRPr="00241656" w:rsidRDefault="00241656" w:rsidP="00241656">
      <w:pPr>
        <w:rPr>
          <w:b/>
          <w:i/>
          <w:sz w:val="24"/>
          <w:szCs w:val="24"/>
        </w:rPr>
      </w:pPr>
      <w:r w:rsidRPr="00241656">
        <w:rPr>
          <w:b/>
          <w:i/>
          <w:sz w:val="24"/>
          <w:szCs w:val="24"/>
        </w:rPr>
        <w:t>Tenir compte du contexte</w:t>
      </w:r>
    </w:p>
    <w:p w14:paraId="4FA1CC8F" w14:textId="77777777" w:rsidR="00241656" w:rsidRDefault="00241656" w:rsidP="00241656">
      <w:pPr>
        <w:rPr>
          <w:sz w:val="24"/>
          <w:szCs w:val="24"/>
        </w:rPr>
      </w:pPr>
      <w:r w:rsidRPr="00241656">
        <w:rPr>
          <w:sz w:val="24"/>
          <w:szCs w:val="24"/>
        </w:rPr>
        <w:t>Consulter le projet d’Accueil Individualisé (</w:t>
      </w:r>
      <w:r w:rsidRPr="00241656">
        <w:rPr>
          <w:b/>
          <w:sz w:val="24"/>
          <w:szCs w:val="24"/>
        </w:rPr>
        <w:t>PAI</w:t>
      </w:r>
      <w:r w:rsidRPr="00241656">
        <w:rPr>
          <w:sz w:val="24"/>
          <w:szCs w:val="24"/>
        </w:rPr>
        <w:t xml:space="preserve">) : une pathologie chronique telle que la </w:t>
      </w:r>
      <w:r w:rsidRPr="00241656">
        <w:rPr>
          <w:b/>
          <w:sz w:val="24"/>
          <w:szCs w:val="24"/>
        </w:rPr>
        <w:t>drépanocytose</w:t>
      </w:r>
      <w:r w:rsidRPr="00241656">
        <w:rPr>
          <w:sz w:val="24"/>
          <w:szCs w:val="24"/>
        </w:rPr>
        <w:t xml:space="preserve"> ou un antécédent de</w:t>
      </w:r>
      <w:r w:rsidRPr="00241656">
        <w:rPr>
          <w:b/>
          <w:sz w:val="24"/>
          <w:szCs w:val="24"/>
        </w:rPr>
        <w:t xml:space="preserve"> convulsion hyperthermique</w:t>
      </w:r>
      <w:r w:rsidRPr="00241656">
        <w:rPr>
          <w:sz w:val="24"/>
          <w:szCs w:val="24"/>
        </w:rPr>
        <w:t xml:space="preserve"> </w:t>
      </w:r>
      <w:proofErr w:type="gramStart"/>
      <w:r w:rsidRPr="00241656">
        <w:rPr>
          <w:sz w:val="24"/>
          <w:szCs w:val="24"/>
        </w:rPr>
        <w:t>doivent</w:t>
      </w:r>
      <w:proofErr w:type="gramEnd"/>
      <w:r w:rsidRPr="00241656">
        <w:rPr>
          <w:sz w:val="24"/>
          <w:szCs w:val="24"/>
        </w:rPr>
        <w:t xml:space="preserve"> être pris en compte.</w:t>
      </w:r>
    </w:p>
    <w:p w14:paraId="7EEACE62" w14:textId="77777777" w:rsidR="001C4D8B" w:rsidRPr="00241656" w:rsidRDefault="001C4D8B" w:rsidP="00241656">
      <w:pPr>
        <w:rPr>
          <w:sz w:val="24"/>
          <w:szCs w:val="24"/>
        </w:rPr>
      </w:pPr>
    </w:p>
    <w:p w14:paraId="0D3176AC" w14:textId="77777777" w:rsidR="00241656" w:rsidRPr="00241656" w:rsidRDefault="00241656" w:rsidP="00241656">
      <w:pPr>
        <w:rPr>
          <w:b/>
          <w:i/>
          <w:sz w:val="24"/>
          <w:szCs w:val="24"/>
        </w:rPr>
      </w:pPr>
      <w:r w:rsidRPr="00241656">
        <w:rPr>
          <w:b/>
          <w:i/>
          <w:sz w:val="24"/>
          <w:szCs w:val="24"/>
        </w:rPr>
        <w:t>Respecter la fièvre</w:t>
      </w:r>
    </w:p>
    <w:p w14:paraId="3DA26D77" w14:textId="77777777" w:rsidR="00241656" w:rsidRPr="00241656" w:rsidRDefault="00241656" w:rsidP="00241656">
      <w:pPr>
        <w:rPr>
          <w:sz w:val="24"/>
          <w:szCs w:val="24"/>
        </w:rPr>
      </w:pPr>
      <w:r w:rsidRPr="00241656">
        <w:rPr>
          <w:sz w:val="24"/>
          <w:szCs w:val="24"/>
        </w:rPr>
        <w:t xml:space="preserve">A partir de </w:t>
      </w:r>
      <w:r w:rsidRPr="00241656">
        <w:rPr>
          <w:b/>
          <w:sz w:val="24"/>
          <w:szCs w:val="24"/>
        </w:rPr>
        <w:t>38,5°C</w:t>
      </w:r>
      <w:r w:rsidRPr="00241656">
        <w:rPr>
          <w:sz w:val="24"/>
          <w:szCs w:val="24"/>
        </w:rPr>
        <w:t>, il est éventuellement indiqué d’entreprendre un traitement.</w:t>
      </w:r>
    </w:p>
    <w:p w14:paraId="1B4E44ED" w14:textId="77777777" w:rsidR="00241656" w:rsidRPr="00241656" w:rsidRDefault="00241656" w:rsidP="00241656">
      <w:pPr>
        <w:rPr>
          <w:sz w:val="24"/>
          <w:szCs w:val="24"/>
        </w:rPr>
      </w:pPr>
      <w:r w:rsidRPr="00241656">
        <w:rPr>
          <w:sz w:val="24"/>
          <w:szCs w:val="24"/>
        </w:rPr>
        <w:t>Il n’est pas nécessaire de traiter systématiquement la fièvre qui facilite les défenses immunitaires de l’enfant.</w:t>
      </w:r>
    </w:p>
    <w:p w14:paraId="24B6F1A5" w14:textId="77777777" w:rsidR="00241656" w:rsidRPr="00241656" w:rsidRDefault="00241656" w:rsidP="00241656">
      <w:pPr>
        <w:rPr>
          <w:sz w:val="24"/>
          <w:szCs w:val="24"/>
        </w:rPr>
      </w:pPr>
      <w:r w:rsidRPr="00241656">
        <w:rPr>
          <w:sz w:val="24"/>
          <w:szCs w:val="24"/>
        </w:rPr>
        <w:t>Si elle est bien supportée par l’enfant ; en dehors de tout contexte particulier, il faut la respecter et continuer à le surveiller.</w:t>
      </w:r>
    </w:p>
    <w:p w14:paraId="4B19F827" w14:textId="77777777" w:rsidR="00241656" w:rsidRDefault="00241656" w:rsidP="002A7B5C">
      <w:pPr>
        <w:pStyle w:val="Retraitcorpsdetexte"/>
        <w:ind w:right="706"/>
        <w:rPr>
          <w:rFonts w:ascii="Calibri" w:hAnsi="Calibri"/>
          <w:b w:val="0"/>
          <w:bCs w:val="0"/>
          <w:noProof/>
          <w:sz w:val="28"/>
        </w:rPr>
      </w:pPr>
    </w:p>
    <w:p w14:paraId="2E4C01AA" w14:textId="77777777" w:rsidR="00241656" w:rsidRDefault="00241656" w:rsidP="002A7B5C">
      <w:pPr>
        <w:pStyle w:val="Retraitcorpsdetexte"/>
        <w:ind w:right="706"/>
        <w:rPr>
          <w:rFonts w:ascii="Calibri" w:hAnsi="Calibri"/>
          <w:b w:val="0"/>
          <w:bCs w:val="0"/>
          <w:noProof/>
          <w:sz w:val="28"/>
        </w:rPr>
      </w:pPr>
    </w:p>
    <w:p w14:paraId="44386F7A" w14:textId="77777777" w:rsidR="001C4D8B" w:rsidRDefault="005B589F" w:rsidP="005B589F">
      <w:pPr>
        <w:pStyle w:val="Retraitcorpsdetexte"/>
        <w:ind w:right="706"/>
        <w:jc w:val="left"/>
        <w:rPr>
          <w:rFonts w:ascii="Calibri" w:hAnsi="Calibri"/>
          <w:b w:val="0"/>
          <w:bCs w:val="0"/>
          <w:sz w:val="28"/>
        </w:rPr>
      </w:pPr>
      <w:r>
        <w:rPr>
          <w:rFonts w:ascii="Calibri" w:hAnsi="Calibri"/>
          <w:b w:val="0"/>
          <w:bCs w:val="0"/>
          <w:sz w:val="28"/>
        </w:rPr>
        <w:tab/>
      </w:r>
      <w:r>
        <w:rPr>
          <w:rFonts w:ascii="Calibri" w:hAnsi="Calibri"/>
          <w:b w:val="0"/>
          <w:bCs w:val="0"/>
          <w:sz w:val="28"/>
        </w:rPr>
        <w:tab/>
      </w:r>
    </w:p>
    <w:p w14:paraId="20710EE7" w14:textId="77777777" w:rsidR="001C4D8B" w:rsidRDefault="001C4D8B" w:rsidP="005B589F">
      <w:pPr>
        <w:pStyle w:val="Retraitcorpsdetexte"/>
        <w:ind w:right="706"/>
        <w:jc w:val="left"/>
        <w:rPr>
          <w:rFonts w:ascii="Calibri" w:hAnsi="Calibri"/>
          <w:b w:val="0"/>
          <w:bCs w:val="0"/>
          <w:sz w:val="28"/>
        </w:rPr>
      </w:pPr>
    </w:p>
    <w:p w14:paraId="67F88AFC" w14:textId="77777777" w:rsidR="001C4D8B" w:rsidRDefault="001C4D8B" w:rsidP="005B589F">
      <w:pPr>
        <w:pStyle w:val="Retraitcorpsdetexte"/>
        <w:ind w:right="706"/>
        <w:jc w:val="left"/>
        <w:rPr>
          <w:rFonts w:ascii="Calibri" w:hAnsi="Calibri"/>
          <w:b w:val="0"/>
          <w:bCs w:val="0"/>
          <w:sz w:val="28"/>
        </w:rPr>
      </w:pPr>
    </w:p>
    <w:p w14:paraId="18990AB2" w14:textId="77777777" w:rsidR="001C4D8B" w:rsidRDefault="001C4D8B" w:rsidP="005B589F">
      <w:pPr>
        <w:pStyle w:val="Retraitcorpsdetexte"/>
        <w:ind w:right="706"/>
        <w:jc w:val="left"/>
        <w:rPr>
          <w:rFonts w:ascii="Calibri" w:hAnsi="Calibri"/>
          <w:b w:val="0"/>
          <w:bCs w:val="0"/>
          <w:sz w:val="28"/>
        </w:rPr>
      </w:pPr>
    </w:p>
    <w:p w14:paraId="3E074589" w14:textId="77777777" w:rsidR="001C4D8B" w:rsidRDefault="001C4D8B" w:rsidP="005B589F">
      <w:pPr>
        <w:pStyle w:val="Retraitcorpsdetexte"/>
        <w:ind w:right="706"/>
        <w:jc w:val="left"/>
        <w:rPr>
          <w:rFonts w:ascii="Calibri" w:hAnsi="Calibri"/>
          <w:b w:val="0"/>
          <w:bCs w:val="0"/>
          <w:sz w:val="28"/>
        </w:rPr>
      </w:pPr>
    </w:p>
    <w:p w14:paraId="48C08E77" w14:textId="77777777" w:rsidR="001C4D8B" w:rsidRDefault="001C4D8B" w:rsidP="001C4D8B"/>
    <w:tbl>
      <w:tblPr>
        <w:tblStyle w:val="Grilledutableau"/>
        <w:tblW w:w="0" w:type="auto"/>
        <w:tblLook w:val="04A0" w:firstRow="1" w:lastRow="0" w:firstColumn="1" w:lastColumn="0" w:noHBand="0" w:noVBand="1"/>
      </w:tblPr>
      <w:tblGrid>
        <w:gridCol w:w="9062"/>
      </w:tblGrid>
      <w:tr w:rsidR="001C4D8B" w14:paraId="43484CBD" w14:textId="77777777" w:rsidTr="00C408A2">
        <w:tc>
          <w:tcPr>
            <w:tcW w:w="9212" w:type="dxa"/>
          </w:tcPr>
          <w:p w14:paraId="1E264453" w14:textId="77777777" w:rsidR="001C4D8B" w:rsidRDefault="001C4D8B" w:rsidP="00C408A2">
            <w:pPr>
              <w:ind w:left="284"/>
              <w:rPr>
                <w:b/>
                <w:i/>
                <w:sz w:val="30"/>
                <w:szCs w:val="30"/>
              </w:rPr>
            </w:pPr>
            <w:r w:rsidRPr="005B15CD">
              <w:rPr>
                <w:b/>
                <w:i/>
                <w:sz w:val="30"/>
                <w:szCs w:val="30"/>
              </w:rPr>
              <w:t>Traiter la fièvre</w:t>
            </w:r>
          </w:p>
          <w:p w14:paraId="3D17D681" w14:textId="77777777" w:rsidR="001C4D8B" w:rsidRPr="005B15CD" w:rsidRDefault="001C4D8B" w:rsidP="00C408A2">
            <w:pPr>
              <w:rPr>
                <w:b/>
                <w:i/>
                <w:sz w:val="30"/>
                <w:szCs w:val="30"/>
              </w:rPr>
            </w:pPr>
          </w:p>
          <w:p w14:paraId="568CEF19" w14:textId="77777777" w:rsidR="001C4D8B" w:rsidRDefault="001C4D8B" w:rsidP="00C408A2">
            <w:pPr>
              <w:rPr>
                <w:b/>
              </w:rPr>
            </w:pPr>
            <w:r w:rsidRPr="00715213">
              <w:rPr>
                <w:b/>
              </w:rPr>
              <w:t>Par des méthodes physiques</w:t>
            </w:r>
          </w:p>
          <w:p w14:paraId="77BD82EC" w14:textId="77777777" w:rsidR="001C4D8B" w:rsidRDefault="001C4D8B" w:rsidP="001C4D8B">
            <w:pPr>
              <w:pStyle w:val="Paragraphedeliste"/>
              <w:numPr>
                <w:ilvl w:val="0"/>
                <w:numId w:val="22"/>
              </w:numPr>
              <w:contextualSpacing/>
            </w:pPr>
            <w:r>
              <w:t>Découvrir l’enfant de façon adaptée</w:t>
            </w:r>
          </w:p>
          <w:p w14:paraId="3C5486B4" w14:textId="77777777" w:rsidR="001C4D8B" w:rsidRDefault="001C4D8B" w:rsidP="001C4D8B">
            <w:pPr>
              <w:pStyle w:val="Paragraphedeliste"/>
              <w:numPr>
                <w:ilvl w:val="0"/>
                <w:numId w:val="22"/>
              </w:numPr>
              <w:contextualSpacing/>
            </w:pPr>
            <w:r>
              <w:t>Le faire boire régulièrement pour éviter toute déshydratation</w:t>
            </w:r>
          </w:p>
          <w:p w14:paraId="11C081AF" w14:textId="77777777" w:rsidR="001C4D8B" w:rsidRDefault="001C4D8B" w:rsidP="001C4D8B">
            <w:pPr>
              <w:pStyle w:val="Paragraphedeliste"/>
              <w:numPr>
                <w:ilvl w:val="0"/>
                <w:numId w:val="22"/>
              </w:numPr>
              <w:contextualSpacing/>
            </w:pPr>
            <w:r>
              <w:t xml:space="preserve">Aérer la pièce et maintenir une </w:t>
            </w:r>
            <w:proofErr w:type="gramStart"/>
            <w:r>
              <w:t>température  idéale</w:t>
            </w:r>
            <w:proofErr w:type="gramEnd"/>
            <w:r>
              <w:t xml:space="preserve"> de 19°C</w:t>
            </w:r>
          </w:p>
          <w:p w14:paraId="213BC555" w14:textId="77777777" w:rsidR="001C4D8B" w:rsidRDefault="001C4D8B" w:rsidP="00C408A2">
            <w:pPr>
              <w:pStyle w:val="Paragraphedeliste"/>
            </w:pPr>
          </w:p>
          <w:p w14:paraId="0D0E0E8C" w14:textId="77777777" w:rsidR="001C4D8B" w:rsidRDefault="001C4D8B" w:rsidP="00C408A2">
            <w:pPr>
              <w:rPr>
                <w:b/>
              </w:rPr>
            </w:pPr>
            <w:r w:rsidRPr="00BF34E4">
              <w:rPr>
                <w:b/>
              </w:rPr>
              <w:t>Par des médicaments</w:t>
            </w:r>
          </w:p>
          <w:p w14:paraId="6F50BAF7" w14:textId="77777777" w:rsidR="001C4D8B" w:rsidRDefault="001C4D8B" w:rsidP="001C4D8B">
            <w:pPr>
              <w:pStyle w:val="Paragraphedeliste"/>
              <w:numPr>
                <w:ilvl w:val="0"/>
                <w:numId w:val="23"/>
              </w:numPr>
              <w:contextualSpacing/>
            </w:pPr>
            <w:r w:rsidRPr="00BF34E4">
              <w:t>Si l’enfant présente une</w:t>
            </w:r>
            <w:r>
              <w:t xml:space="preserve"> pathologie chronique telle que drépanocytose ou des antécédents particuliers tels que convulsions hyperthermiques, se référer au PAI</w:t>
            </w:r>
          </w:p>
          <w:p w14:paraId="07219915" w14:textId="77777777" w:rsidR="001C4D8B" w:rsidRDefault="001C4D8B" w:rsidP="001C4D8B">
            <w:pPr>
              <w:pStyle w:val="Paragraphedeliste"/>
              <w:numPr>
                <w:ilvl w:val="0"/>
                <w:numId w:val="23"/>
              </w:numPr>
              <w:contextualSpacing/>
            </w:pPr>
            <w:r>
              <w:t>Si la fièvre est mal supportée et supérieure à 38,5°C (l’enfant est prostré, ne joue plus, il est pâle, gris, il a tendance à la somnolence, il a les extrémités froides, il pousse des cris plaintifs)</w:t>
            </w:r>
          </w:p>
          <w:p w14:paraId="2EFA7E24" w14:textId="77777777" w:rsidR="001C4D8B" w:rsidRDefault="001C4D8B" w:rsidP="001C4D8B">
            <w:pPr>
              <w:pStyle w:val="Paragraphedeliste"/>
              <w:numPr>
                <w:ilvl w:val="0"/>
                <w:numId w:val="23"/>
              </w:numPr>
              <w:contextualSpacing/>
            </w:pPr>
            <w:r>
              <w:t>Si la fièvre est élevée</w:t>
            </w:r>
          </w:p>
          <w:p w14:paraId="5AC5F7CE" w14:textId="77777777" w:rsidR="001C4D8B" w:rsidRDefault="001C4D8B" w:rsidP="001C4D8B">
            <w:pPr>
              <w:pStyle w:val="Paragraphedeliste"/>
              <w:numPr>
                <w:ilvl w:val="0"/>
                <w:numId w:val="23"/>
              </w:numPr>
              <w:contextualSpacing/>
            </w:pPr>
            <w:r>
              <w:t>Si la fièvre est persistante et supérieure à 38,5°C</w:t>
            </w:r>
          </w:p>
          <w:p w14:paraId="77C073AC" w14:textId="77777777" w:rsidR="001C4D8B" w:rsidRDefault="001C4D8B" w:rsidP="00C408A2">
            <w:pPr>
              <w:pStyle w:val="Paragraphedeliste"/>
            </w:pPr>
          </w:p>
          <w:p w14:paraId="2D228585" w14:textId="77777777" w:rsidR="001C4D8B" w:rsidRDefault="001C4D8B" w:rsidP="00C408A2">
            <w:pPr>
              <w:ind w:left="360"/>
            </w:pPr>
            <w:r>
              <w:t>Donner un traitement antipyrétique après avoir vérifié que l’enfant n’en a pas déjà reçu, et noter l’heure de cette première prise.</w:t>
            </w:r>
          </w:p>
          <w:p w14:paraId="206918DC" w14:textId="77777777" w:rsidR="001C4D8B" w:rsidRDefault="001C4D8B" w:rsidP="00C408A2">
            <w:pPr>
              <w:ind w:left="360"/>
            </w:pPr>
          </w:p>
          <w:p w14:paraId="7AEB65B8" w14:textId="77777777" w:rsidR="001C4D8B" w:rsidRDefault="001C4D8B" w:rsidP="00C408A2">
            <w:pPr>
              <w:ind w:left="360"/>
            </w:pPr>
            <w:r w:rsidRPr="00747401">
              <w:rPr>
                <w:b/>
              </w:rPr>
              <w:t xml:space="preserve">PARACETAMOL </w:t>
            </w:r>
            <w:r>
              <w:t>en suspension buvable, Doliprane ou Dafalgan 1 dose poids</w:t>
            </w:r>
          </w:p>
          <w:p w14:paraId="33AA2DB8" w14:textId="77777777" w:rsidR="001C4D8B" w:rsidRDefault="001C4D8B" w:rsidP="00C408A2">
            <w:pPr>
              <w:ind w:left="360"/>
            </w:pPr>
            <w:r>
              <w:t>Ou en suppositoire en cas de vomissements, refus de l’enfant ou au décours d’une convulsion fébrile.</w:t>
            </w:r>
          </w:p>
          <w:p w14:paraId="22A8B8A6" w14:textId="77777777" w:rsidR="001C4D8B" w:rsidRDefault="001C4D8B" w:rsidP="00C408A2">
            <w:pPr>
              <w:ind w:left="360"/>
            </w:pPr>
          </w:p>
          <w:p w14:paraId="3DC072C0" w14:textId="77777777" w:rsidR="001C4D8B" w:rsidRDefault="001C4D8B" w:rsidP="00C408A2">
            <w:pPr>
              <w:ind w:left="360"/>
            </w:pPr>
            <w:r>
              <w:t>La prescription d’un seul médicament anti pyrétique est recommandée.</w:t>
            </w:r>
          </w:p>
          <w:p w14:paraId="1AFEFD4E" w14:textId="77777777" w:rsidR="001C4D8B" w:rsidRDefault="001C4D8B" w:rsidP="00C408A2"/>
        </w:tc>
      </w:tr>
    </w:tbl>
    <w:p w14:paraId="79545E77" w14:textId="77777777" w:rsidR="001C4D8B" w:rsidRDefault="001C4D8B" w:rsidP="001C4D8B">
      <w:pPr>
        <w:ind w:firstLine="360"/>
        <w:rPr>
          <w:b/>
          <w:i/>
          <w:sz w:val="30"/>
          <w:szCs w:val="30"/>
        </w:rPr>
      </w:pPr>
    </w:p>
    <w:p w14:paraId="37B241B9" w14:textId="77777777" w:rsidR="001C4D8B" w:rsidRDefault="001C4D8B" w:rsidP="001C4D8B">
      <w:pPr>
        <w:ind w:firstLine="360"/>
        <w:rPr>
          <w:b/>
          <w:i/>
          <w:sz w:val="30"/>
          <w:szCs w:val="30"/>
        </w:rPr>
      </w:pPr>
    </w:p>
    <w:p w14:paraId="47B4B95D" w14:textId="34B8FC42" w:rsidR="001C4D8B" w:rsidRDefault="001C4D8B" w:rsidP="001C4D8B">
      <w:pPr>
        <w:ind w:firstLine="360"/>
        <w:rPr>
          <w:b/>
          <w:i/>
          <w:sz w:val="30"/>
          <w:szCs w:val="30"/>
        </w:rPr>
      </w:pPr>
      <w:r w:rsidRPr="005B15CD">
        <w:rPr>
          <w:b/>
          <w:i/>
          <w:sz w:val="30"/>
          <w:szCs w:val="30"/>
        </w:rPr>
        <w:t>Surveiller l’enfant</w:t>
      </w:r>
    </w:p>
    <w:p w14:paraId="710CDCD8" w14:textId="77777777" w:rsidR="001C4D8B" w:rsidRPr="005B15CD" w:rsidRDefault="001C4D8B" w:rsidP="001C4D8B">
      <w:pPr>
        <w:ind w:firstLine="360"/>
        <w:rPr>
          <w:b/>
          <w:i/>
          <w:sz w:val="30"/>
          <w:szCs w:val="30"/>
        </w:rPr>
      </w:pPr>
    </w:p>
    <w:p w14:paraId="7B38024B" w14:textId="77777777" w:rsidR="001C4D8B" w:rsidRDefault="001C4D8B" w:rsidP="001C4D8B">
      <w:pPr>
        <w:ind w:left="360"/>
      </w:pPr>
      <w:r>
        <w:t>Surveiller la façon dont l’enfant supporte sa fièvre. En l’absence d’amélioration, reprendre la température entre une demi-heure à une heure plus tard.</w:t>
      </w:r>
    </w:p>
    <w:p w14:paraId="58F014B1" w14:textId="77777777" w:rsidR="001C4D8B" w:rsidRDefault="001C4D8B" w:rsidP="001C4D8B">
      <w:pPr>
        <w:ind w:left="360"/>
      </w:pPr>
    </w:p>
    <w:p w14:paraId="2EBCEB76" w14:textId="77777777" w:rsidR="001C4D8B" w:rsidRDefault="001C4D8B" w:rsidP="001C4D8B">
      <w:pPr>
        <w:ind w:left="360"/>
      </w:pPr>
      <w:r>
        <w:t>Si, quatre heures après la dose de Paracétamol, la fièvre persiste au-delà de 39,5°C, il faut donner une deuxième dose de paracétamol et appeler à nouveau les parents.</w:t>
      </w:r>
    </w:p>
    <w:p w14:paraId="538A22C7" w14:textId="77777777" w:rsidR="001C4D8B" w:rsidRDefault="001C4D8B" w:rsidP="001C4D8B">
      <w:pPr>
        <w:ind w:left="360"/>
        <w:rPr>
          <w:b/>
          <w:i/>
          <w:sz w:val="30"/>
          <w:szCs w:val="30"/>
        </w:rPr>
      </w:pPr>
    </w:p>
    <w:p w14:paraId="435ACD7A" w14:textId="77777777" w:rsidR="001C4D8B" w:rsidRDefault="001C4D8B" w:rsidP="001C4D8B">
      <w:pPr>
        <w:ind w:left="360"/>
        <w:rPr>
          <w:b/>
          <w:i/>
          <w:sz w:val="30"/>
          <w:szCs w:val="30"/>
        </w:rPr>
      </w:pPr>
    </w:p>
    <w:p w14:paraId="20A1DD38" w14:textId="75651EC8" w:rsidR="001C4D8B" w:rsidRDefault="001C4D8B" w:rsidP="001C4D8B">
      <w:pPr>
        <w:ind w:left="360"/>
        <w:rPr>
          <w:b/>
          <w:i/>
          <w:sz w:val="30"/>
          <w:szCs w:val="30"/>
        </w:rPr>
      </w:pPr>
      <w:r w:rsidRPr="005B15CD">
        <w:rPr>
          <w:b/>
          <w:i/>
          <w:sz w:val="30"/>
          <w:szCs w:val="30"/>
        </w:rPr>
        <w:t>Prévenir les parents</w:t>
      </w:r>
    </w:p>
    <w:p w14:paraId="1837E6FB" w14:textId="77777777" w:rsidR="001C4D8B" w:rsidRPr="005B15CD" w:rsidRDefault="001C4D8B" w:rsidP="001C4D8B">
      <w:pPr>
        <w:ind w:left="360"/>
        <w:rPr>
          <w:b/>
          <w:i/>
          <w:sz w:val="30"/>
          <w:szCs w:val="30"/>
        </w:rPr>
      </w:pPr>
    </w:p>
    <w:p w14:paraId="7CB06E87" w14:textId="77777777" w:rsidR="001C4D8B" w:rsidRDefault="001C4D8B" w:rsidP="001C4D8B">
      <w:pPr>
        <w:ind w:left="360"/>
      </w:pPr>
      <w:r>
        <w:t xml:space="preserve">Les parents sont systématiquement prévenus de l’apparition d’une fièvre au cours de l’accueil et de toute administration de médicament antipyrétique, de la posologie et de l’heure de son administration. </w:t>
      </w:r>
    </w:p>
    <w:p w14:paraId="5236CFFB" w14:textId="77777777" w:rsidR="001C4D8B" w:rsidRDefault="001C4D8B" w:rsidP="001C4D8B">
      <w:pPr>
        <w:ind w:left="360"/>
      </w:pPr>
    </w:p>
    <w:p w14:paraId="178D324C" w14:textId="77777777" w:rsidR="001C4D8B" w:rsidRDefault="001C4D8B" w:rsidP="001C4D8B">
      <w:pPr>
        <w:ind w:left="360"/>
      </w:pPr>
      <w:r w:rsidRPr="009E6852">
        <w:t>Dès que la fièvre est mal supportée (l’enfant est prostré, ne joue plus, il est pâle, gris, il a tendance à la somnolence, il a les extrémités froides, il pousse des cris plaintifs)</w:t>
      </w:r>
      <w:r w:rsidRPr="009E6852">
        <w:rPr>
          <w:b/>
        </w:rPr>
        <w:t>,</w:t>
      </w:r>
      <w:r w:rsidRPr="009E6852">
        <w:t xml:space="preserve"> les parents viennent chercher leur enfant.</w:t>
      </w:r>
    </w:p>
    <w:p w14:paraId="6D7B6A46" w14:textId="77777777" w:rsidR="001C4D8B" w:rsidRDefault="001C4D8B" w:rsidP="001C4D8B">
      <w:pPr>
        <w:ind w:left="360"/>
      </w:pPr>
    </w:p>
    <w:p w14:paraId="1ECF4DD3" w14:textId="77777777" w:rsidR="001C4D8B" w:rsidRDefault="001C4D8B" w:rsidP="001C4D8B">
      <w:pPr>
        <w:ind w:left="360"/>
      </w:pPr>
      <w:r>
        <w:t xml:space="preserve">De même, ils informent systématiquement l’équipe de la présence d’une fièvre en dehors du temps d’accueil et de la prise de médicaments antipyrétique </w:t>
      </w:r>
      <w:proofErr w:type="gramStart"/>
      <w:r>
        <w:t>«  à</w:t>
      </w:r>
      <w:proofErr w:type="gramEnd"/>
      <w:r>
        <w:t xml:space="preserve"> la maison ».</w:t>
      </w:r>
    </w:p>
    <w:p w14:paraId="1644741E" w14:textId="77777777" w:rsidR="001C4D8B" w:rsidRDefault="001C4D8B" w:rsidP="001C4D8B">
      <w:pPr>
        <w:ind w:left="360"/>
      </w:pPr>
    </w:p>
    <w:p w14:paraId="11E964AF" w14:textId="77777777" w:rsidR="001C4D8B" w:rsidRDefault="001C4D8B" w:rsidP="001C4D8B">
      <w:pPr>
        <w:ind w:left="360"/>
      </w:pPr>
      <w:r>
        <w:t>Cette procédure est indiquée aux parents au moment de l’admission, par la responsable de l’établissement et / ou lors de la réunion de début d’année et / ou lors de la visite d’admission.</w:t>
      </w:r>
    </w:p>
    <w:p w14:paraId="12EC673A" w14:textId="77777777" w:rsidR="001C4D8B" w:rsidRDefault="001C4D8B" w:rsidP="001C4D8B">
      <w:pPr>
        <w:ind w:left="360"/>
      </w:pPr>
    </w:p>
    <w:p w14:paraId="5B69DF67" w14:textId="77777777" w:rsidR="001C4D8B" w:rsidRDefault="001C4D8B" w:rsidP="001C4D8B">
      <w:pPr>
        <w:ind w:left="360"/>
      </w:pPr>
    </w:p>
    <w:p w14:paraId="7746F989" w14:textId="77777777" w:rsidR="001C4D8B" w:rsidRDefault="001C4D8B" w:rsidP="001C4D8B">
      <w:pPr>
        <w:ind w:left="360"/>
      </w:pPr>
    </w:p>
    <w:p w14:paraId="41552C85" w14:textId="77777777" w:rsidR="001C4D8B" w:rsidRDefault="001C4D8B" w:rsidP="001C4D8B">
      <w:pPr>
        <w:ind w:left="360"/>
      </w:pPr>
    </w:p>
    <w:p w14:paraId="12FE6C7C" w14:textId="0BD43E79" w:rsidR="001C4D8B" w:rsidRDefault="001C4D8B" w:rsidP="001C4D8B">
      <w:pPr>
        <w:ind w:left="360"/>
      </w:pPr>
      <w:r w:rsidRPr="00E41B1F">
        <w:rPr>
          <w:noProof/>
        </w:rPr>
        <w:lastRenderedPageBreak/>
        <mc:AlternateContent>
          <mc:Choice Requires="wps">
            <w:drawing>
              <wp:anchor distT="0" distB="0" distL="114300" distR="114300" simplePos="0" relativeHeight="251637760" behindDoc="0" locked="0" layoutInCell="1" allowOverlap="1" wp14:anchorId="53B5527E" wp14:editId="00A8B19A">
                <wp:simplePos x="0" y="0"/>
                <wp:positionH relativeFrom="column">
                  <wp:posOffset>-168275</wp:posOffset>
                </wp:positionH>
                <wp:positionV relativeFrom="paragraph">
                  <wp:posOffset>-635</wp:posOffset>
                </wp:positionV>
                <wp:extent cx="2865120" cy="739140"/>
                <wp:effectExtent l="0" t="0" r="11430" b="22860"/>
                <wp:wrapNone/>
                <wp:docPr id="4" name="Rectangle à coins arrondis 4"/>
                <wp:cNvGraphicFramePr/>
                <a:graphic xmlns:a="http://schemas.openxmlformats.org/drawingml/2006/main">
                  <a:graphicData uri="http://schemas.microsoft.com/office/word/2010/wordprocessingShape">
                    <wps:wsp>
                      <wps:cNvSpPr/>
                      <wps:spPr>
                        <a:xfrm>
                          <a:off x="0" y="0"/>
                          <a:ext cx="2865120" cy="739140"/>
                        </a:xfrm>
                        <a:prstGeom prst="round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17A73658" w14:textId="77777777" w:rsidR="001C4D8B" w:rsidRPr="00D73A33" w:rsidRDefault="001C4D8B" w:rsidP="001C4D8B">
                            <w:pPr>
                              <w:jc w:val="center"/>
                              <w:rPr>
                                <w:sz w:val="36"/>
                                <w:szCs w:val="36"/>
                              </w:rPr>
                            </w:pPr>
                            <w:r>
                              <w:rPr>
                                <w:rFonts w:ascii="Arial" w:hAnsi="Arial" w:cs="Arial"/>
                                <w:sz w:val="36"/>
                                <w:szCs w:val="36"/>
                              </w:rPr>
                              <w:t>Traumatisme crânien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B5527E" id="Rectangle à coins arrondis 4" o:spid="_x0000_s1028" style="position:absolute;left:0;text-align:left;margin-left:-13.25pt;margin-top:-.05pt;width:225.6pt;height:58.2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" fillcolor="white [3201]" strokecolor="#17365d [2415]" strokeweight="2pt">
                <v:textbox>
                  <w:txbxContent>
                    <w:p w14:paraId="17A73658" w14:textId="77777777" w:rsidR="001C4D8B" w:rsidRPr="00D73A33" w:rsidRDefault="001C4D8B" w:rsidP="001C4D8B">
                      <w:pPr>
                        <w:jc w:val="center"/>
                        <w:rPr>
                          <w:sz w:val="36"/>
                          <w:szCs w:val="36"/>
                        </w:rPr>
                      </w:pPr>
                      <w:r>
                        <w:rPr>
                          <w:rFonts w:ascii="Arial" w:hAnsi="Arial" w:cs="Arial"/>
                          <w:sz w:val="36"/>
                          <w:szCs w:val="36"/>
                        </w:rPr>
                        <w:t>Traumatisme crânien</w:t>
                      </w:r>
                    </w:p>
                  </w:txbxContent>
                </v:textbox>
              </v:roundrect>
            </w:pict>
          </mc:Fallback>
        </mc:AlternateContent>
      </w:r>
    </w:p>
    <w:p w14:paraId="70DD359F" w14:textId="77777777" w:rsidR="001C4D8B" w:rsidRDefault="001C4D8B" w:rsidP="001C4D8B">
      <w:pPr>
        <w:ind w:left="360"/>
      </w:pPr>
    </w:p>
    <w:p w14:paraId="04DC92AF" w14:textId="64A98633" w:rsidR="001C4D8B" w:rsidRDefault="001C4D8B" w:rsidP="001C4D8B">
      <w:pPr>
        <w:ind w:left="360"/>
      </w:pPr>
      <w:r>
        <w:t>L’établissement et / ou lors de la réunion de début d’année et / ou lors de la visite d’admission.</w:t>
      </w:r>
    </w:p>
    <w:p w14:paraId="1CF3E658" w14:textId="741CB18C" w:rsidR="001C4D8B" w:rsidRDefault="001C4D8B" w:rsidP="001C4D8B">
      <w:r>
        <w:rPr>
          <w:rFonts w:ascii="Verdana" w:hAnsi="Verdana"/>
          <w:noProof/>
          <w:color w:val="1F497D"/>
        </w:rPr>
        <w:drawing>
          <wp:anchor distT="0" distB="0" distL="114300" distR="114300" simplePos="0" relativeHeight="251636736" behindDoc="0" locked="0" layoutInCell="1" allowOverlap="1" wp14:anchorId="7FB0B1BB" wp14:editId="4DE67442">
            <wp:simplePos x="0" y="0"/>
            <wp:positionH relativeFrom="column">
              <wp:posOffset>5552440</wp:posOffset>
            </wp:positionH>
            <wp:positionV relativeFrom="paragraph">
              <wp:posOffset>-902970</wp:posOffset>
            </wp:positionV>
            <wp:extent cx="800100" cy="1609725"/>
            <wp:effectExtent l="0" t="0" r="0" b="9525"/>
            <wp:wrapTopAndBottom/>
            <wp:docPr id="5" name="Image 5" descr="Description : cid:image001.png@01D55C2D.7BFD9E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cid:image001.png@01D55C2D.7BFD9E0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800100" cy="1609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D87C3C" w14:textId="77777777" w:rsidR="001C4D8B" w:rsidRDefault="001C4D8B" w:rsidP="001C4D8B">
      <w:pPr>
        <w:pBdr>
          <w:top w:val="single" w:sz="4" w:space="1" w:color="auto"/>
          <w:left w:val="single" w:sz="4" w:space="4" w:color="auto"/>
          <w:bottom w:val="single" w:sz="4" w:space="1" w:color="auto"/>
          <w:right w:val="single" w:sz="4" w:space="15" w:color="auto"/>
        </w:pBdr>
        <w:shd w:val="clear" w:color="auto" w:fill="92CDDC" w:themeFill="accent5" w:themeFillTint="99"/>
        <w:jc w:val="center"/>
        <w:rPr>
          <w:b/>
          <w:sz w:val="36"/>
          <w:szCs w:val="36"/>
        </w:rPr>
      </w:pPr>
      <w:r>
        <w:rPr>
          <w:b/>
          <w:sz w:val="36"/>
          <w:szCs w:val="36"/>
        </w:rPr>
        <w:t xml:space="preserve">Conduite à tenir </w:t>
      </w:r>
      <w:r w:rsidRPr="00E41B1F">
        <w:rPr>
          <w:b/>
          <w:sz w:val="36"/>
          <w:szCs w:val="36"/>
        </w:rPr>
        <w:t xml:space="preserve">en cas de </w:t>
      </w:r>
      <w:r>
        <w:rPr>
          <w:b/>
          <w:sz w:val="36"/>
          <w:szCs w:val="36"/>
        </w:rPr>
        <w:t>chute d’un enfant sur la tête ou d’un coup reçu sur la tête à la crèche</w:t>
      </w:r>
    </w:p>
    <w:p w14:paraId="3322E177" w14:textId="77777777" w:rsidR="001C4D8B" w:rsidRDefault="001C4D8B" w:rsidP="001C4D8B"/>
    <w:p w14:paraId="5C3059A3" w14:textId="77777777" w:rsidR="001C4D8B" w:rsidRDefault="001C4D8B" w:rsidP="001C4D8B">
      <w:r>
        <w:t xml:space="preserve">Un </w:t>
      </w:r>
      <w:r w:rsidRPr="002C3FE0">
        <w:rPr>
          <w:b/>
        </w:rPr>
        <w:t>choc violent</w:t>
      </w:r>
      <w:r>
        <w:t xml:space="preserve"> porté sur le crâne consécutif à la chute de l’enfant sur la tête ou à un coup reçu sur la tête, accompagné ou non d’une perte de connaissance, est un traumatisme crânien (TC).</w:t>
      </w:r>
    </w:p>
    <w:p w14:paraId="45EBA006" w14:textId="77777777" w:rsidR="001C4D8B" w:rsidRDefault="001C4D8B" w:rsidP="001C4D8B">
      <w:r>
        <w:t xml:space="preserve">Tout enfant victime d’un traumatisme crânien doit être examiné par un médecin. </w:t>
      </w:r>
    </w:p>
    <w:p w14:paraId="7B66EFE6" w14:textId="77777777" w:rsidR="001C4D8B" w:rsidRDefault="001C4D8B" w:rsidP="001C4D8B">
      <w:r>
        <w:t>S’il présente ou a présenté une perte de connaissance il est adressé aux urgences sans délai.</w:t>
      </w:r>
    </w:p>
    <w:p w14:paraId="295CABE6" w14:textId="77777777" w:rsidR="001C4D8B" w:rsidRDefault="001C4D8B" w:rsidP="001C4D8B"/>
    <w:p w14:paraId="370E5612" w14:textId="77777777" w:rsidR="001C4D8B" w:rsidRDefault="001C4D8B" w:rsidP="001C4D8B">
      <w:pPr>
        <w:rPr>
          <w:b/>
          <w:i/>
          <w:sz w:val="30"/>
          <w:szCs w:val="30"/>
        </w:rPr>
      </w:pPr>
      <w:r w:rsidRPr="00877D83">
        <w:rPr>
          <w:b/>
          <w:i/>
          <w:sz w:val="30"/>
          <w:szCs w:val="30"/>
        </w:rPr>
        <w:t>Enfant de moins de 6 mois</w:t>
      </w:r>
    </w:p>
    <w:p w14:paraId="753D7EF2" w14:textId="77777777" w:rsidR="001C4D8B" w:rsidRPr="00877D83" w:rsidRDefault="001C4D8B" w:rsidP="001C4D8B">
      <w:pPr>
        <w:rPr>
          <w:b/>
          <w:i/>
          <w:sz w:val="30"/>
          <w:szCs w:val="30"/>
        </w:rPr>
      </w:pPr>
    </w:p>
    <w:p w14:paraId="3C08D2C5" w14:textId="77777777" w:rsidR="001C4D8B" w:rsidRDefault="001C4D8B" w:rsidP="001C4D8B">
      <w:r>
        <w:t>Tout bébé de moins de 6 mois qui a subi un TC, même s’il n’a pas perdu connaissance, doit être examiné</w:t>
      </w:r>
    </w:p>
    <w:p w14:paraId="3F5A69B8" w14:textId="77777777" w:rsidR="001C4D8B" w:rsidRDefault="001C4D8B" w:rsidP="001C4D8B"/>
    <w:p w14:paraId="4E9EC9E4" w14:textId="77777777" w:rsidR="001C4D8B" w:rsidRDefault="001C4D8B" w:rsidP="001C4D8B"/>
    <w:p w14:paraId="398AAE6D" w14:textId="77777777" w:rsidR="001C4D8B" w:rsidRDefault="001C4D8B" w:rsidP="001C4D8B">
      <w:pPr>
        <w:ind w:left="708" w:firstLine="708"/>
        <w:rPr>
          <w:b/>
          <w:color w:val="C00000"/>
          <w:sz w:val="36"/>
          <w:szCs w:val="36"/>
        </w:rPr>
      </w:pPr>
      <w:r>
        <w:rPr>
          <w:b/>
          <w:color w:val="C00000"/>
          <w:sz w:val="36"/>
          <w:szCs w:val="36"/>
        </w:rPr>
        <w:sym w:font="Wingdings 2" w:char="F027"/>
      </w:r>
      <w:r w:rsidRPr="00877D83">
        <w:rPr>
          <w:b/>
          <w:color w:val="C00000"/>
          <w:sz w:val="36"/>
          <w:szCs w:val="36"/>
        </w:rPr>
        <w:t xml:space="preserve">SAMU (0) 15 </w:t>
      </w:r>
    </w:p>
    <w:p w14:paraId="62429286" w14:textId="77777777" w:rsidR="001C4D8B" w:rsidRDefault="001C4D8B" w:rsidP="001C4D8B">
      <w:pPr>
        <w:ind w:left="708" w:firstLine="708"/>
        <w:rPr>
          <w:b/>
          <w:color w:val="C00000"/>
          <w:sz w:val="36"/>
          <w:szCs w:val="36"/>
        </w:rPr>
      </w:pPr>
    </w:p>
    <w:p w14:paraId="16065AA2" w14:textId="77777777" w:rsidR="001C4D8B" w:rsidRPr="00877D83" w:rsidRDefault="001C4D8B" w:rsidP="001C4D8B">
      <w:pPr>
        <w:ind w:left="708" w:firstLine="708"/>
        <w:rPr>
          <w:b/>
          <w:color w:val="C00000"/>
          <w:sz w:val="36"/>
          <w:szCs w:val="36"/>
        </w:rPr>
      </w:pPr>
    </w:p>
    <w:p w14:paraId="185263CA" w14:textId="77777777" w:rsidR="001C4D8B" w:rsidRDefault="001C4D8B" w:rsidP="001C4D8B">
      <w:pPr>
        <w:rPr>
          <w:b/>
          <w:i/>
          <w:sz w:val="24"/>
          <w:szCs w:val="24"/>
        </w:rPr>
      </w:pPr>
      <w:r w:rsidRPr="00877D83">
        <w:rPr>
          <w:b/>
          <w:i/>
          <w:sz w:val="24"/>
          <w:szCs w:val="24"/>
        </w:rPr>
        <w:t>Quel que soit l’âge de l’enfant, s’il présente l’un des signes suivants :</w:t>
      </w:r>
    </w:p>
    <w:p w14:paraId="198B1C3A" w14:textId="77777777" w:rsidR="001C4D8B" w:rsidRPr="00877D83" w:rsidRDefault="001C4D8B" w:rsidP="001C4D8B">
      <w:pPr>
        <w:rPr>
          <w:b/>
          <w:i/>
          <w:sz w:val="24"/>
          <w:szCs w:val="24"/>
        </w:rPr>
      </w:pPr>
    </w:p>
    <w:p w14:paraId="2BCB0E35" w14:textId="77777777" w:rsidR="001C4D8B" w:rsidRDefault="001C4D8B" w:rsidP="001C4D8B">
      <w:pPr>
        <w:pStyle w:val="Paragraphedeliste"/>
        <w:numPr>
          <w:ilvl w:val="0"/>
          <w:numId w:val="24"/>
        </w:numPr>
        <w:spacing w:after="200" w:line="276" w:lineRule="auto"/>
        <w:contextualSpacing/>
      </w:pPr>
      <w:r>
        <w:t>Perte de connaissance,</w:t>
      </w:r>
    </w:p>
    <w:p w14:paraId="27ECC838" w14:textId="77777777" w:rsidR="001C4D8B" w:rsidRDefault="001C4D8B" w:rsidP="001C4D8B">
      <w:pPr>
        <w:pStyle w:val="Paragraphedeliste"/>
        <w:numPr>
          <w:ilvl w:val="0"/>
          <w:numId w:val="24"/>
        </w:numPr>
        <w:spacing w:after="200" w:line="276" w:lineRule="auto"/>
        <w:contextualSpacing/>
      </w:pPr>
      <w:r>
        <w:t>Somnolence anormale, chez un enfant qu’on ne peut pas réveiller</w:t>
      </w:r>
    </w:p>
    <w:p w14:paraId="41C9D254" w14:textId="77777777" w:rsidR="001C4D8B" w:rsidRDefault="001C4D8B" w:rsidP="001C4D8B">
      <w:pPr>
        <w:pStyle w:val="Paragraphedeliste"/>
        <w:numPr>
          <w:ilvl w:val="0"/>
          <w:numId w:val="24"/>
        </w:numPr>
        <w:spacing w:after="200" w:line="276" w:lineRule="auto"/>
        <w:contextualSpacing/>
      </w:pPr>
      <w:r>
        <w:t>Cris aigus, agitation ou apathie,</w:t>
      </w:r>
    </w:p>
    <w:p w14:paraId="7696AD04" w14:textId="77777777" w:rsidR="001C4D8B" w:rsidRDefault="001C4D8B" w:rsidP="001C4D8B">
      <w:pPr>
        <w:pStyle w:val="Paragraphedeliste"/>
        <w:numPr>
          <w:ilvl w:val="0"/>
          <w:numId w:val="24"/>
        </w:numPr>
        <w:spacing w:after="200" w:line="276" w:lineRule="auto"/>
        <w:contextualSpacing/>
      </w:pPr>
      <w:r>
        <w:t>Vomissements à distance de la chute,</w:t>
      </w:r>
    </w:p>
    <w:p w14:paraId="0D785DC1" w14:textId="77777777" w:rsidR="001C4D8B" w:rsidRDefault="001C4D8B" w:rsidP="001C4D8B">
      <w:pPr>
        <w:pStyle w:val="Paragraphedeliste"/>
        <w:numPr>
          <w:ilvl w:val="0"/>
          <w:numId w:val="24"/>
        </w:numPr>
        <w:spacing w:after="200" w:line="276" w:lineRule="auto"/>
        <w:contextualSpacing/>
      </w:pPr>
      <w:r>
        <w:t>Troubles visuels ou de la parole,</w:t>
      </w:r>
    </w:p>
    <w:p w14:paraId="5DB16CC9" w14:textId="77777777" w:rsidR="001C4D8B" w:rsidRDefault="001C4D8B" w:rsidP="001C4D8B">
      <w:pPr>
        <w:pStyle w:val="Paragraphedeliste"/>
        <w:numPr>
          <w:ilvl w:val="0"/>
          <w:numId w:val="24"/>
        </w:numPr>
        <w:spacing w:after="200" w:line="276" w:lineRule="auto"/>
        <w:contextualSpacing/>
      </w:pPr>
      <w:r>
        <w:t>Convulsions,</w:t>
      </w:r>
    </w:p>
    <w:p w14:paraId="7AA73348" w14:textId="77777777" w:rsidR="001C4D8B" w:rsidRDefault="001C4D8B" w:rsidP="001C4D8B">
      <w:pPr>
        <w:pStyle w:val="Paragraphedeliste"/>
        <w:numPr>
          <w:ilvl w:val="0"/>
          <w:numId w:val="24"/>
        </w:numPr>
        <w:spacing w:after="200" w:line="276" w:lineRule="auto"/>
        <w:contextualSpacing/>
      </w:pPr>
      <w:r>
        <w:t>L’enfant ne semble pas se servir correctement d’un de ses membres,</w:t>
      </w:r>
    </w:p>
    <w:p w14:paraId="7B67504E" w14:textId="77777777" w:rsidR="001C4D8B" w:rsidRDefault="001C4D8B" w:rsidP="001C4D8B">
      <w:pPr>
        <w:pStyle w:val="Paragraphedeliste"/>
        <w:numPr>
          <w:ilvl w:val="0"/>
          <w:numId w:val="24"/>
        </w:numPr>
        <w:spacing w:after="200" w:line="276" w:lineRule="auto"/>
        <w:contextualSpacing/>
      </w:pPr>
      <w:r>
        <w:t xml:space="preserve">Comportement anormal ou trouble de l’équilibre, </w:t>
      </w:r>
    </w:p>
    <w:p w14:paraId="4580C9FB" w14:textId="77777777" w:rsidR="001C4D8B" w:rsidRDefault="001C4D8B" w:rsidP="001C4D8B">
      <w:pPr>
        <w:pStyle w:val="Paragraphedeliste"/>
        <w:numPr>
          <w:ilvl w:val="0"/>
          <w:numId w:val="24"/>
        </w:numPr>
        <w:spacing w:after="200" w:line="276" w:lineRule="auto"/>
        <w:contextualSpacing/>
      </w:pPr>
      <w:proofErr w:type="gramStart"/>
      <w:r>
        <w:t>asymétrie</w:t>
      </w:r>
      <w:proofErr w:type="gramEnd"/>
      <w:r>
        <w:t xml:space="preserve"> des pupilles</w:t>
      </w:r>
    </w:p>
    <w:p w14:paraId="493607E5" w14:textId="77777777" w:rsidR="001C4D8B" w:rsidRDefault="001C4D8B" w:rsidP="001C4D8B">
      <w:pPr>
        <w:pStyle w:val="Paragraphedeliste"/>
        <w:spacing w:after="200" w:line="276" w:lineRule="auto"/>
        <w:ind w:left="1211"/>
        <w:contextualSpacing/>
      </w:pPr>
    </w:p>
    <w:p w14:paraId="78D16F95" w14:textId="77777777" w:rsidR="001C4D8B" w:rsidRDefault="001C4D8B" w:rsidP="001C4D8B">
      <w:pPr>
        <w:pStyle w:val="Paragraphedeliste"/>
        <w:ind w:left="1211"/>
      </w:pPr>
    </w:p>
    <w:p w14:paraId="15B29953" w14:textId="77777777" w:rsidR="001C4D8B" w:rsidRPr="00877D83" w:rsidRDefault="001C4D8B" w:rsidP="001C4D8B">
      <w:pPr>
        <w:ind w:left="708" w:firstLine="708"/>
        <w:rPr>
          <w:b/>
          <w:color w:val="C00000"/>
          <w:sz w:val="36"/>
          <w:szCs w:val="36"/>
        </w:rPr>
      </w:pPr>
      <w:r>
        <w:rPr>
          <w:b/>
          <w:color w:val="C00000"/>
          <w:sz w:val="36"/>
          <w:szCs w:val="36"/>
        </w:rPr>
        <w:sym w:font="Wingdings 2" w:char="F027"/>
      </w:r>
      <w:r w:rsidRPr="00877D83">
        <w:rPr>
          <w:b/>
          <w:color w:val="C00000"/>
          <w:sz w:val="36"/>
          <w:szCs w:val="36"/>
        </w:rPr>
        <w:t xml:space="preserve">SAMU (0) 15 </w:t>
      </w:r>
    </w:p>
    <w:p w14:paraId="565FF4AF" w14:textId="77777777" w:rsidR="001C4D8B" w:rsidRDefault="001C4D8B" w:rsidP="001C4D8B">
      <w:pPr>
        <w:ind w:left="360"/>
      </w:pPr>
    </w:p>
    <w:p w14:paraId="436972D4" w14:textId="17128F11" w:rsidR="00A46A76" w:rsidRDefault="005B589F" w:rsidP="005B589F">
      <w:pPr>
        <w:pStyle w:val="Retraitcorpsdetexte"/>
        <w:ind w:right="706"/>
        <w:jc w:val="left"/>
        <w:rPr>
          <w:rFonts w:ascii="Calibri" w:hAnsi="Calibri"/>
          <w:b w:val="0"/>
          <w:bCs w:val="0"/>
          <w:sz w:val="28"/>
        </w:rPr>
      </w:pPr>
      <w:r>
        <w:rPr>
          <w:rFonts w:ascii="Calibri" w:hAnsi="Calibri"/>
          <w:b w:val="0"/>
          <w:bCs w:val="0"/>
          <w:sz w:val="28"/>
        </w:rPr>
        <w:tab/>
      </w:r>
      <w:r>
        <w:rPr>
          <w:rFonts w:ascii="Calibri" w:hAnsi="Calibri"/>
          <w:b w:val="0"/>
          <w:bCs w:val="0"/>
          <w:sz w:val="28"/>
        </w:rPr>
        <w:tab/>
      </w:r>
      <w:r>
        <w:rPr>
          <w:rFonts w:ascii="Calibri" w:hAnsi="Calibri"/>
          <w:b w:val="0"/>
          <w:bCs w:val="0"/>
          <w:sz w:val="28"/>
        </w:rPr>
        <w:tab/>
      </w:r>
    </w:p>
    <w:p w14:paraId="14B2F0DD" w14:textId="77777777" w:rsidR="001C4D8B" w:rsidRDefault="001C4D8B" w:rsidP="005B589F">
      <w:pPr>
        <w:pStyle w:val="Retraitcorpsdetexte"/>
        <w:ind w:right="706"/>
        <w:jc w:val="left"/>
        <w:rPr>
          <w:rFonts w:ascii="Calibri" w:hAnsi="Calibri"/>
          <w:b w:val="0"/>
          <w:bCs w:val="0"/>
          <w:sz w:val="28"/>
        </w:rPr>
      </w:pPr>
    </w:p>
    <w:p w14:paraId="3512F589" w14:textId="77777777" w:rsidR="001C4D8B" w:rsidRDefault="001C4D8B" w:rsidP="005B589F">
      <w:pPr>
        <w:pStyle w:val="Retraitcorpsdetexte"/>
        <w:ind w:right="706"/>
        <w:jc w:val="left"/>
        <w:rPr>
          <w:rFonts w:ascii="Calibri" w:hAnsi="Calibri"/>
          <w:b w:val="0"/>
          <w:bCs w:val="0"/>
          <w:sz w:val="28"/>
        </w:rPr>
      </w:pPr>
    </w:p>
    <w:p w14:paraId="65E9F399" w14:textId="77777777" w:rsidR="001C4D8B" w:rsidRDefault="001C4D8B" w:rsidP="001C4D8B">
      <w:pPr>
        <w:rPr>
          <w:b/>
          <w:i/>
          <w:sz w:val="30"/>
          <w:szCs w:val="30"/>
        </w:rPr>
      </w:pPr>
      <w:r w:rsidRPr="00877D83">
        <w:rPr>
          <w:b/>
          <w:i/>
          <w:sz w:val="30"/>
          <w:szCs w:val="30"/>
        </w:rPr>
        <w:lastRenderedPageBreak/>
        <w:t>Enfant de plus de 6 mois</w:t>
      </w:r>
    </w:p>
    <w:p w14:paraId="72E26594" w14:textId="77777777" w:rsidR="001C4D8B" w:rsidRPr="00877D83" w:rsidRDefault="001C4D8B" w:rsidP="001C4D8B">
      <w:pPr>
        <w:rPr>
          <w:b/>
          <w:i/>
          <w:sz w:val="30"/>
          <w:szCs w:val="30"/>
        </w:rPr>
      </w:pPr>
    </w:p>
    <w:p w14:paraId="5B331B02" w14:textId="77777777" w:rsidR="001C4D8B" w:rsidRDefault="001C4D8B" w:rsidP="001C4D8B">
      <w:r>
        <w:t>Sans aucun signe associé, une consultation médicale dans la journée doit être réalisée.</w:t>
      </w:r>
    </w:p>
    <w:p w14:paraId="52A0012E" w14:textId="77777777" w:rsidR="001C4D8B" w:rsidRDefault="001C4D8B" w:rsidP="001C4D8B">
      <w:r>
        <w:t>Le plus souvent, s’il s’agit d’une chute de faible hauteur, si l’enfant n’a pas perdu connaissance, n’a pas vomi, ne saigne pas. Il pleure, crie, mais ne présente ni hématome important, ni trouble de la conscience, du comportement ou de la motricité.</w:t>
      </w:r>
    </w:p>
    <w:p w14:paraId="615034FB" w14:textId="77777777" w:rsidR="001C4D8B" w:rsidRDefault="001C4D8B" w:rsidP="001C4D8B"/>
    <w:p w14:paraId="5F5A194D" w14:textId="77777777" w:rsidR="001C4D8B" w:rsidRDefault="001C4D8B" w:rsidP="001C4D8B">
      <w:pPr>
        <w:pStyle w:val="Paragraphedeliste"/>
        <w:numPr>
          <w:ilvl w:val="0"/>
          <w:numId w:val="25"/>
        </w:numPr>
        <w:spacing w:after="200" w:line="276" w:lineRule="auto"/>
        <w:contextualSpacing/>
      </w:pPr>
      <w:r>
        <w:t>Prévenir la direction (infirmière puéricultrice ou EJE)</w:t>
      </w:r>
    </w:p>
    <w:p w14:paraId="1E8985C7" w14:textId="77777777" w:rsidR="001C4D8B" w:rsidRDefault="001C4D8B" w:rsidP="001C4D8B">
      <w:pPr>
        <w:pStyle w:val="Paragraphedeliste"/>
        <w:numPr>
          <w:ilvl w:val="0"/>
          <w:numId w:val="25"/>
        </w:numPr>
        <w:spacing w:after="200" w:line="276" w:lineRule="auto"/>
        <w:contextualSpacing/>
      </w:pPr>
      <w:r>
        <w:t xml:space="preserve">Prévenir la garde en l’absence de la direction </w:t>
      </w:r>
    </w:p>
    <w:p w14:paraId="1CDDDEDD" w14:textId="77777777" w:rsidR="001C4D8B" w:rsidRDefault="001C4D8B" w:rsidP="001C4D8B">
      <w:pPr>
        <w:pStyle w:val="Paragraphedeliste"/>
        <w:numPr>
          <w:ilvl w:val="0"/>
          <w:numId w:val="25"/>
        </w:numPr>
        <w:spacing w:after="200" w:line="276" w:lineRule="auto"/>
        <w:contextualSpacing/>
      </w:pPr>
      <w:r>
        <w:t>Prévenir les parents afin qu’ils prennent un rendez-vous avec le médecin dans la journée</w:t>
      </w:r>
    </w:p>
    <w:p w14:paraId="06BB8746" w14:textId="77777777" w:rsidR="001C4D8B" w:rsidRDefault="001C4D8B" w:rsidP="001C4D8B">
      <w:pPr>
        <w:pStyle w:val="Paragraphedeliste"/>
        <w:numPr>
          <w:ilvl w:val="0"/>
          <w:numId w:val="25"/>
        </w:numPr>
        <w:spacing w:after="200" w:line="276" w:lineRule="auto"/>
        <w:contextualSpacing/>
      </w:pPr>
      <w:r>
        <w:t>Il doit être vu par le médecin</w:t>
      </w:r>
    </w:p>
    <w:p w14:paraId="63414ABD" w14:textId="77777777" w:rsidR="001C4D8B" w:rsidRDefault="001C4D8B" w:rsidP="001C4D8B">
      <w:pPr>
        <w:rPr>
          <w:b/>
        </w:rPr>
      </w:pPr>
      <w:r>
        <w:tab/>
        <w:t xml:space="preserve">En attendant les parents, il faut le </w:t>
      </w:r>
      <w:r w:rsidRPr="00E34733">
        <w:rPr>
          <w:b/>
        </w:rPr>
        <w:t>surveiller</w:t>
      </w:r>
    </w:p>
    <w:p w14:paraId="5ADD2B58" w14:textId="77777777" w:rsidR="001C4D8B" w:rsidRPr="00877D83" w:rsidRDefault="001C4D8B" w:rsidP="001C4D8B">
      <w:pPr>
        <w:pBdr>
          <w:top w:val="single" w:sz="4" w:space="1" w:color="auto"/>
          <w:left w:val="single" w:sz="4" w:space="4" w:color="auto"/>
          <w:bottom w:val="single" w:sz="4" w:space="1" w:color="auto"/>
          <w:right w:val="single" w:sz="4" w:space="4" w:color="auto"/>
        </w:pBdr>
        <w:jc w:val="center"/>
        <w:rPr>
          <w:b/>
          <w:i/>
          <w:sz w:val="30"/>
          <w:szCs w:val="30"/>
        </w:rPr>
      </w:pPr>
      <w:r w:rsidRPr="00877D83">
        <w:rPr>
          <w:b/>
          <w:i/>
          <w:sz w:val="30"/>
          <w:szCs w:val="30"/>
        </w:rPr>
        <w:t>Surveillance d’un traumatisé crânien</w:t>
      </w:r>
    </w:p>
    <w:p w14:paraId="71D4C461" w14:textId="77777777" w:rsidR="001C4D8B" w:rsidRDefault="001C4D8B" w:rsidP="001C4D8B">
      <w:pPr>
        <w:pBdr>
          <w:top w:val="single" w:sz="4" w:space="1" w:color="auto"/>
          <w:left w:val="single" w:sz="4" w:space="4" w:color="auto"/>
          <w:bottom w:val="single" w:sz="4" w:space="1" w:color="auto"/>
          <w:right w:val="single" w:sz="4" w:space="4" w:color="auto"/>
        </w:pBdr>
      </w:pPr>
      <w:r>
        <w:t>Tout enfant victime d’un traumatisme crânien doit être surveillé pendant 24h au moins après le choc à la crèche par l’équipe de l’établissement.</w:t>
      </w:r>
    </w:p>
    <w:p w14:paraId="0A7EAF48" w14:textId="77777777" w:rsidR="001C4D8B" w:rsidRDefault="001C4D8B" w:rsidP="001C4D8B">
      <w:pPr>
        <w:pBdr>
          <w:top w:val="single" w:sz="4" w:space="1" w:color="auto"/>
          <w:left w:val="single" w:sz="4" w:space="4" w:color="auto"/>
          <w:bottom w:val="single" w:sz="4" w:space="1" w:color="auto"/>
          <w:right w:val="single" w:sz="4" w:space="4" w:color="auto"/>
        </w:pBdr>
      </w:pPr>
      <w:r>
        <w:t xml:space="preserve">Tout changement de son état de conscience, de son comportement, de la motricité d’un membre ainsi que l’apparition d’une asymétrie des pupilles, de vomissement ou de convulsions doit faire consulter en urgence </w:t>
      </w:r>
      <w:r w:rsidRPr="00877D83">
        <w:rPr>
          <w:b/>
          <w:color w:val="C00000"/>
          <w:sz w:val="30"/>
          <w:szCs w:val="30"/>
        </w:rPr>
        <w:t>SAMU (0) 15</w:t>
      </w:r>
    </w:p>
    <w:p w14:paraId="0487CC40" w14:textId="77777777" w:rsidR="001C4D8B" w:rsidRDefault="001C4D8B" w:rsidP="001C4D8B">
      <w:pPr>
        <w:rPr>
          <w:b/>
          <w:i/>
          <w:sz w:val="30"/>
          <w:szCs w:val="30"/>
        </w:rPr>
      </w:pPr>
    </w:p>
    <w:p w14:paraId="39172251" w14:textId="1C264DEA" w:rsidR="001C4D8B" w:rsidRDefault="001C4D8B" w:rsidP="001C4D8B">
      <w:pPr>
        <w:rPr>
          <w:b/>
          <w:i/>
          <w:sz w:val="30"/>
          <w:szCs w:val="30"/>
        </w:rPr>
      </w:pPr>
      <w:r w:rsidRPr="00877D83">
        <w:rPr>
          <w:b/>
          <w:i/>
          <w:sz w:val="30"/>
          <w:szCs w:val="30"/>
        </w:rPr>
        <w:t>Pendant ces 24h, il faut surveiller l’apparition :</w:t>
      </w:r>
    </w:p>
    <w:p w14:paraId="43005BB2" w14:textId="77777777" w:rsidR="001C4D8B" w:rsidRPr="00877D83" w:rsidRDefault="001C4D8B" w:rsidP="001C4D8B">
      <w:pPr>
        <w:rPr>
          <w:b/>
          <w:i/>
          <w:sz w:val="30"/>
          <w:szCs w:val="30"/>
        </w:rPr>
      </w:pPr>
    </w:p>
    <w:p w14:paraId="478C4A01" w14:textId="77777777" w:rsidR="001C4D8B" w:rsidRDefault="001C4D8B" w:rsidP="001C4D8B">
      <w:pPr>
        <w:pStyle w:val="Paragraphedeliste"/>
        <w:numPr>
          <w:ilvl w:val="0"/>
          <w:numId w:val="26"/>
        </w:numPr>
        <w:spacing w:after="200" w:line="276" w:lineRule="auto"/>
        <w:contextualSpacing/>
      </w:pPr>
      <w:r>
        <w:t>Perte de connaissance,</w:t>
      </w:r>
    </w:p>
    <w:p w14:paraId="6BFFD443" w14:textId="77777777" w:rsidR="001C4D8B" w:rsidRDefault="001C4D8B" w:rsidP="001C4D8B">
      <w:pPr>
        <w:pStyle w:val="Paragraphedeliste"/>
        <w:numPr>
          <w:ilvl w:val="0"/>
          <w:numId w:val="26"/>
        </w:numPr>
        <w:spacing w:after="200" w:line="276" w:lineRule="auto"/>
        <w:contextualSpacing/>
      </w:pPr>
      <w:r>
        <w:t>Somnolence anormale, chez un enfant qu’on ne peut pas réveiller</w:t>
      </w:r>
    </w:p>
    <w:p w14:paraId="507F0E9E" w14:textId="77777777" w:rsidR="001C4D8B" w:rsidRDefault="001C4D8B" w:rsidP="001C4D8B">
      <w:pPr>
        <w:pStyle w:val="Paragraphedeliste"/>
        <w:numPr>
          <w:ilvl w:val="0"/>
          <w:numId w:val="26"/>
        </w:numPr>
        <w:spacing w:after="200" w:line="276" w:lineRule="auto"/>
        <w:contextualSpacing/>
      </w:pPr>
      <w:r>
        <w:t>Cris aigus, agitation ou apathie,</w:t>
      </w:r>
    </w:p>
    <w:p w14:paraId="35609C0A" w14:textId="77777777" w:rsidR="001C4D8B" w:rsidRDefault="001C4D8B" w:rsidP="001C4D8B">
      <w:pPr>
        <w:pStyle w:val="Paragraphedeliste"/>
        <w:numPr>
          <w:ilvl w:val="0"/>
          <w:numId w:val="26"/>
        </w:numPr>
        <w:spacing w:after="200" w:line="276" w:lineRule="auto"/>
        <w:contextualSpacing/>
      </w:pPr>
      <w:r>
        <w:t>Vomissements à distance de la chute,</w:t>
      </w:r>
    </w:p>
    <w:p w14:paraId="564F00E6" w14:textId="77777777" w:rsidR="001C4D8B" w:rsidRDefault="001C4D8B" w:rsidP="001C4D8B">
      <w:pPr>
        <w:pStyle w:val="Paragraphedeliste"/>
        <w:numPr>
          <w:ilvl w:val="0"/>
          <w:numId w:val="26"/>
        </w:numPr>
        <w:spacing w:after="200" w:line="276" w:lineRule="auto"/>
        <w:contextualSpacing/>
      </w:pPr>
      <w:r>
        <w:t>Troubles visuels ou de la parole,</w:t>
      </w:r>
    </w:p>
    <w:p w14:paraId="2FE26C85" w14:textId="77777777" w:rsidR="001C4D8B" w:rsidRDefault="001C4D8B" w:rsidP="001C4D8B">
      <w:pPr>
        <w:pStyle w:val="Paragraphedeliste"/>
        <w:numPr>
          <w:ilvl w:val="0"/>
          <w:numId w:val="26"/>
        </w:numPr>
        <w:spacing w:after="200" w:line="276" w:lineRule="auto"/>
        <w:contextualSpacing/>
      </w:pPr>
      <w:r>
        <w:t>Convulsions,</w:t>
      </w:r>
    </w:p>
    <w:p w14:paraId="1C69F28D" w14:textId="77777777" w:rsidR="001C4D8B" w:rsidRDefault="001C4D8B" w:rsidP="001C4D8B">
      <w:pPr>
        <w:pStyle w:val="Paragraphedeliste"/>
        <w:numPr>
          <w:ilvl w:val="0"/>
          <w:numId w:val="26"/>
        </w:numPr>
        <w:spacing w:after="200" w:line="276" w:lineRule="auto"/>
        <w:contextualSpacing/>
      </w:pPr>
      <w:r>
        <w:t>L’enfant ne semble pas se servir correctement d’un de ses membres,</w:t>
      </w:r>
    </w:p>
    <w:p w14:paraId="278AC299" w14:textId="77777777" w:rsidR="001C4D8B" w:rsidRDefault="001C4D8B" w:rsidP="001C4D8B">
      <w:pPr>
        <w:pStyle w:val="Paragraphedeliste"/>
        <w:numPr>
          <w:ilvl w:val="0"/>
          <w:numId w:val="26"/>
        </w:numPr>
        <w:spacing w:after="200" w:line="276" w:lineRule="auto"/>
        <w:contextualSpacing/>
      </w:pPr>
      <w:r>
        <w:t xml:space="preserve">Comportement anormal ou trouble de l’équilibre, </w:t>
      </w:r>
    </w:p>
    <w:p w14:paraId="115823FA" w14:textId="0E7ABE28" w:rsidR="001C4D8B" w:rsidRDefault="009E6852" w:rsidP="001C4D8B">
      <w:pPr>
        <w:pStyle w:val="Paragraphedeliste"/>
        <w:numPr>
          <w:ilvl w:val="0"/>
          <w:numId w:val="26"/>
        </w:numPr>
        <w:spacing w:after="200" w:line="276" w:lineRule="auto"/>
        <w:contextualSpacing/>
      </w:pPr>
      <w:r>
        <w:t>Asymétrie</w:t>
      </w:r>
      <w:r w:rsidR="001C4D8B">
        <w:t xml:space="preserve"> des pupilles</w:t>
      </w:r>
    </w:p>
    <w:p w14:paraId="5F6D27C8" w14:textId="77777777" w:rsidR="001C4D8B" w:rsidRDefault="001C4D8B" w:rsidP="001C4D8B">
      <w:pPr>
        <w:pStyle w:val="Paragraphedeliste"/>
        <w:spacing w:after="200" w:line="276" w:lineRule="auto"/>
        <w:ind w:left="1211"/>
        <w:contextualSpacing/>
      </w:pPr>
    </w:p>
    <w:p w14:paraId="7D68F0BA" w14:textId="77777777" w:rsidR="001C4D8B" w:rsidRDefault="001C4D8B" w:rsidP="001C4D8B">
      <w:pPr>
        <w:rPr>
          <w:b/>
          <w:i/>
          <w:sz w:val="30"/>
          <w:szCs w:val="30"/>
        </w:rPr>
      </w:pPr>
      <w:r w:rsidRPr="00877D83">
        <w:rPr>
          <w:b/>
          <w:i/>
          <w:sz w:val="30"/>
          <w:szCs w:val="30"/>
        </w:rPr>
        <w:t>Surveillance par les parents</w:t>
      </w:r>
    </w:p>
    <w:p w14:paraId="17A8A0A1" w14:textId="77777777" w:rsidR="001C4D8B" w:rsidRPr="00877D83" w:rsidRDefault="001C4D8B" w:rsidP="001C4D8B">
      <w:pPr>
        <w:rPr>
          <w:b/>
          <w:i/>
          <w:sz w:val="30"/>
          <w:szCs w:val="30"/>
        </w:rPr>
      </w:pPr>
    </w:p>
    <w:p w14:paraId="3DE817A4" w14:textId="77777777" w:rsidR="001C4D8B" w:rsidRDefault="001C4D8B" w:rsidP="001C4D8B">
      <w:r>
        <w:t>Le médecin qui examine l’enfant donnera aux parents les consignes de surveillance à mettre en œuvre à domicile.</w:t>
      </w:r>
    </w:p>
    <w:p w14:paraId="0BDFC307" w14:textId="77777777" w:rsidR="001C4D8B" w:rsidRDefault="001C4D8B" w:rsidP="001C4D8B">
      <w:pPr>
        <w:pStyle w:val="Paragraphedeliste"/>
        <w:numPr>
          <w:ilvl w:val="0"/>
          <w:numId w:val="27"/>
        </w:numPr>
        <w:spacing w:after="200" w:line="276" w:lineRule="auto"/>
        <w:contextualSpacing/>
      </w:pPr>
      <w:r>
        <w:t>L’enfant doit rester le plus possible au calme, sans activité physique excessive</w:t>
      </w:r>
    </w:p>
    <w:p w14:paraId="22498BDB" w14:textId="77777777" w:rsidR="001C4D8B" w:rsidRDefault="001C4D8B" w:rsidP="001C4D8B">
      <w:pPr>
        <w:pStyle w:val="Paragraphedeliste"/>
        <w:numPr>
          <w:ilvl w:val="0"/>
          <w:numId w:val="27"/>
        </w:numPr>
        <w:spacing w:after="200" w:line="276" w:lineRule="auto"/>
        <w:contextualSpacing/>
      </w:pPr>
      <w:r>
        <w:t>La première nuit, il faut le réveiller toutes les 3 heures pour s’assurer qu’il est facilement réveillé.</w:t>
      </w:r>
    </w:p>
    <w:p w14:paraId="64D14232" w14:textId="77777777" w:rsidR="001C4D8B" w:rsidRDefault="001C4D8B" w:rsidP="001C4D8B">
      <w:pPr>
        <w:spacing w:after="200" w:line="276" w:lineRule="auto"/>
        <w:contextualSpacing/>
      </w:pPr>
    </w:p>
    <w:p w14:paraId="1A5A17B9" w14:textId="77777777" w:rsidR="001C4D8B" w:rsidRDefault="001C4D8B" w:rsidP="001C4D8B">
      <w:pPr>
        <w:spacing w:after="200" w:line="276" w:lineRule="auto"/>
        <w:contextualSpacing/>
      </w:pPr>
    </w:p>
    <w:p w14:paraId="57CE7CA3" w14:textId="77777777" w:rsidR="001C4D8B" w:rsidRDefault="001C4D8B" w:rsidP="001C4D8B">
      <w:pPr>
        <w:spacing w:after="200" w:line="276" w:lineRule="auto"/>
        <w:contextualSpacing/>
      </w:pPr>
    </w:p>
    <w:p w14:paraId="6AF0E22A" w14:textId="77777777" w:rsidR="001C4D8B" w:rsidRDefault="001C4D8B" w:rsidP="001C4D8B">
      <w:pPr>
        <w:spacing w:after="200" w:line="276" w:lineRule="auto"/>
        <w:contextualSpacing/>
      </w:pPr>
    </w:p>
    <w:p w14:paraId="371F1591" w14:textId="77777777" w:rsidR="001C4D8B" w:rsidRDefault="001C4D8B" w:rsidP="001C4D8B">
      <w:pPr>
        <w:spacing w:after="200" w:line="276" w:lineRule="auto"/>
        <w:contextualSpacing/>
      </w:pPr>
    </w:p>
    <w:p w14:paraId="7DC1B86C" w14:textId="77777777" w:rsidR="001C4D8B" w:rsidRDefault="001C4D8B" w:rsidP="001C4D8B">
      <w:pPr>
        <w:spacing w:after="200" w:line="276" w:lineRule="auto"/>
        <w:contextualSpacing/>
      </w:pPr>
    </w:p>
    <w:p w14:paraId="5491BAC6" w14:textId="77777777" w:rsidR="001C4D8B" w:rsidRDefault="001C4D8B" w:rsidP="001C4D8B">
      <w:pPr>
        <w:spacing w:after="200" w:line="276" w:lineRule="auto"/>
        <w:contextualSpacing/>
      </w:pPr>
    </w:p>
    <w:p w14:paraId="19EF1AB8" w14:textId="77777777" w:rsidR="001C4D8B" w:rsidRDefault="001C4D8B" w:rsidP="001C4D8B">
      <w:pPr>
        <w:pBdr>
          <w:top w:val="single" w:sz="4" w:space="1" w:color="auto"/>
          <w:left w:val="single" w:sz="4" w:space="4" w:color="auto"/>
          <w:bottom w:val="single" w:sz="4" w:space="1" w:color="auto"/>
          <w:right w:val="single" w:sz="4" w:space="15" w:color="auto"/>
        </w:pBdr>
        <w:shd w:val="clear" w:color="auto" w:fill="92CDDC" w:themeFill="accent5" w:themeFillTint="99"/>
        <w:ind w:left="-851"/>
        <w:jc w:val="center"/>
        <w:rPr>
          <w:b/>
          <w:sz w:val="36"/>
          <w:szCs w:val="36"/>
        </w:rPr>
      </w:pPr>
      <w:r>
        <w:rPr>
          <w:b/>
          <w:sz w:val="36"/>
          <w:szCs w:val="36"/>
        </w:rPr>
        <w:lastRenderedPageBreak/>
        <w:t>Conduite à tenir devant un enfant qui est tombé sur la tête ou qui a reçu un coup sur la tête à la maison, la veille ou la nuit précédente</w:t>
      </w:r>
    </w:p>
    <w:p w14:paraId="04E0C297" w14:textId="77777777" w:rsidR="001C4D8B" w:rsidRDefault="001C4D8B" w:rsidP="001C4D8B"/>
    <w:p w14:paraId="3D95C1BE" w14:textId="77777777" w:rsidR="001C4D8B" w:rsidRDefault="001C4D8B" w:rsidP="001C4D8B">
      <w:pPr>
        <w:rPr>
          <w:sz w:val="24"/>
          <w:szCs w:val="24"/>
        </w:rPr>
      </w:pPr>
      <w:r w:rsidRPr="001C4D8B">
        <w:rPr>
          <w:sz w:val="24"/>
          <w:szCs w:val="24"/>
        </w:rPr>
        <w:t xml:space="preserve">Un enfant victime d’un traumatisme crânien à la maison, la veille ou la nuit précédente, doit être examiné par un médecin </w:t>
      </w:r>
      <w:r w:rsidRPr="001C4D8B">
        <w:rPr>
          <w:b/>
          <w:sz w:val="24"/>
          <w:szCs w:val="24"/>
        </w:rPr>
        <w:t>avant</w:t>
      </w:r>
      <w:r w:rsidRPr="001C4D8B">
        <w:rPr>
          <w:sz w:val="24"/>
          <w:szCs w:val="24"/>
        </w:rPr>
        <w:t xml:space="preserve"> son retour dans l’établissement. Si le médecin l’y autorise (certificat médical), il peut revenir dans l’établissement. Il doit être surveillé pendant 24h ;</w:t>
      </w:r>
    </w:p>
    <w:p w14:paraId="18A55E41" w14:textId="77777777" w:rsidR="001C4D8B" w:rsidRPr="001C4D8B" w:rsidRDefault="001C4D8B" w:rsidP="001C4D8B">
      <w:pPr>
        <w:rPr>
          <w:sz w:val="24"/>
          <w:szCs w:val="24"/>
        </w:rPr>
      </w:pPr>
    </w:p>
    <w:p w14:paraId="1EA1F0DE" w14:textId="77777777" w:rsidR="001C4D8B" w:rsidRDefault="001C4D8B" w:rsidP="001C4D8B"/>
    <w:p w14:paraId="35367A47" w14:textId="77777777" w:rsidR="001C4D8B" w:rsidRDefault="001C4D8B" w:rsidP="001C4D8B">
      <w:pPr>
        <w:rPr>
          <w:b/>
          <w:i/>
          <w:sz w:val="30"/>
          <w:szCs w:val="30"/>
        </w:rPr>
      </w:pPr>
      <w:r w:rsidRPr="009E6852">
        <w:rPr>
          <w:b/>
          <w:i/>
          <w:sz w:val="30"/>
          <w:szCs w:val="30"/>
        </w:rPr>
        <w:t xml:space="preserve">Devant un enfant victime d’un traumatisme crânien se renseigner sur les circonstances de la chute ou du coup à son arrivée à la </w:t>
      </w:r>
      <w:proofErr w:type="gramStart"/>
      <w:r w:rsidRPr="009E6852">
        <w:rPr>
          <w:b/>
          <w:i/>
          <w:sz w:val="30"/>
          <w:szCs w:val="30"/>
        </w:rPr>
        <w:t>crèche:</w:t>
      </w:r>
      <w:proofErr w:type="gramEnd"/>
    </w:p>
    <w:p w14:paraId="78630B5F" w14:textId="77777777" w:rsidR="001C4D8B" w:rsidRPr="00EB6D28" w:rsidRDefault="001C4D8B" w:rsidP="001C4D8B">
      <w:pPr>
        <w:rPr>
          <w:b/>
          <w:i/>
          <w:sz w:val="30"/>
          <w:szCs w:val="30"/>
        </w:rPr>
      </w:pPr>
    </w:p>
    <w:p w14:paraId="05FDD0FC" w14:textId="77777777" w:rsidR="001C4D8B" w:rsidRPr="00EB6D28" w:rsidRDefault="001C4D8B" w:rsidP="001C4D8B">
      <w:pPr>
        <w:pStyle w:val="Paragraphedeliste"/>
        <w:numPr>
          <w:ilvl w:val="0"/>
          <w:numId w:val="28"/>
        </w:numPr>
        <w:spacing w:after="200" w:line="276" w:lineRule="auto"/>
        <w:contextualSpacing/>
        <w:rPr>
          <w:b/>
        </w:rPr>
      </w:pPr>
      <w:r w:rsidRPr="00EB6D28">
        <w:rPr>
          <w:b/>
        </w:rPr>
        <w:t xml:space="preserve">Le type de la chute ou du choc : </w:t>
      </w:r>
    </w:p>
    <w:p w14:paraId="75470931" w14:textId="77777777" w:rsidR="001C4D8B" w:rsidRDefault="001C4D8B" w:rsidP="001C4D8B">
      <w:pPr>
        <w:pStyle w:val="Paragraphedeliste"/>
        <w:numPr>
          <w:ilvl w:val="0"/>
          <w:numId w:val="29"/>
        </w:numPr>
        <w:spacing w:after="200" w:line="276" w:lineRule="auto"/>
        <w:contextualSpacing/>
      </w:pPr>
      <w:r>
        <w:t>Que s’est-il passé ? Quand ? Comment ?</w:t>
      </w:r>
    </w:p>
    <w:p w14:paraId="41389F1A" w14:textId="77777777" w:rsidR="001C4D8B" w:rsidRDefault="001C4D8B" w:rsidP="001C4D8B">
      <w:pPr>
        <w:pStyle w:val="Paragraphedeliste"/>
        <w:numPr>
          <w:ilvl w:val="0"/>
          <w:numId w:val="29"/>
        </w:numPr>
        <w:spacing w:after="200" w:line="276" w:lineRule="auto"/>
        <w:contextualSpacing/>
      </w:pPr>
      <w:r>
        <w:t>Choc violent ou non ?</w:t>
      </w:r>
    </w:p>
    <w:p w14:paraId="343C7D7D" w14:textId="77777777" w:rsidR="001C4D8B" w:rsidRDefault="001C4D8B" w:rsidP="001C4D8B">
      <w:pPr>
        <w:pStyle w:val="Paragraphedeliste"/>
        <w:numPr>
          <w:ilvl w:val="0"/>
          <w:numId w:val="29"/>
        </w:numPr>
        <w:spacing w:after="200" w:line="276" w:lineRule="auto"/>
        <w:contextualSpacing/>
      </w:pPr>
      <w:r>
        <w:t>Hauteur de la chute ?</w:t>
      </w:r>
    </w:p>
    <w:p w14:paraId="0FA70479" w14:textId="77777777" w:rsidR="001C4D8B" w:rsidRDefault="001C4D8B" w:rsidP="001C4D8B">
      <w:pPr>
        <w:pStyle w:val="Paragraphedeliste"/>
        <w:numPr>
          <w:ilvl w:val="0"/>
          <w:numId w:val="29"/>
        </w:numPr>
        <w:spacing w:after="200" w:line="276" w:lineRule="auto"/>
        <w:contextualSpacing/>
      </w:pPr>
      <w:r>
        <w:t>Sol dur ou sol souple ?</w:t>
      </w:r>
    </w:p>
    <w:p w14:paraId="15634431" w14:textId="77777777" w:rsidR="001C4D8B" w:rsidRDefault="001C4D8B" w:rsidP="001C4D8B">
      <w:pPr>
        <w:pStyle w:val="Paragraphedeliste"/>
        <w:numPr>
          <w:ilvl w:val="0"/>
          <w:numId w:val="29"/>
        </w:numPr>
        <w:spacing w:after="200" w:line="276" w:lineRule="auto"/>
        <w:contextualSpacing/>
      </w:pPr>
      <w:r>
        <w:t>Sol plan ou escalier ?</w:t>
      </w:r>
    </w:p>
    <w:p w14:paraId="1C3BC20D" w14:textId="77777777" w:rsidR="001C4D8B" w:rsidRDefault="001C4D8B" w:rsidP="001C4D8B">
      <w:pPr>
        <w:pStyle w:val="Paragraphedeliste"/>
        <w:ind w:left="1080"/>
      </w:pPr>
    </w:p>
    <w:p w14:paraId="3B9033AE" w14:textId="77777777" w:rsidR="001C4D8B" w:rsidRDefault="001C4D8B" w:rsidP="001C4D8B">
      <w:pPr>
        <w:pStyle w:val="Paragraphedeliste"/>
        <w:numPr>
          <w:ilvl w:val="0"/>
          <w:numId w:val="28"/>
        </w:numPr>
        <w:spacing w:after="200" w:line="276" w:lineRule="auto"/>
        <w:contextualSpacing/>
      </w:pPr>
      <w:r w:rsidRPr="00EB6D28">
        <w:rPr>
          <w:b/>
        </w:rPr>
        <w:t>L’âge de l’enfant</w:t>
      </w:r>
      <w:r>
        <w:t> : enfant de moins de 6 mois ou de plus de 6 mois</w:t>
      </w:r>
    </w:p>
    <w:p w14:paraId="261B7494" w14:textId="77777777" w:rsidR="001C4D8B" w:rsidRDefault="001C4D8B" w:rsidP="001C4D8B">
      <w:pPr>
        <w:pStyle w:val="Paragraphedeliste"/>
        <w:ind w:left="1080"/>
      </w:pPr>
    </w:p>
    <w:p w14:paraId="0654077E" w14:textId="77777777" w:rsidR="001C4D8B" w:rsidRDefault="001C4D8B" w:rsidP="001C4D8B">
      <w:pPr>
        <w:pStyle w:val="Paragraphedeliste"/>
        <w:numPr>
          <w:ilvl w:val="0"/>
          <w:numId w:val="28"/>
        </w:numPr>
        <w:spacing w:after="200" w:line="276" w:lineRule="auto"/>
        <w:contextualSpacing/>
      </w:pPr>
      <w:r w:rsidRPr="00EB6D28">
        <w:rPr>
          <w:b/>
        </w:rPr>
        <w:t>L’état de l’enfant</w:t>
      </w:r>
      <w:r>
        <w:t xml:space="preserve"> et notamment rechercher une perte de connaissance, des saignements, des vomissements, un changement de comportement de l’enfant, une plaie ou un hématome en regard du choc (se méfier de la tempe), la mobilité réduite d’un ou plusieurs membres.</w:t>
      </w:r>
    </w:p>
    <w:p w14:paraId="60B02950" w14:textId="77777777" w:rsidR="001C4D8B" w:rsidRDefault="001C4D8B" w:rsidP="001C4D8B">
      <w:pPr>
        <w:pStyle w:val="Paragraphedeliste"/>
        <w:ind w:left="1080"/>
      </w:pPr>
    </w:p>
    <w:p w14:paraId="612DD946" w14:textId="77777777" w:rsidR="001C4D8B" w:rsidRDefault="001C4D8B" w:rsidP="001C4D8B">
      <w:r>
        <w:sym w:font="Wingdings" w:char="F0E0"/>
      </w:r>
      <w:r>
        <w:t xml:space="preserve"> Prévenir la direction pour évaluer la violence du choc et décider de l’accueil de l’enfant.</w:t>
      </w:r>
    </w:p>
    <w:p w14:paraId="36F52BE5" w14:textId="77777777" w:rsidR="001C4D8B" w:rsidRDefault="001C4D8B" w:rsidP="001C4D8B"/>
    <w:p w14:paraId="76A1C562" w14:textId="77777777" w:rsidR="001C4D8B" w:rsidRDefault="001C4D8B" w:rsidP="001C4D8B">
      <w:r>
        <w:sym w:font="Wingdings" w:char="F0E0"/>
      </w:r>
      <w:r>
        <w:t xml:space="preserve"> Prévenir la garde en l’absence de la direction ou en cas de doute</w:t>
      </w:r>
    </w:p>
    <w:p w14:paraId="590E4AD8" w14:textId="77777777" w:rsidR="001C4D8B" w:rsidRDefault="001C4D8B" w:rsidP="001C4D8B"/>
    <w:p w14:paraId="371E2E99" w14:textId="77777777" w:rsidR="001C4D8B" w:rsidRDefault="001C4D8B" w:rsidP="001C4D8B">
      <w:pPr>
        <w:rPr>
          <w:b/>
          <w:i/>
          <w:sz w:val="30"/>
          <w:szCs w:val="30"/>
        </w:rPr>
      </w:pPr>
      <w:r w:rsidRPr="00EB6D28">
        <w:rPr>
          <w:b/>
          <w:i/>
          <w:sz w:val="30"/>
          <w:szCs w:val="30"/>
        </w:rPr>
        <w:t>Surveillance par les parents</w:t>
      </w:r>
    </w:p>
    <w:p w14:paraId="617925CE" w14:textId="77777777" w:rsidR="001C4D8B" w:rsidRPr="00EB6D28" w:rsidRDefault="001C4D8B" w:rsidP="001C4D8B">
      <w:pPr>
        <w:rPr>
          <w:b/>
          <w:i/>
          <w:sz w:val="30"/>
          <w:szCs w:val="30"/>
        </w:rPr>
      </w:pPr>
    </w:p>
    <w:p w14:paraId="1BEE6FF0" w14:textId="77777777" w:rsidR="001C4D8B" w:rsidRDefault="001C4D8B" w:rsidP="001C4D8B">
      <w:r>
        <w:t>Le médecin qui examine l’enfant donnera aux parents les consignes de surveillance à mettre en œuvre à domicile.</w:t>
      </w:r>
    </w:p>
    <w:p w14:paraId="10004763" w14:textId="77777777" w:rsidR="001C4D8B" w:rsidRDefault="001C4D8B" w:rsidP="001C4D8B"/>
    <w:p w14:paraId="25490130" w14:textId="77777777" w:rsidR="001C4D8B" w:rsidRDefault="001C4D8B" w:rsidP="001C4D8B">
      <w:pPr>
        <w:pStyle w:val="Paragraphedeliste"/>
        <w:ind w:left="0"/>
      </w:pPr>
      <w:r>
        <w:sym w:font="Wingdings" w:char="F0E0"/>
      </w:r>
      <w:r>
        <w:t>L’enfant doit rester le plus possible au calme, sans activité physique excessive</w:t>
      </w:r>
    </w:p>
    <w:p w14:paraId="7CBF4E59" w14:textId="77777777" w:rsidR="001C4D8B" w:rsidRDefault="001C4D8B" w:rsidP="001C4D8B">
      <w:pPr>
        <w:pStyle w:val="Paragraphedeliste"/>
        <w:ind w:left="0"/>
      </w:pPr>
    </w:p>
    <w:p w14:paraId="522DAA36" w14:textId="77777777" w:rsidR="001C4D8B" w:rsidRDefault="001C4D8B" w:rsidP="001C4D8B">
      <w:pPr>
        <w:pStyle w:val="Paragraphedeliste"/>
        <w:ind w:left="0"/>
      </w:pPr>
      <w:r>
        <w:sym w:font="Wingdings" w:char="F0E0"/>
      </w:r>
      <w:r>
        <w:t>La première nuit, il faut le réveiller toutes les 3 heures pour s’assurer qu’il est facilement réveillé.</w:t>
      </w:r>
    </w:p>
    <w:p w14:paraId="4850C223" w14:textId="77777777" w:rsidR="001C4D8B" w:rsidRDefault="001C4D8B" w:rsidP="001C4D8B">
      <w:pPr>
        <w:pStyle w:val="Paragraphedeliste"/>
        <w:ind w:left="0"/>
      </w:pPr>
    </w:p>
    <w:p w14:paraId="44012D9B" w14:textId="77777777" w:rsidR="001C4D8B" w:rsidRDefault="001C4D8B" w:rsidP="001C4D8B">
      <w:pPr>
        <w:pStyle w:val="Paragraphedeliste"/>
        <w:ind w:left="0"/>
      </w:pPr>
    </w:p>
    <w:p w14:paraId="5C679A6D" w14:textId="77777777" w:rsidR="001C4D8B" w:rsidRDefault="001C4D8B" w:rsidP="001C4D8B">
      <w:pPr>
        <w:pStyle w:val="Paragraphedeliste"/>
        <w:ind w:left="0"/>
      </w:pPr>
    </w:p>
    <w:p w14:paraId="3D1CD06F" w14:textId="77777777" w:rsidR="001C4D8B" w:rsidRDefault="001C4D8B" w:rsidP="001C4D8B">
      <w:pPr>
        <w:pStyle w:val="Paragraphedeliste"/>
        <w:ind w:left="0"/>
      </w:pPr>
    </w:p>
    <w:p w14:paraId="4463AFD2" w14:textId="77777777" w:rsidR="001C4D8B" w:rsidRDefault="001C4D8B" w:rsidP="001C4D8B">
      <w:pPr>
        <w:pStyle w:val="Paragraphedeliste"/>
        <w:ind w:left="0"/>
      </w:pPr>
    </w:p>
    <w:p w14:paraId="69D1D487" w14:textId="77777777" w:rsidR="001C4D8B" w:rsidRDefault="001C4D8B" w:rsidP="001C4D8B">
      <w:pPr>
        <w:pStyle w:val="Paragraphedeliste"/>
        <w:ind w:left="0"/>
      </w:pPr>
    </w:p>
    <w:p w14:paraId="0F7ECD73" w14:textId="77777777" w:rsidR="001C4D8B" w:rsidRDefault="001C4D8B" w:rsidP="001C4D8B">
      <w:pPr>
        <w:pStyle w:val="Paragraphedeliste"/>
        <w:ind w:left="0"/>
      </w:pPr>
    </w:p>
    <w:p w14:paraId="24749377" w14:textId="77777777" w:rsidR="001C4D8B" w:rsidRDefault="001C4D8B" w:rsidP="001C4D8B">
      <w:pPr>
        <w:pStyle w:val="Paragraphedeliste"/>
        <w:ind w:left="0"/>
      </w:pPr>
    </w:p>
    <w:p w14:paraId="60D971A3" w14:textId="77777777" w:rsidR="001C4D8B" w:rsidRDefault="001C4D8B" w:rsidP="001C4D8B">
      <w:r>
        <w:lastRenderedPageBreak/>
        <w:br/>
      </w:r>
      <w:r>
        <w:rPr>
          <w:noProof/>
        </w:rPr>
        <mc:AlternateContent>
          <mc:Choice Requires="wps">
            <w:drawing>
              <wp:anchor distT="0" distB="0" distL="114300" distR="114300" simplePos="0" relativeHeight="251640832" behindDoc="0" locked="0" layoutInCell="1" allowOverlap="1" wp14:anchorId="2BCB42A6" wp14:editId="2FC89CEB">
                <wp:simplePos x="0" y="0"/>
                <wp:positionH relativeFrom="column">
                  <wp:posOffset>555625</wp:posOffset>
                </wp:positionH>
                <wp:positionV relativeFrom="paragraph">
                  <wp:posOffset>90805</wp:posOffset>
                </wp:positionV>
                <wp:extent cx="4552950" cy="769620"/>
                <wp:effectExtent l="0" t="0" r="19050" b="11430"/>
                <wp:wrapNone/>
                <wp:docPr id="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0" cy="769620"/>
                        </a:xfrm>
                        <a:prstGeom prst="rect">
                          <a:avLst/>
                        </a:prstGeom>
                        <a:solidFill>
                          <a:srgbClr val="FFFFFF"/>
                        </a:solidFill>
                        <a:ln w="9525">
                          <a:solidFill>
                            <a:schemeClr val="bg1"/>
                          </a:solidFill>
                          <a:miter lim="800000"/>
                          <a:headEnd/>
                          <a:tailEnd/>
                        </a:ln>
                      </wps:spPr>
                      <wps:txbx>
                        <w:txbxContent>
                          <w:p w14:paraId="79D74EFE" w14:textId="77777777" w:rsidR="001C4D8B" w:rsidRPr="00EB6D28" w:rsidRDefault="001C4D8B" w:rsidP="001C4D8B">
                            <w:pPr>
                              <w:jc w:val="center"/>
                              <w:rPr>
                                <w:b/>
                                <w:i/>
                                <w:sz w:val="28"/>
                                <w:szCs w:val="28"/>
                              </w:rPr>
                            </w:pPr>
                            <w:r w:rsidRPr="00EB6D28">
                              <w:rPr>
                                <w:b/>
                                <w:i/>
                                <w:sz w:val="28"/>
                                <w:szCs w:val="28"/>
                              </w:rPr>
                              <w:t>Feuille à remettre aux parents de tout enfant</w:t>
                            </w:r>
                          </w:p>
                          <w:p w14:paraId="53FE60EE" w14:textId="77777777" w:rsidR="001C4D8B" w:rsidRPr="00EB6D28" w:rsidRDefault="001C4D8B" w:rsidP="001C4D8B">
                            <w:pPr>
                              <w:jc w:val="center"/>
                              <w:rPr>
                                <w:b/>
                                <w:i/>
                                <w:sz w:val="28"/>
                                <w:szCs w:val="28"/>
                              </w:rPr>
                            </w:pPr>
                            <w:r w:rsidRPr="00EB6D28">
                              <w:rPr>
                                <w:b/>
                                <w:i/>
                                <w:sz w:val="28"/>
                                <w:szCs w:val="28"/>
                              </w:rPr>
                              <w:t>ayant reçu un choc sur la tête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BCB42A6" id="_x0000_t202" coordsize="21600,21600" o:spt="202" path="m,l,21600r21600,l21600,xe">
                <v:stroke joinstyle="miter"/>
                <v:path gradientshapeok="t" o:connecttype="rect"/>
              </v:shapetype>
              <v:shape id="Zone de texte 2" o:spid="_x0000_s1029" type="#_x0000_t202" style="position:absolute;margin-left:43.75pt;margin-top:7.15pt;width:358.5pt;height:60.6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" strokecolor="white [3212]">
                <v:textbox>
                  <w:txbxContent>
                    <w:p w14:paraId="79D74EFE" w14:textId="77777777" w:rsidR="001C4D8B" w:rsidRPr="00EB6D28" w:rsidRDefault="001C4D8B" w:rsidP="001C4D8B">
                      <w:pPr>
                        <w:jc w:val="center"/>
                        <w:rPr>
                          <w:b/>
                          <w:i/>
                          <w:sz w:val="28"/>
                          <w:szCs w:val="28"/>
                        </w:rPr>
                      </w:pPr>
                      <w:r w:rsidRPr="00EB6D28">
                        <w:rPr>
                          <w:b/>
                          <w:i/>
                          <w:sz w:val="28"/>
                          <w:szCs w:val="28"/>
                        </w:rPr>
                        <w:t>Feuille à remettre aux parents de tout enfant</w:t>
                      </w:r>
                    </w:p>
                    <w:p w14:paraId="53FE60EE" w14:textId="77777777" w:rsidR="001C4D8B" w:rsidRPr="00EB6D28" w:rsidRDefault="001C4D8B" w:rsidP="001C4D8B">
                      <w:pPr>
                        <w:jc w:val="center"/>
                        <w:rPr>
                          <w:b/>
                          <w:i/>
                          <w:sz w:val="28"/>
                          <w:szCs w:val="28"/>
                        </w:rPr>
                      </w:pPr>
                      <w:r w:rsidRPr="00EB6D28">
                        <w:rPr>
                          <w:b/>
                          <w:i/>
                          <w:sz w:val="28"/>
                          <w:szCs w:val="28"/>
                        </w:rPr>
                        <w:t>ayant reçu un choc sur la tête</w:t>
                      </w:r>
                    </w:p>
                  </w:txbxContent>
                </v:textbox>
              </v:shape>
            </w:pict>
          </mc:Fallback>
        </mc:AlternateContent>
      </w:r>
      <w:r>
        <w:rPr>
          <w:rFonts w:ascii="Verdana" w:hAnsi="Verdana"/>
          <w:noProof/>
          <w:color w:val="1F497D"/>
        </w:rPr>
        <w:drawing>
          <wp:anchor distT="0" distB="0" distL="114300" distR="114300" simplePos="0" relativeHeight="251638784" behindDoc="0" locked="0" layoutInCell="1" allowOverlap="1" wp14:anchorId="3E38A934" wp14:editId="1EC014D2">
            <wp:simplePos x="0" y="0"/>
            <wp:positionH relativeFrom="column">
              <wp:posOffset>5594350</wp:posOffset>
            </wp:positionH>
            <wp:positionV relativeFrom="paragraph">
              <wp:posOffset>-909320</wp:posOffset>
            </wp:positionV>
            <wp:extent cx="800100" cy="1609725"/>
            <wp:effectExtent l="0" t="0" r="0" b="9525"/>
            <wp:wrapTopAndBottom/>
            <wp:docPr id="8" name="Image 8" descr="Description : cid:image001.png@01D55C2D.7BFD9E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cid:image001.png@01D55C2D.7BFD9E0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800100" cy="1609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E958A1" w14:textId="77777777" w:rsidR="001C4D8B" w:rsidRDefault="001C4D8B" w:rsidP="001C4D8B">
      <w:pPr>
        <w:pBdr>
          <w:top w:val="single" w:sz="4" w:space="1" w:color="auto"/>
          <w:left w:val="single" w:sz="4" w:space="4" w:color="auto"/>
          <w:bottom w:val="single" w:sz="4" w:space="1" w:color="auto"/>
          <w:right w:val="single" w:sz="4" w:space="15" w:color="auto"/>
        </w:pBdr>
        <w:shd w:val="clear" w:color="auto" w:fill="92CDDC" w:themeFill="accent5" w:themeFillTint="99"/>
        <w:ind w:left="-851"/>
        <w:jc w:val="center"/>
        <w:rPr>
          <w:b/>
          <w:sz w:val="36"/>
          <w:szCs w:val="36"/>
        </w:rPr>
      </w:pPr>
      <w:r>
        <w:rPr>
          <w:b/>
          <w:sz w:val="36"/>
          <w:szCs w:val="36"/>
        </w:rPr>
        <w:t xml:space="preserve">Les recommandations de surveillance à domicile d’un enfant traumatisé crânien </w:t>
      </w:r>
    </w:p>
    <w:p w14:paraId="62F9C6DE" w14:textId="77777777" w:rsidR="001C4D8B" w:rsidRDefault="001C4D8B" w:rsidP="001C4D8B"/>
    <w:p w14:paraId="234F1D33" w14:textId="77777777" w:rsidR="001C4D8B" w:rsidRPr="001C4D8B" w:rsidRDefault="001C4D8B" w:rsidP="001C4D8B">
      <w:pPr>
        <w:ind w:left="360"/>
        <w:rPr>
          <w:sz w:val="24"/>
          <w:szCs w:val="24"/>
        </w:rPr>
      </w:pPr>
      <w:r w:rsidRPr="001C4D8B">
        <w:rPr>
          <w:sz w:val="24"/>
          <w:szCs w:val="24"/>
        </w:rPr>
        <w:t>Votre enfant vient de présenter un traumatisme crânien apparemment bénin puisqu’il n’a pas perdu connaissance, qu’il n’a pas vomi, n’a pas saigné ni du nez ni des oreilles, ni n’a présenté de symptôme anormal.</w:t>
      </w:r>
    </w:p>
    <w:p w14:paraId="611014B2" w14:textId="77777777" w:rsidR="001C4D8B" w:rsidRPr="001C4D8B" w:rsidRDefault="001C4D8B" w:rsidP="001C4D8B">
      <w:pPr>
        <w:ind w:left="360"/>
        <w:rPr>
          <w:sz w:val="24"/>
          <w:szCs w:val="24"/>
        </w:rPr>
      </w:pPr>
    </w:p>
    <w:p w14:paraId="2D1FEC3E" w14:textId="77777777" w:rsidR="001C4D8B" w:rsidRPr="001C4D8B" w:rsidRDefault="001C4D8B" w:rsidP="001C4D8B">
      <w:pPr>
        <w:ind w:left="360"/>
        <w:rPr>
          <w:sz w:val="24"/>
          <w:szCs w:val="24"/>
        </w:rPr>
      </w:pPr>
      <w:r w:rsidRPr="001C4D8B">
        <w:rPr>
          <w:sz w:val="24"/>
          <w:szCs w:val="24"/>
        </w:rPr>
        <w:t>Comme tout traumatisé crânien, il doit être examiné par un médecin et nécessite une surveillance particulière.</w:t>
      </w:r>
    </w:p>
    <w:p w14:paraId="78E4D459" w14:textId="77777777" w:rsidR="001C4D8B" w:rsidRPr="001C4D8B" w:rsidRDefault="001C4D8B" w:rsidP="001C4D8B">
      <w:pPr>
        <w:ind w:left="360"/>
        <w:rPr>
          <w:sz w:val="24"/>
          <w:szCs w:val="24"/>
        </w:rPr>
      </w:pPr>
    </w:p>
    <w:p w14:paraId="3CB6E1A3" w14:textId="77777777" w:rsidR="001C4D8B" w:rsidRPr="001C4D8B" w:rsidRDefault="001C4D8B" w:rsidP="001C4D8B">
      <w:pPr>
        <w:ind w:left="360"/>
        <w:rPr>
          <w:sz w:val="24"/>
          <w:szCs w:val="24"/>
        </w:rPr>
      </w:pPr>
      <w:r w:rsidRPr="001C4D8B">
        <w:rPr>
          <w:sz w:val="24"/>
          <w:szCs w:val="24"/>
        </w:rPr>
        <w:t>Cette surveillance sera effectuée par vous et par votre entourage puis par l’équipe de la crèche pendant au moins 24 heures.</w:t>
      </w:r>
    </w:p>
    <w:p w14:paraId="0D33A0EC" w14:textId="77777777" w:rsidR="001C4D8B" w:rsidRPr="001C4D8B" w:rsidRDefault="001C4D8B" w:rsidP="001C4D8B">
      <w:pPr>
        <w:ind w:left="360"/>
        <w:rPr>
          <w:sz w:val="24"/>
          <w:szCs w:val="24"/>
        </w:rPr>
      </w:pPr>
    </w:p>
    <w:p w14:paraId="4EFAFF42" w14:textId="04C50C05" w:rsidR="001C4D8B" w:rsidRPr="001C4D8B" w:rsidRDefault="001C4D8B" w:rsidP="001C4D8B">
      <w:pPr>
        <w:ind w:left="360"/>
        <w:rPr>
          <w:sz w:val="24"/>
          <w:szCs w:val="24"/>
        </w:rPr>
      </w:pPr>
      <w:r w:rsidRPr="001C4D8B">
        <w:rPr>
          <w:sz w:val="24"/>
          <w:szCs w:val="24"/>
        </w:rPr>
        <w:t xml:space="preserve">L’apparition d’un des signes suivants doit faire consulter en </w:t>
      </w:r>
      <w:r w:rsidR="009E6852" w:rsidRPr="001C4D8B">
        <w:rPr>
          <w:sz w:val="24"/>
          <w:szCs w:val="24"/>
        </w:rPr>
        <w:t>urgence :</w:t>
      </w:r>
    </w:p>
    <w:p w14:paraId="5C7E1216" w14:textId="77777777" w:rsidR="001C4D8B" w:rsidRDefault="001C4D8B" w:rsidP="001C4D8B">
      <w:pPr>
        <w:ind w:left="360"/>
      </w:pPr>
    </w:p>
    <w:p w14:paraId="777A9CC7" w14:textId="77777777" w:rsidR="001C4D8B" w:rsidRDefault="001C4D8B" w:rsidP="001C4D8B">
      <w:pPr>
        <w:ind w:left="360"/>
      </w:pPr>
    </w:p>
    <w:p w14:paraId="0E1F670A" w14:textId="77777777" w:rsidR="001C4D8B" w:rsidRDefault="001C4D8B" w:rsidP="001C4D8B">
      <w:pPr>
        <w:pStyle w:val="Paragraphedeliste"/>
        <w:numPr>
          <w:ilvl w:val="0"/>
          <w:numId w:val="30"/>
        </w:numPr>
        <w:spacing w:after="200" w:line="276" w:lineRule="auto"/>
        <w:contextualSpacing/>
      </w:pPr>
      <w:r>
        <w:t>Maux de tête,</w:t>
      </w:r>
    </w:p>
    <w:p w14:paraId="65C098DD" w14:textId="77777777" w:rsidR="001C4D8B" w:rsidRDefault="001C4D8B" w:rsidP="001C4D8B">
      <w:pPr>
        <w:pStyle w:val="Paragraphedeliste"/>
        <w:numPr>
          <w:ilvl w:val="0"/>
          <w:numId w:val="30"/>
        </w:numPr>
        <w:spacing w:after="200" w:line="276" w:lineRule="auto"/>
        <w:contextualSpacing/>
      </w:pPr>
      <w:r>
        <w:t>Somnolence anormale</w:t>
      </w:r>
    </w:p>
    <w:p w14:paraId="28B532E6" w14:textId="77777777" w:rsidR="001C4D8B" w:rsidRDefault="001C4D8B" w:rsidP="001C4D8B">
      <w:pPr>
        <w:pStyle w:val="Paragraphedeliste"/>
        <w:numPr>
          <w:ilvl w:val="0"/>
          <w:numId w:val="30"/>
        </w:numPr>
        <w:spacing w:after="200" w:line="276" w:lineRule="auto"/>
        <w:contextualSpacing/>
      </w:pPr>
      <w:r>
        <w:t>Cris aigus, agitation ou apathie,</w:t>
      </w:r>
    </w:p>
    <w:p w14:paraId="4A6E6883" w14:textId="77777777" w:rsidR="001C4D8B" w:rsidRDefault="001C4D8B" w:rsidP="001C4D8B">
      <w:pPr>
        <w:pStyle w:val="Paragraphedeliste"/>
        <w:numPr>
          <w:ilvl w:val="0"/>
          <w:numId w:val="30"/>
        </w:numPr>
        <w:spacing w:after="200" w:line="276" w:lineRule="auto"/>
        <w:contextualSpacing/>
      </w:pPr>
      <w:r>
        <w:t>Vomissements à distance de la chute,</w:t>
      </w:r>
    </w:p>
    <w:p w14:paraId="08AC43F5" w14:textId="77777777" w:rsidR="001C4D8B" w:rsidRDefault="001C4D8B" w:rsidP="001C4D8B">
      <w:pPr>
        <w:pStyle w:val="Paragraphedeliste"/>
        <w:numPr>
          <w:ilvl w:val="0"/>
          <w:numId w:val="30"/>
        </w:numPr>
        <w:spacing w:after="200" w:line="276" w:lineRule="auto"/>
        <w:contextualSpacing/>
      </w:pPr>
      <w:r>
        <w:t>Troubles visuels ou de la parole,</w:t>
      </w:r>
    </w:p>
    <w:p w14:paraId="53B7C3BA" w14:textId="77777777" w:rsidR="001C4D8B" w:rsidRDefault="001C4D8B" w:rsidP="001C4D8B">
      <w:pPr>
        <w:pStyle w:val="Paragraphedeliste"/>
        <w:numPr>
          <w:ilvl w:val="0"/>
          <w:numId w:val="30"/>
        </w:numPr>
        <w:spacing w:after="200" w:line="276" w:lineRule="auto"/>
        <w:contextualSpacing/>
      </w:pPr>
      <w:r>
        <w:t>Convulsions,</w:t>
      </w:r>
    </w:p>
    <w:p w14:paraId="4BDC997A" w14:textId="77777777" w:rsidR="001C4D8B" w:rsidRDefault="001C4D8B" w:rsidP="001C4D8B">
      <w:pPr>
        <w:pStyle w:val="Paragraphedeliste"/>
        <w:numPr>
          <w:ilvl w:val="0"/>
          <w:numId w:val="30"/>
        </w:numPr>
        <w:spacing w:after="200" w:line="276" w:lineRule="auto"/>
        <w:contextualSpacing/>
      </w:pPr>
      <w:r>
        <w:t>L’enfant ne semble pas se servir correctement d’un de ses membres,</w:t>
      </w:r>
    </w:p>
    <w:p w14:paraId="68F8AE2A" w14:textId="77777777" w:rsidR="001C4D8B" w:rsidRDefault="001C4D8B" w:rsidP="001C4D8B">
      <w:pPr>
        <w:pStyle w:val="Paragraphedeliste"/>
        <w:numPr>
          <w:ilvl w:val="0"/>
          <w:numId w:val="30"/>
        </w:numPr>
        <w:spacing w:after="200" w:line="276" w:lineRule="auto"/>
        <w:contextualSpacing/>
      </w:pPr>
      <w:r>
        <w:t xml:space="preserve">Comportement anormal ou trouble de l’équilibre, </w:t>
      </w:r>
    </w:p>
    <w:p w14:paraId="273E8116" w14:textId="1BFDF225" w:rsidR="001C4D8B" w:rsidRDefault="009E6852" w:rsidP="001C4D8B">
      <w:pPr>
        <w:pStyle w:val="Paragraphedeliste"/>
        <w:numPr>
          <w:ilvl w:val="0"/>
          <w:numId w:val="30"/>
        </w:numPr>
        <w:spacing w:after="200" w:line="276" w:lineRule="auto"/>
        <w:contextualSpacing/>
      </w:pPr>
      <w:r>
        <w:t>Asymétrie</w:t>
      </w:r>
      <w:r w:rsidR="001C4D8B">
        <w:t xml:space="preserve"> des pupilles</w:t>
      </w:r>
    </w:p>
    <w:p w14:paraId="23EAFE30" w14:textId="77777777" w:rsidR="001C4D8B" w:rsidRDefault="001C4D8B" w:rsidP="001C4D8B">
      <w:pPr>
        <w:rPr>
          <w:b/>
          <w:color w:val="C00000"/>
          <w:sz w:val="30"/>
          <w:szCs w:val="30"/>
        </w:rPr>
      </w:pPr>
      <w:r>
        <w:t xml:space="preserve">Devant l’apparition d’un de ses signes appeler le </w:t>
      </w:r>
      <w:r w:rsidRPr="00EB6D28">
        <w:rPr>
          <w:b/>
          <w:color w:val="C00000"/>
          <w:sz w:val="30"/>
          <w:szCs w:val="30"/>
        </w:rPr>
        <w:t>SAMU 15</w:t>
      </w:r>
    </w:p>
    <w:p w14:paraId="5FBF5BA8" w14:textId="77777777" w:rsidR="001C4D8B" w:rsidRPr="00EB6D28" w:rsidRDefault="001C4D8B" w:rsidP="001C4D8B">
      <w:pPr>
        <w:rPr>
          <w:b/>
          <w:color w:val="C00000"/>
          <w:sz w:val="30"/>
          <w:szCs w:val="30"/>
        </w:rPr>
      </w:pPr>
    </w:p>
    <w:p w14:paraId="09263F13" w14:textId="77777777" w:rsidR="001C4D8B" w:rsidRPr="006B346A" w:rsidRDefault="001C4D8B" w:rsidP="001C4D8B">
      <w:pPr>
        <w:pBdr>
          <w:top w:val="single" w:sz="4" w:space="1" w:color="auto"/>
          <w:left w:val="single" w:sz="4" w:space="4" w:color="auto"/>
          <w:bottom w:val="single" w:sz="4" w:space="1" w:color="auto"/>
          <w:right w:val="single" w:sz="4" w:space="4" w:color="auto"/>
        </w:pBdr>
        <w:jc w:val="center"/>
        <w:rPr>
          <w:b/>
        </w:rPr>
      </w:pPr>
      <w:r w:rsidRPr="00EB6D28">
        <w:rPr>
          <w:b/>
        </w:rPr>
        <w:t>Si le médecin qui a examiné votre enfant autorise son retour dans l’établissement (certificat médical), il y sera surveillé pendant 24 heures.</w:t>
      </w:r>
    </w:p>
    <w:p w14:paraId="1B4E61E5" w14:textId="77777777" w:rsidR="001C4D8B" w:rsidRDefault="001C4D8B" w:rsidP="001C4D8B">
      <w:pPr>
        <w:jc w:val="center"/>
      </w:pPr>
    </w:p>
    <w:p w14:paraId="77A2E2E9" w14:textId="77777777" w:rsidR="001C4D8B" w:rsidRDefault="001C4D8B" w:rsidP="001C4D8B">
      <w:pPr>
        <w:jc w:val="center"/>
      </w:pPr>
    </w:p>
    <w:p w14:paraId="64A1BAED" w14:textId="77777777" w:rsidR="001C4D8B" w:rsidRDefault="001C4D8B" w:rsidP="001C4D8B">
      <w:pPr>
        <w:jc w:val="center"/>
      </w:pPr>
    </w:p>
    <w:p w14:paraId="290E4531" w14:textId="77777777" w:rsidR="001C4D8B" w:rsidRPr="006B346A" w:rsidRDefault="001C4D8B" w:rsidP="001C4D8B">
      <w:pPr>
        <w:pBdr>
          <w:top w:val="single" w:sz="4" w:space="1" w:color="auto"/>
          <w:left w:val="single" w:sz="4" w:space="4" w:color="auto"/>
          <w:bottom w:val="single" w:sz="4" w:space="1" w:color="auto"/>
          <w:right w:val="single" w:sz="4" w:space="4" w:color="auto"/>
        </w:pBdr>
        <w:jc w:val="center"/>
        <w:rPr>
          <w:b/>
        </w:rPr>
      </w:pPr>
      <w:r w:rsidRPr="006B346A">
        <w:rPr>
          <w:b/>
        </w:rPr>
        <w:t>Certificat médical</w:t>
      </w:r>
    </w:p>
    <w:p w14:paraId="238128B7" w14:textId="77777777" w:rsidR="001C4D8B" w:rsidRDefault="001C4D8B" w:rsidP="001C4D8B">
      <w:pPr>
        <w:pBdr>
          <w:top w:val="single" w:sz="4" w:space="1" w:color="auto"/>
          <w:left w:val="single" w:sz="4" w:space="4" w:color="auto"/>
          <w:bottom w:val="single" w:sz="4" w:space="1" w:color="auto"/>
          <w:right w:val="single" w:sz="4" w:space="4" w:color="auto"/>
        </w:pBdr>
        <w:jc w:val="right"/>
      </w:pPr>
      <w:r>
        <w:t>Fait à</w:t>
      </w:r>
      <w:proofErr w:type="gramStart"/>
      <w:r>
        <w:t> :…</w:t>
      </w:r>
      <w:proofErr w:type="gramEnd"/>
      <w:r>
        <w:t>………………………….</w:t>
      </w:r>
    </w:p>
    <w:p w14:paraId="2D03CC00" w14:textId="77777777" w:rsidR="001C4D8B" w:rsidRDefault="001C4D8B" w:rsidP="001C4D8B">
      <w:pPr>
        <w:pBdr>
          <w:top w:val="single" w:sz="4" w:space="1" w:color="auto"/>
          <w:left w:val="single" w:sz="4" w:space="4" w:color="auto"/>
          <w:bottom w:val="single" w:sz="4" w:space="1" w:color="auto"/>
          <w:right w:val="single" w:sz="4" w:space="4" w:color="auto"/>
        </w:pBdr>
        <w:jc w:val="right"/>
      </w:pPr>
      <w:r>
        <w:t>Le</w:t>
      </w:r>
      <w:proofErr w:type="gramStart"/>
      <w:r>
        <w:t> :…</w:t>
      </w:r>
      <w:proofErr w:type="gramEnd"/>
      <w:r>
        <w:t>………………………….</w:t>
      </w:r>
    </w:p>
    <w:p w14:paraId="05B5D579" w14:textId="77777777" w:rsidR="001C4D8B" w:rsidRPr="001B04CF" w:rsidRDefault="001C4D8B" w:rsidP="001C4D8B">
      <w:pPr>
        <w:pBdr>
          <w:top w:val="single" w:sz="4" w:space="1" w:color="auto"/>
          <w:left w:val="single" w:sz="4" w:space="4" w:color="auto"/>
          <w:bottom w:val="single" w:sz="4" w:space="1" w:color="auto"/>
          <w:right w:val="single" w:sz="4" w:space="4" w:color="auto"/>
        </w:pBdr>
      </w:pPr>
      <w:r>
        <w:t>Je, soussigné Dr ……………………………………………, certifie avoir examiné l’enfant ………………………………………………, et informé les parents de la surveillance nécessaire pendant 24h.</w:t>
      </w:r>
    </w:p>
    <w:p w14:paraId="1266E597" w14:textId="77777777" w:rsidR="001C4D8B" w:rsidRDefault="001C4D8B" w:rsidP="001C4D8B">
      <w:pPr>
        <w:pStyle w:val="Paragraphedeliste"/>
        <w:ind w:left="0"/>
      </w:pPr>
    </w:p>
    <w:p w14:paraId="6A544CE1" w14:textId="6F0B229C" w:rsidR="001C4D8B" w:rsidRDefault="006652CD" w:rsidP="001C4D8B">
      <w:pPr>
        <w:rPr>
          <w:b/>
        </w:rPr>
      </w:pPr>
      <w:r>
        <w:rPr>
          <w:noProof/>
        </w:rPr>
        <w:lastRenderedPageBreak/>
        <mc:AlternateContent>
          <mc:Choice Requires="wps">
            <w:drawing>
              <wp:anchor distT="0" distB="0" distL="114300" distR="114300" simplePos="0" relativeHeight="251623424" behindDoc="0" locked="0" layoutInCell="1" allowOverlap="1" wp14:anchorId="389F1D6E" wp14:editId="28064C8D">
                <wp:simplePos x="0" y="0"/>
                <wp:positionH relativeFrom="column">
                  <wp:posOffset>3873500</wp:posOffset>
                </wp:positionH>
                <wp:positionV relativeFrom="paragraph">
                  <wp:posOffset>319405</wp:posOffset>
                </wp:positionV>
                <wp:extent cx="549910" cy="524510"/>
                <wp:effectExtent l="0" t="0" r="0" b="0"/>
                <wp:wrapNone/>
                <wp:docPr id="10" name="Plus 10"/>
                <wp:cNvGraphicFramePr/>
                <a:graphic xmlns:a="http://schemas.openxmlformats.org/drawingml/2006/main">
                  <a:graphicData uri="http://schemas.microsoft.com/office/word/2010/wordprocessingShape">
                    <wps:wsp>
                      <wps:cNvSpPr/>
                      <wps:spPr>
                        <a:xfrm>
                          <a:off x="0" y="0"/>
                          <a:ext cx="549910" cy="524510"/>
                        </a:xfrm>
                        <a:prstGeom prst="mathPlus">
                          <a:avLst/>
                        </a:prstGeom>
                        <a:solidFill>
                          <a:srgbClr val="00B05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8CC7A8" id="Plus 10" o:spid="_x0000_s1026" style="position:absolute;margin-left:305pt;margin-top:25.15pt;width:43.3pt;height:41.3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49910,524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" path="m72891,200573r140382,l213273,69524r123364,l336637,200573r140382,l477019,323937r-140382,l336637,454986r-123364,l213273,323937r-140382,l72891,200573xe" fillcolor="#00b050" strokecolor="#385d8a" strokeweight="2pt">
                <v:path arrowok="t" o:connecttype="custom" o:connectlocs="72891,200573;213273,200573;213273,69524;336637,69524;336637,200573;477019,200573;477019,323937;336637,323937;336637,454986;213273,454986;213273,323937;72891,323937;72891,200573" o:connectangles="0,0,0,0,0,0,0,0,0,0,0,0,0"/>
              </v:shape>
            </w:pict>
          </mc:Fallback>
        </mc:AlternateContent>
      </w:r>
      <w:r>
        <w:rPr>
          <w:noProof/>
        </w:rPr>
        <mc:AlternateContent>
          <mc:Choice Requires="wps">
            <w:drawing>
              <wp:anchor distT="0" distB="0" distL="114300" distR="114300" simplePos="0" relativeHeight="251622400" behindDoc="0" locked="0" layoutInCell="1" allowOverlap="1" wp14:anchorId="6057E9AD" wp14:editId="475874D7">
                <wp:simplePos x="0" y="0"/>
                <wp:positionH relativeFrom="column">
                  <wp:posOffset>2407285</wp:posOffset>
                </wp:positionH>
                <wp:positionV relativeFrom="paragraph">
                  <wp:posOffset>304165</wp:posOffset>
                </wp:positionV>
                <wp:extent cx="1244600" cy="990600"/>
                <wp:effectExtent l="0" t="0" r="12700" b="19050"/>
                <wp:wrapNone/>
                <wp:docPr id="11" name="Cube 11"/>
                <wp:cNvGraphicFramePr/>
                <a:graphic xmlns:a="http://schemas.openxmlformats.org/drawingml/2006/main">
                  <a:graphicData uri="http://schemas.microsoft.com/office/word/2010/wordprocessingShape">
                    <wps:wsp>
                      <wps:cNvSpPr/>
                      <wps:spPr>
                        <a:xfrm>
                          <a:off x="0" y="0"/>
                          <a:ext cx="1244600" cy="990600"/>
                        </a:xfrm>
                        <a:prstGeom prst="cube">
                          <a:avLst/>
                        </a:prstGeom>
                        <a:solidFill>
                          <a:sysClr val="window" lastClr="FFFFFF"/>
                        </a:solidFill>
                        <a:ln w="25400" cap="flat" cmpd="sng" algn="ctr">
                          <a:solidFill>
                            <a:srgbClr val="1F497D"/>
                          </a:solidFill>
                          <a:prstDash val="solid"/>
                        </a:ln>
                        <a:effectLst/>
                      </wps:spPr>
                      <wps:txbx>
                        <w:txbxContent>
                          <w:p w14:paraId="1FD69A79" w14:textId="77777777" w:rsidR="001C4D8B" w:rsidRPr="00D73A33" w:rsidRDefault="001C4D8B" w:rsidP="001C4D8B">
                            <w:pPr>
                              <w:jc w:val="center"/>
                              <w:rPr>
                                <w:rFonts w:cstheme="minorHAnsi"/>
                                <w:sz w:val="24"/>
                                <w:szCs w:val="24"/>
                              </w:rPr>
                            </w:pPr>
                            <w:r w:rsidRPr="00D73A33">
                              <w:rPr>
                                <w:rFonts w:cstheme="minorHAnsi"/>
                                <w:sz w:val="24"/>
                                <w:szCs w:val="24"/>
                              </w:rPr>
                              <w:t>Valium</w:t>
                            </w:r>
                          </w:p>
                          <w:p w14:paraId="06F0D84C" w14:textId="77777777" w:rsidR="001C4D8B" w:rsidRDefault="001C4D8B" w:rsidP="001C4D8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7E9AD" id="Cube 11" o:spid="_x0000_s1030" type="#_x0000_t16" style="position:absolute;margin-left:189.55pt;margin-top:23.95pt;width:98pt;height:78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" fillcolor="window" strokecolor="#1f497d" strokeweight="2pt">
                <v:textbox>
                  <w:txbxContent>
                    <w:p w14:paraId="1FD69A79" w14:textId="77777777" w:rsidR="001C4D8B" w:rsidRPr="00D73A33" w:rsidRDefault="001C4D8B" w:rsidP="001C4D8B">
                      <w:pPr>
                        <w:jc w:val="center"/>
                        <w:rPr>
                          <w:rFonts w:cstheme="minorHAnsi"/>
                          <w:sz w:val="24"/>
                          <w:szCs w:val="24"/>
                        </w:rPr>
                      </w:pPr>
                      <w:r w:rsidRPr="00D73A33">
                        <w:rPr>
                          <w:rFonts w:cstheme="minorHAnsi"/>
                          <w:sz w:val="24"/>
                          <w:szCs w:val="24"/>
                        </w:rPr>
                        <w:t>Valium</w:t>
                      </w:r>
                    </w:p>
                    <w:p w14:paraId="06F0D84C" w14:textId="77777777" w:rsidR="001C4D8B" w:rsidRDefault="001C4D8B" w:rsidP="001C4D8B">
                      <w:pPr>
                        <w:jc w:val="center"/>
                      </w:pPr>
                    </w:p>
                  </w:txbxContent>
                </v:textbox>
              </v:shape>
            </w:pict>
          </mc:Fallback>
        </mc:AlternateContent>
      </w:r>
      <w:r w:rsidR="001C4D8B">
        <w:rPr>
          <w:noProof/>
        </w:rPr>
        <mc:AlternateContent>
          <mc:Choice Requires="wps">
            <w:drawing>
              <wp:anchor distT="0" distB="0" distL="114300" distR="114300" simplePos="0" relativeHeight="251620352" behindDoc="0" locked="0" layoutInCell="1" allowOverlap="1" wp14:anchorId="072582CD" wp14:editId="2CB20F89">
                <wp:simplePos x="0" y="0"/>
                <wp:positionH relativeFrom="column">
                  <wp:posOffset>-236855</wp:posOffset>
                </wp:positionH>
                <wp:positionV relativeFrom="paragraph">
                  <wp:posOffset>601345</wp:posOffset>
                </wp:positionV>
                <wp:extent cx="2040255" cy="624840"/>
                <wp:effectExtent l="0" t="0" r="17145" b="22860"/>
                <wp:wrapNone/>
                <wp:docPr id="9" name="Rectangle à coins arrondis 9"/>
                <wp:cNvGraphicFramePr/>
                <a:graphic xmlns:a="http://schemas.openxmlformats.org/drawingml/2006/main">
                  <a:graphicData uri="http://schemas.microsoft.com/office/word/2010/wordprocessingShape">
                    <wps:wsp>
                      <wps:cNvSpPr/>
                      <wps:spPr>
                        <a:xfrm>
                          <a:off x="0" y="0"/>
                          <a:ext cx="2040255" cy="624840"/>
                        </a:xfrm>
                        <a:prstGeom prst="roundRect">
                          <a:avLst/>
                        </a:prstGeom>
                        <a:solidFill>
                          <a:sysClr val="window" lastClr="FFFFFF"/>
                        </a:solidFill>
                        <a:ln w="25400" cap="flat" cmpd="sng" algn="ctr">
                          <a:solidFill>
                            <a:srgbClr val="1F497D">
                              <a:lumMod val="75000"/>
                            </a:srgbClr>
                          </a:solidFill>
                          <a:prstDash val="solid"/>
                        </a:ln>
                        <a:effectLst/>
                      </wps:spPr>
                      <wps:txbx>
                        <w:txbxContent>
                          <w:p w14:paraId="2199AEE0" w14:textId="77777777" w:rsidR="001C4D8B" w:rsidRPr="00D73A33" w:rsidRDefault="001C4D8B" w:rsidP="001C4D8B">
                            <w:pPr>
                              <w:jc w:val="center"/>
                              <w:rPr>
                                <w:sz w:val="36"/>
                                <w:szCs w:val="36"/>
                              </w:rPr>
                            </w:pPr>
                            <w:r w:rsidRPr="00D73A33">
                              <w:rPr>
                                <w:rFonts w:ascii="Arial" w:hAnsi="Arial" w:cs="Arial"/>
                                <w:sz w:val="36"/>
                                <w:szCs w:val="36"/>
                              </w:rPr>
                              <w:t>Convulsions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2582CD" id="Rectangle à coins arrondis 9" o:spid="_x0000_s1031" style="position:absolute;margin-left:-18.65pt;margin-top:47.35pt;width:160.65pt;height:49.2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" fillcolor="window" strokecolor="#17375e" strokeweight="2pt">
                <v:textbox>
                  <w:txbxContent>
                    <w:p w14:paraId="2199AEE0" w14:textId="77777777" w:rsidR="001C4D8B" w:rsidRPr="00D73A33" w:rsidRDefault="001C4D8B" w:rsidP="001C4D8B">
                      <w:pPr>
                        <w:jc w:val="center"/>
                        <w:rPr>
                          <w:sz w:val="36"/>
                          <w:szCs w:val="36"/>
                        </w:rPr>
                      </w:pPr>
                      <w:r w:rsidRPr="00D73A33">
                        <w:rPr>
                          <w:rFonts w:ascii="Arial" w:hAnsi="Arial" w:cs="Arial"/>
                          <w:sz w:val="36"/>
                          <w:szCs w:val="36"/>
                        </w:rPr>
                        <w:t>Convulsions</w:t>
                      </w:r>
                    </w:p>
                  </w:txbxContent>
                </v:textbox>
              </v:roundrect>
            </w:pict>
          </mc:Fallback>
        </mc:AlternateContent>
      </w:r>
      <w:r w:rsidR="001C4D8B" w:rsidRPr="006709EB">
        <w:rPr>
          <w:b/>
          <w:noProof/>
        </w:rPr>
        <mc:AlternateContent>
          <mc:Choice Requires="wps">
            <w:drawing>
              <wp:anchor distT="0" distB="0" distL="114300" distR="114300" simplePos="0" relativeHeight="251621376" behindDoc="0" locked="0" layoutInCell="1" allowOverlap="1" wp14:anchorId="12E2C290" wp14:editId="6B7E4B34">
                <wp:simplePos x="0" y="0"/>
                <wp:positionH relativeFrom="column">
                  <wp:posOffset>-183515</wp:posOffset>
                </wp:positionH>
                <wp:positionV relativeFrom="paragraph">
                  <wp:posOffset>-381635</wp:posOffset>
                </wp:positionV>
                <wp:extent cx="1464310" cy="944880"/>
                <wp:effectExtent l="0" t="0" r="0" b="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4310" cy="944880"/>
                        </a:xfrm>
                        <a:prstGeom prst="rect">
                          <a:avLst/>
                        </a:prstGeom>
                        <a:noFill/>
                        <a:ln w="9525">
                          <a:noFill/>
                          <a:miter lim="800000"/>
                          <a:headEnd/>
                          <a:tailEnd/>
                        </a:ln>
                      </wps:spPr>
                      <wps:txbx>
                        <w:txbxContent>
                          <w:p w14:paraId="0EB4FC4E" w14:textId="77777777" w:rsidR="001C4D8B" w:rsidRDefault="001C4D8B" w:rsidP="001C4D8B">
                            <w:pPr>
                              <w:rPr>
                                <w:b/>
                                <w:color w:val="C00000"/>
                                <w:sz w:val="36"/>
                                <w:szCs w:val="36"/>
                              </w:rPr>
                            </w:pPr>
                          </w:p>
                          <w:p w14:paraId="6D4F5540" w14:textId="77777777" w:rsidR="001C4D8B" w:rsidRDefault="001C4D8B" w:rsidP="001C4D8B">
                            <w:pPr>
                              <w:rPr>
                                <w:b/>
                                <w:color w:val="C00000"/>
                                <w:sz w:val="36"/>
                                <w:szCs w:val="36"/>
                              </w:rPr>
                            </w:pPr>
                          </w:p>
                          <w:p w14:paraId="1CB6885A" w14:textId="0C60815C" w:rsidR="001C4D8B" w:rsidRDefault="001C4D8B" w:rsidP="001C4D8B">
                            <w:r w:rsidRPr="00A06CBC">
                              <w:rPr>
                                <w:b/>
                                <w:color w:val="C00000"/>
                                <w:sz w:val="36"/>
                                <w:szCs w:val="36"/>
                              </w:rPr>
                              <w:t>SAMU (0)15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E2C290" id="_x0000_s1032" type="#_x0000_t202" style="position:absolute;margin-left:-14.45pt;margin-top:-30.05pt;width:115.3pt;height:74.4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" filled="f" stroked="f">
                <v:textbox>
                  <w:txbxContent>
                    <w:p w14:paraId="0EB4FC4E" w14:textId="77777777" w:rsidR="001C4D8B" w:rsidRDefault="001C4D8B" w:rsidP="001C4D8B">
                      <w:pPr>
                        <w:rPr>
                          <w:b/>
                          <w:color w:val="C00000"/>
                          <w:sz w:val="36"/>
                          <w:szCs w:val="36"/>
                        </w:rPr>
                      </w:pPr>
                    </w:p>
                    <w:p w14:paraId="6D4F5540" w14:textId="77777777" w:rsidR="001C4D8B" w:rsidRDefault="001C4D8B" w:rsidP="001C4D8B">
                      <w:pPr>
                        <w:rPr>
                          <w:b/>
                          <w:color w:val="C00000"/>
                          <w:sz w:val="36"/>
                          <w:szCs w:val="36"/>
                        </w:rPr>
                      </w:pPr>
                    </w:p>
                    <w:p w14:paraId="1CB6885A" w14:textId="0C60815C" w:rsidR="001C4D8B" w:rsidRDefault="001C4D8B" w:rsidP="001C4D8B">
                      <w:r w:rsidRPr="00A06CBC">
                        <w:rPr>
                          <w:b/>
                          <w:color w:val="C00000"/>
                          <w:sz w:val="36"/>
                          <w:szCs w:val="36"/>
                        </w:rPr>
                        <w:t>SAMU (0)15</w:t>
                      </w:r>
                    </w:p>
                  </w:txbxContent>
                </v:textbox>
              </v:shape>
            </w:pict>
          </mc:Fallback>
        </mc:AlternateContent>
      </w:r>
    </w:p>
    <w:p w14:paraId="53045FBC" w14:textId="53617FF6" w:rsidR="001C4D8B" w:rsidRDefault="001C4D8B" w:rsidP="001C4D8B">
      <w:pPr>
        <w:rPr>
          <w:b/>
        </w:rPr>
      </w:pPr>
    </w:p>
    <w:p w14:paraId="0F3F5665" w14:textId="55484BBC" w:rsidR="001C4D8B" w:rsidRPr="00EB6D28" w:rsidRDefault="001C4D8B" w:rsidP="001C4D8B">
      <w:pPr>
        <w:rPr>
          <w:b/>
        </w:rPr>
      </w:pPr>
    </w:p>
    <w:p w14:paraId="0BE2136C" w14:textId="160259C6" w:rsidR="001C4D8B" w:rsidRPr="006709EB" w:rsidRDefault="001C4D8B" w:rsidP="001C4D8B">
      <w:pPr>
        <w:pStyle w:val="Sansinterligne"/>
        <w:rPr>
          <w:b/>
          <w:sz w:val="4"/>
          <w:szCs w:val="4"/>
        </w:rPr>
      </w:pPr>
      <w:r w:rsidRPr="00A06CBC">
        <w:rPr>
          <w:noProof/>
          <w:lang w:eastAsia="fr-FR"/>
        </w:rPr>
        <w:drawing>
          <wp:anchor distT="0" distB="0" distL="114300" distR="114300" simplePos="0" relativeHeight="251641856" behindDoc="0" locked="0" layoutInCell="1" allowOverlap="1" wp14:anchorId="203867BF" wp14:editId="14ACD395">
            <wp:simplePos x="0" y="0"/>
            <wp:positionH relativeFrom="column">
              <wp:posOffset>5519420</wp:posOffset>
            </wp:positionH>
            <wp:positionV relativeFrom="paragraph">
              <wp:posOffset>-791845</wp:posOffset>
            </wp:positionV>
            <wp:extent cx="799465" cy="1532255"/>
            <wp:effectExtent l="0" t="0" r="635" b="0"/>
            <wp:wrapTopAndBottom/>
            <wp:docPr id="14" name="Image 14" descr="Description : cid:image001.png@01D55C2D.7BFD9E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cid:image001.png@01D55C2D.7BFD9E0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799465" cy="1532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6CBC">
        <w:rPr>
          <w:b/>
        </w:rPr>
        <w:tab/>
      </w:r>
    </w:p>
    <w:p w14:paraId="7B0FC895" w14:textId="0651EFD9" w:rsidR="001C4D8B" w:rsidRPr="006709EB" w:rsidRDefault="001C4D8B" w:rsidP="001C4D8B">
      <w:pPr>
        <w:pBdr>
          <w:top w:val="single" w:sz="4" w:space="1" w:color="auto"/>
          <w:left w:val="single" w:sz="4" w:space="4" w:color="auto"/>
          <w:bottom w:val="single" w:sz="4" w:space="1" w:color="auto"/>
          <w:right w:val="single" w:sz="4" w:space="15" w:color="auto"/>
        </w:pBdr>
        <w:shd w:val="clear" w:color="auto" w:fill="92CDDC" w:themeFill="accent5" w:themeFillTint="99"/>
        <w:jc w:val="center"/>
        <w:rPr>
          <w:b/>
          <w:sz w:val="36"/>
          <w:szCs w:val="36"/>
        </w:rPr>
      </w:pPr>
      <w:r w:rsidRPr="006709EB">
        <w:rPr>
          <w:b/>
          <w:sz w:val="36"/>
          <w:szCs w:val="36"/>
        </w:rPr>
        <w:t xml:space="preserve">Conduite à tenir en cas de </w:t>
      </w:r>
      <w:r w:rsidRPr="00D73A33">
        <w:rPr>
          <w:b/>
          <w:sz w:val="36"/>
          <w:szCs w:val="36"/>
        </w:rPr>
        <w:t>convulsions</w:t>
      </w:r>
      <w:r w:rsidRPr="006709EB">
        <w:rPr>
          <w:b/>
          <w:sz w:val="36"/>
          <w:szCs w:val="36"/>
        </w:rPr>
        <w:t xml:space="preserve"> à la crèche</w:t>
      </w:r>
    </w:p>
    <w:p w14:paraId="278EFEBB" w14:textId="77777777" w:rsidR="001C4D8B" w:rsidRDefault="001C4D8B" w:rsidP="001C4D8B">
      <w:pPr>
        <w:ind w:firstLine="708"/>
        <w:rPr>
          <w:b/>
          <w:i/>
          <w:sz w:val="30"/>
          <w:szCs w:val="30"/>
        </w:rPr>
      </w:pPr>
      <w:r w:rsidRPr="00613764">
        <w:rPr>
          <w:b/>
          <w:i/>
          <w:sz w:val="30"/>
          <w:szCs w:val="30"/>
        </w:rPr>
        <w:t>Reconnaitre la convulsion</w:t>
      </w:r>
    </w:p>
    <w:p w14:paraId="40E56477" w14:textId="77777777" w:rsidR="001C4D8B" w:rsidRPr="000B70FA" w:rsidRDefault="001C4D8B" w:rsidP="001C4D8B">
      <w:pPr>
        <w:ind w:firstLine="708"/>
        <w:rPr>
          <w:b/>
          <w:i/>
          <w:sz w:val="24"/>
          <w:szCs w:val="24"/>
        </w:rPr>
      </w:pPr>
    </w:p>
    <w:p w14:paraId="33CF167D" w14:textId="77777777" w:rsidR="001C4D8B" w:rsidRPr="000B70FA" w:rsidRDefault="001C4D8B" w:rsidP="001C4D8B">
      <w:pPr>
        <w:spacing w:after="100"/>
        <w:rPr>
          <w:sz w:val="24"/>
          <w:szCs w:val="24"/>
        </w:rPr>
      </w:pPr>
      <w:r w:rsidRPr="000B70FA">
        <w:rPr>
          <w:sz w:val="24"/>
          <w:szCs w:val="24"/>
          <w:u w:val="single"/>
        </w:rPr>
        <w:t>1</w:t>
      </w:r>
      <w:r w:rsidRPr="000B70FA">
        <w:rPr>
          <w:sz w:val="24"/>
          <w:szCs w:val="24"/>
          <w:u w:val="single"/>
          <w:vertAlign w:val="superscript"/>
        </w:rPr>
        <w:t>ère</w:t>
      </w:r>
      <w:r w:rsidRPr="000B70FA">
        <w:rPr>
          <w:sz w:val="24"/>
          <w:szCs w:val="24"/>
          <w:u w:val="single"/>
        </w:rPr>
        <w:t xml:space="preserve"> phase</w:t>
      </w:r>
      <w:r w:rsidRPr="000B70FA">
        <w:rPr>
          <w:sz w:val="24"/>
          <w:szCs w:val="24"/>
        </w:rPr>
        <w:t xml:space="preserve"> de </w:t>
      </w:r>
      <w:r w:rsidRPr="000B70FA">
        <w:rPr>
          <w:b/>
          <w:sz w:val="24"/>
          <w:szCs w:val="24"/>
        </w:rPr>
        <w:t>mouvements saccadés des membres</w:t>
      </w:r>
      <w:r w:rsidRPr="000B70FA">
        <w:rPr>
          <w:sz w:val="24"/>
          <w:szCs w:val="24"/>
        </w:rPr>
        <w:t xml:space="preserve">, rapidement généralisés à tout le corps, avec </w:t>
      </w:r>
      <w:r w:rsidRPr="000B70FA">
        <w:rPr>
          <w:b/>
          <w:sz w:val="24"/>
          <w:szCs w:val="24"/>
        </w:rPr>
        <w:t>perte de contact</w:t>
      </w:r>
      <w:r w:rsidRPr="000B70FA">
        <w:rPr>
          <w:sz w:val="24"/>
          <w:szCs w:val="24"/>
        </w:rPr>
        <w:t>, parfois les yeux révulsés.</w:t>
      </w:r>
    </w:p>
    <w:p w14:paraId="2A9E88FC" w14:textId="77777777" w:rsidR="001C4D8B" w:rsidRPr="000B70FA" w:rsidRDefault="001C4D8B" w:rsidP="001C4D8B">
      <w:pPr>
        <w:spacing w:after="100"/>
        <w:rPr>
          <w:sz w:val="24"/>
          <w:szCs w:val="24"/>
        </w:rPr>
      </w:pPr>
      <w:r w:rsidRPr="000B70FA">
        <w:rPr>
          <w:sz w:val="24"/>
          <w:szCs w:val="24"/>
        </w:rPr>
        <w:t xml:space="preserve">Parfois accompagné d’une </w:t>
      </w:r>
      <w:r w:rsidRPr="000B70FA">
        <w:rPr>
          <w:b/>
          <w:sz w:val="24"/>
          <w:szCs w:val="24"/>
        </w:rPr>
        <w:t>perte de connaissance</w:t>
      </w:r>
      <w:r w:rsidRPr="000B70FA">
        <w:rPr>
          <w:b/>
          <w:sz w:val="24"/>
          <w:szCs w:val="24"/>
        </w:rPr>
        <w:tab/>
      </w:r>
    </w:p>
    <w:p w14:paraId="1EFA01A4" w14:textId="77777777" w:rsidR="001C4D8B" w:rsidRPr="000B70FA" w:rsidRDefault="001C4D8B" w:rsidP="001C4D8B">
      <w:pPr>
        <w:spacing w:after="100"/>
        <w:rPr>
          <w:sz w:val="24"/>
          <w:szCs w:val="24"/>
        </w:rPr>
      </w:pPr>
      <w:r w:rsidRPr="000B70FA">
        <w:rPr>
          <w:sz w:val="24"/>
          <w:szCs w:val="24"/>
        </w:rPr>
        <w:t xml:space="preserve">Parfois avec un </w:t>
      </w:r>
      <w:r w:rsidRPr="000B70FA">
        <w:rPr>
          <w:b/>
          <w:sz w:val="24"/>
          <w:szCs w:val="24"/>
        </w:rPr>
        <w:t>raidissement généralisé</w:t>
      </w:r>
      <w:r w:rsidRPr="000B70FA">
        <w:rPr>
          <w:sz w:val="24"/>
          <w:szCs w:val="24"/>
        </w:rPr>
        <w:t xml:space="preserve"> ou une </w:t>
      </w:r>
      <w:r w:rsidRPr="000B70FA">
        <w:rPr>
          <w:b/>
          <w:sz w:val="24"/>
          <w:szCs w:val="24"/>
        </w:rPr>
        <w:t>perte brutale de tonus</w:t>
      </w:r>
    </w:p>
    <w:p w14:paraId="781DBF1A" w14:textId="77777777" w:rsidR="001C4D8B" w:rsidRPr="000B70FA" w:rsidRDefault="001C4D8B" w:rsidP="001C4D8B">
      <w:pPr>
        <w:spacing w:after="100"/>
        <w:rPr>
          <w:sz w:val="24"/>
          <w:szCs w:val="24"/>
        </w:rPr>
      </w:pPr>
      <w:r w:rsidRPr="000B70FA">
        <w:rPr>
          <w:sz w:val="24"/>
          <w:szCs w:val="24"/>
        </w:rPr>
        <w:t xml:space="preserve">Dure en général un maximum de </w:t>
      </w:r>
      <w:proofErr w:type="gramStart"/>
      <w:r w:rsidRPr="000B70FA">
        <w:rPr>
          <w:b/>
          <w:sz w:val="24"/>
          <w:szCs w:val="24"/>
        </w:rPr>
        <w:t>3  minutes</w:t>
      </w:r>
      <w:proofErr w:type="gramEnd"/>
      <w:r w:rsidRPr="000B70FA">
        <w:rPr>
          <w:sz w:val="24"/>
          <w:szCs w:val="24"/>
        </w:rPr>
        <w:t>.</w:t>
      </w:r>
    </w:p>
    <w:p w14:paraId="28393013" w14:textId="77777777" w:rsidR="001C4D8B" w:rsidRPr="000B70FA" w:rsidRDefault="001C4D8B" w:rsidP="001C4D8B">
      <w:pPr>
        <w:spacing w:after="100"/>
        <w:rPr>
          <w:sz w:val="24"/>
          <w:szCs w:val="24"/>
        </w:rPr>
      </w:pPr>
      <w:r w:rsidRPr="000B70FA">
        <w:rPr>
          <w:sz w:val="24"/>
          <w:szCs w:val="24"/>
          <w:u w:val="single"/>
        </w:rPr>
        <w:t>2</w:t>
      </w:r>
      <w:r w:rsidRPr="000B70FA">
        <w:rPr>
          <w:sz w:val="24"/>
          <w:szCs w:val="24"/>
          <w:u w:val="single"/>
          <w:vertAlign w:val="superscript"/>
        </w:rPr>
        <w:t>ème</w:t>
      </w:r>
      <w:r w:rsidRPr="000B70FA">
        <w:rPr>
          <w:sz w:val="24"/>
          <w:szCs w:val="24"/>
          <w:u w:val="single"/>
        </w:rPr>
        <w:t xml:space="preserve"> phase</w:t>
      </w:r>
      <w:r w:rsidRPr="000B70FA">
        <w:rPr>
          <w:sz w:val="24"/>
          <w:szCs w:val="24"/>
        </w:rPr>
        <w:t xml:space="preserve"> de relâchement type </w:t>
      </w:r>
      <w:proofErr w:type="gramStart"/>
      <w:r w:rsidRPr="000B70FA">
        <w:rPr>
          <w:sz w:val="24"/>
          <w:szCs w:val="24"/>
        </w:rPr>
        <w:t>« </w:t>
      </w:r>
      <w:r w:rsidRPr="000B70FA">
        <w:rPr>
          <w:b/>
          <w:sz w:val="24"/>
          <w:szCs w:val="24"/>
        </w:rPr>
        <w:t xml:space="preserve"> poupée</w:t>
      </w:r>
      <w:proofErr w:type="gramEnd"/>
      <w:r w:rsidRPr="000B70FA">
        <w:rPr>
          <w:b/>
          <w:sz w:val="24"/>
          <w:szCs w:val="24"/>
        </w:rPr>
        <w:t xml:space="preserve"> de chiffon </w:t>
      </w:r>
      <w:r w:rsidRPr="000B70FA">
        <w:rPr>
          <w:sz w:val="24"/>
          <w:szCs w:val="24"/>
        </w:rPr>
        <w:t xml:space="preserve">», il présente une respiration bruyante, râle, et </w:t>
      </w:r>
      <w:r w:rsidRPr="000B70FA">
        <w:rPr>
          <w:b/>
          <w:sz w:val="24"/>
          <w:szCs w:val="24"/>
        </w:rPr>
        <w:t>perd parfois ses urines</w:t>
      </w:r>
      <w:r w:rsidRPr="000B70FA">
        <w:rPr>
          <w:sz w:val="24"/>
          <w:szCs w:val="24"/>
        </w:rPr>
        <w:t>. Puis le plus souvent, il s’endort.</w:t>
      </w:r>
    </w:p>
    <w:p w14:paraId="34F60479" w14:textId="77777777" w:rsidR="001C4D8B" w:rsidRPr="000B70FA" w:rsidRDefault="001C4D8B" w:rsidP="001C4D8B">
      <w:pPr>
        <w:spacing w:after="100"/>
        <w:rPr>
          <w:sz w:val="24"/>
          <w:szCs w:val="24"/>
        </w:rPr>
      </w:pPr>
      <w:r w:rsidRPr="000B70FA">
        <w:rPr>
          <w:sz w:val="24"/>
          <w:szCs w:val="24"/>
        </w:rPr>
        <w:t xml:space="preserve">Dure environ </w:t>
      </w:r>
      <w:r w:rsidRPr="000B70FA">
        <w:rPr>
          <w:b/>
          <w:sz w:val="24"/>
          <w:szCs w:val="24"/>
        </w:rPr>
        <w:t>10 minutes</w:t>
      </w:r>
      <w:r w:rsidRPr="000B70FA">
        <w:rPr>
          <w:sz w:val="24"/>
          <w:szCs w:val="24"/>
        </w:rPr>
        <w:t>.</w:t>
      </w:r>
    </w:p>
    <w:p w14:paraId="5D1658F1" w14:textId="77777777" w:rsidR="001C4D8B" w:rsidRPr="000B70FA" w:rsidRDefault="001C4D8B" w:rsidP="001C4D8B">
      <w:pPr>
        <w:spacing w:after="100"/>
        <w:rPr>
          <w:sz w:val="24"/>
          <w:szCs w:val="24"/>
        </w:rPr>
      </w:pPr>
      <w:r w:rsidRPr="000B70FA">
        <w:rPr>
          <w:sz w:val="24"/>
          <w:szCs w:val="24"/>
        </w:rPr>
        <w:t xml:space="preserve">Chez l’enfant d’âge crèche, les convulsions sont le plus souvent en rapport avec de brusques variations de température de l’enfant. Ces </w:t>
      </w:r>
      <w:r w:rsidRPr="000B70FA">
        <w:rPr>
          <w:b/>
          <w:sz w:val="24"/>
          <w:szCs w:val="24"/>
        </w:rPr>
        <w:t>crises convulsives fébriles simples sont fréquentes</w:t>
      </w:r>
      <w:r w:rsidRPr="000B70FA">
        <w:rPr>
          <w:sz w:val="24"/>
          <w:szCs w:val="24"/>
        </w:rPr>
        <w:t>. Elles sont en général brèves et bénignes.</w:t>
      </w:r>
    </w:p>
    <w:p w14:paraId="3D5EFE3A" w14:textId="77777777" w:rsidR="001C4D8B" w:rsidRPr="00F03275" w:rsidRDefault="001C4D8B" w:rsidP="001C4D8B">
      <w:pPr>
        <w:pStyle w:val="Paragraphedeliste"/>
        <w:shd w:val="clear" w:color="auto" w:fill="FFFFFF" w:themeFill="background1"/>
        <w:spacing w:after="100"/>
        <w:ind w:left="426"/>
        <w:rPr>
          <w:sz w:val="10"/>
          <w:szCs w:val="10"/>
        </w:rPr>
      </w:pPr>
    </w:p>
    <w:tbl>
      <w:tblPr>
        <w:tblStyle w:val="Grilledutableau"/>
        <w:tblW w:w="0" w:type="auto"/>
        <w:tblLook w:val="04A0" w:firstRow="1" w:lastRow="0" w:firstColumn="1" w:lastColumn="0" w:noHBand="0" w:noVBand="1"/>
      </w:tblPr>
      <w:tblGrid>
        <w:gridCol w:w="9062"/>
      </w:tblGrid>
      <w:tr w:rsidR="001C4D8B" w14:paraId="5B84DB6D" w14:textId="77777777" w:rsidTr="00C408A2">
        <w:tc>
          <w:tcPr>
            <w:tcW w:w="9494" w:type="dxa"/>
          </w:tcPr>
          <w:p w14:paraId="004BC766" w14:textId="77777777" w:rsidR="001C4D8B" w:rsidRDefault="001C4D8B" w:rsidP="00C408A2">
            <w:pPr>
              <w:shd w:val="clear" w:color="auto" w:fill="FFFFFF" w:themeFill="background1"/>
              <w:ind w:left="360"/>
              <w:jc w:val="center"/>
              <w:rPr>
                <w:b/>
                <w:i/>
                <w:sz w:val="30"/>
                <w:szCs w:val="30"/>
              </w:rPr>
            </w:pPr>
            <w:r w:rsidRPr="00613764">
              <w:rPr>
                <w:b/>
                <w:i/>
                <w:sz w:val="30"/>
                <w:szCs w:val="30"/>
              </w:rPr>
              <w:t>Protéger – Evaluer – traiter – Surveiller</w:t>
            </w:r>
          </w:p>
          <w:p w14:paraId="762D3CBD" w14:textId="77777777" w:rsidR="001C4D8B" w:rsidRPr="00F03275" w:rsidRDefault="001C4D8B" w:rsidP="00C408A2">
            <w:pPr>
              <w:pStyle w:val="Paragraphedeliste"/>
              <w:shd w:val="clear" w:color="auto" w:fill="FFFFFF" w:themeFill="background1"/>
              <w:spacing w:after="100"/>
              <w:ind w:left="426"/>
              <w:rPr>
                <w:sz w:val="10"/>
                <w:szCs w:val="10"/>
              </w:rPr>
            </w:pPr>
          </w:p>
          <w:p w14:paraId="408010B4" w14:textId="77777777" w:rsidR="001C4D8B" w:rsidRPr="000B70FA" w:rsidRDefault="001C4D8B" w:rsidP="001C4D8B">
            <w:pPr>
              <w:pStyle w:val="Paragraphedeliste"/>
              <w:numPr>
                <w:ilvl w:val="0"/>
                <w:numId w:val="31"/>
              </w:numPr>
              <w:shd w:val="clear" w:color="auto" w:fill="FFFFFF" w:themeFill="background1"/>
              <w:spacing w:after="100"/>
              <w:ind w:left="426"/>
              <w:contextualSpacing/>
              <w:rPr>
                <w:sz w:val="24"/>
                <w:szCs w:val="24"/>
              </w:rPr>
            </w:pPr>
            <w:r w:rsidRPr="000B70FA">
              <w:rPr>
                <w:sz w:val="24"/>
                <w:szCs w:val="24"/>
              </w:rPr>
              <w:t>Rester calme</w:t>
            </w:r>
          </w:p>
          <w:p w14:paraId="0C0D9CCA" w14:textId="77777777" w:rsidR="001C4D8B" w:rsidRPr="000B70FA" w:rsidRDefault="001C4D8B" w:rsidP="00C408A2">
            <w:pPr>
              <w:pStyle w:val="Paragraphedeliste"/>
              <w:shd w:val="clear" w:color="auto" w:fill="FFFFFF" w:themeFill="background1"/>
              <w:spacing w:after="100"/>
              <w:ind w:left="426"/>
              <w:rPr>
                <w:sz w:val="24"/>
                <w:szCs w:val="24"/>
              </w:rPr>
            </w:pPr>
          </w:p>
          <w:p w14:paraId="0144AB3B" w14:textId="77777777" w:rsidR="001C4D8B" w:rsidRPr="000B70FA" w:rsidRDefault="001C4D8B" w:rsidP="001C4D8B">
            <w:pPr>
              <w:pStyle w:val="Paragraphedeliste"/>
              <w:numPr>
                <w:ilvl w:val="0"/>
                <w:numId w:val="31"/>
              </w:numPr>
              <w:ind w:left="426"/>
              <w:contextualSpacing/>
              <w:rPr>
                <w:sz w:val="24"/>
                <w:szCs w:val="24"/>
              </w:rPr>
            </w:pPr>
            <w:r w:rsidRPr="000B70FA">
              <w:rPr>
                <w:sz w:val="24"/>
                <w:szCs w:val="24"/>
              </w:rPr>
              <w:t xml:space="preserve">Appeler une collègue qui prévient la direction (infirmière puéricultrice ou EJE) </w:t>
            </w:r>
            <w:proofErr w:type="gramStart"/>
            <w:r w:rsidRPr="000B70FA">
              <w:rPr>
                <w:sz w:val="24"/>
                <w:szCs w:val="24"/>
              </w:rPr>
              <w:t>ou  la</w:t>
            </w:r>
            <w:proofErr w:type="gramEnd"/>
            <w:r w:rsidRPr="000B70FA">
              <w:rPr>
                <w:sz w:val="24"/>
                <w:szCs w:val="24"/>
              </w:rPr>
              <w:t xml:space="preserve"> garde en l’absence de la direction, et surveille les autres enfants.</w:t>
            </w:r>
          </w:p>
          <w:p w14:paraId="4269B29A" w14:textId="77777777" w:rsidR="001C4D8B" w:rsidRPr="000B70FA" w:rsidRDefault="001C4D8B" w:rsidP="00C408A2">
            <w:pPr>
              <w:pStyle w:val="Paragraphedeliste"/>
              <w:shd w:val="clear" w:color="auto" w:fill="FFFFFF" w:themeFill="background1"/>
              <w:spacing w:after="100"/>
              <w:ind w:left="426"/>
              <w:rPr>
                <w:sz w:val="24"/>
                <w:szCs w:val="24"/>
              </w:rPr>
            </w:pPr>
          </w:p>
          <w:p w14:paraId="6BF59250" w14:textId="77777777" w:rsidR="001C4D8B" w:rsidRPr="000B70FA" w:rsidRDefault="001C4D8B" w:rsidP="001C4D8B">
            <w:pPr>
              <w:pStyle w:val="Paragraphedeliste"/>
              <w:numPr>
                <w:ilvl w:val="0"/>
                <w:numId w:val="31"/>
              </w:numPr>
              <w:ind w:left="426"/>
              <w:contextualSpacing/>
              <w:rPr>
                <w:sz w:val="24"/>
                <w:szCs w:val="24"/>
              </w:rPr>
            </w:pPr>
            <w:r w:rsidRPr="000B70FA">
              <w:rPr>
                <w:sz w:val="24"/>
                <w:szCs w:val="24"/>
              </w:rPr>
              <w:t xml:space="preserve">Placer l’enfant sur le côté en </w:t>
            </w:r>
            <w:r w:rsidRPr="000B70FA">
              <w:rPr>
                <w:b/>
                <w:sz w:val="24"/>
                <w:szCs w:val="24"/>
              </w:rPr>
              <w:t>position latérale de sécurité (PLS)</w:t>
            </w:r>
            <w:r w:rsidRPr="000B70FA">
              <w:rPr>
                <w:sz w:val="24"/>
                <w:szCs w:val="24"/>
              </w:rPr>
              <w:t>, le plus loin possible des objets susceptibles de le blesser</w:t>
            </w:r>
          </w:p>
          <w:p w14:paraId="46FB0099" w14:textId="77777777" w:rsidR="001C4D8B" w:rsidRPr="000B70FA" w:rsidRDefault="001C4D8B" w:rsidP="00C408A2">
            <w:pPr>
              <w:pStyle w:val="Paragraphedeliste"/>
              <w:shd w:val="clear" w:color="auto" w:fill="FFFFFF" w:themeFill="background1"/>
              <w:spacing w:after="100"/>
              <w:ind w:left="426"/>
              <w:rPr>
                <w:sz w:val="24"/>
                <w:szCs w:val="24"/>
              </w:rPr>
            </w:pPr>
          </w:p>
          <w:p w14:paraId="2652B909" w14:textId="77777777" w:rsidR="001C4D8B" w:rsidRPr="000B70FA" w:rsidRDefault="001C4D8B" w:rsidP="001C4D8B">
            <w:pPr>
              <w:pStyle w:val="Paragraphedeliste"/>
              <w:numPr>
                <w:ilvl w:val="0"/>
                <w:numId w:val="31"/>
              </w:numPr>
              <w:ind w:left="426"/>
              <w:contextualSpacing/>
              <w:rPr>
                <w:sz w:val="24"/>
                <w:szCs w:val="24"/>
              </w:rPr>
            </w:pPr>
            <w:r w:rsidRPr="000B70FA">
              <w:rPr>
                <w:sz w:val="24"/>
                <w:szCs w:val="24"/>
              </w:rPr>
              <w:t xml:space="preserve">Vérifier sa </w:t>
            </w:r>
            <w:r w:rsidRPr="000B70FA">
              <w:rPr>
                <w:b/>
                <w:sz w:val="24"/>
                <w:szCs w:val="24"/>
              </w:rPr>
              <w:t>température</w:t>
            </w:r>
            <w:r w:rsidRPr="000B70FA">
              <w:rPr>
                <w:sz w:val="24"/>
                <w:szCs w:val="24"/>
              </w:rPr>
              <w:t xml:space="preserve"> et consulter le </w:t>
            </w:r>
            <w:r w:rsidRPr="000B70FA">
              <w:rPr>
                <w:b/>
                <w:sz w:val="24"/>
                <w:szCs w:val="24"/>
              </w:rPr>
              <w:t>PAI</w:t>
            </w:r>
            <w:r w:rsidRPr="000B70FA">
              <w:rPr>
                <w:sz w:val="24"/>
                <w:szCs w:val="24"/>
              </w:rPr>
              <w:t xml:space="preserve"> s’il y en a un.</w:t>
            </w:r>
          </w:p>
          <w:p w14:paraId="4E9164BC" w14:textId="77777777" w:rsidR="001C4D8B" w:rsidRPr="000B70FA" w:rsidRDefault="001C4D8B" w:rsidP="00C408A2">
            <w:pPr>
              <w:pStyle w:val="Paragraphedeliste"/>
              <w:shd w:val="clear" w:color="auto" w:fill="FFFFFF" w:themeFill="background1"/>
              <w:spacing w:after="100"/>
              <w:ind w:left="426"/>
              <w:rPr>
                <w:sz w:val="24"/>
                <w:szCs w:val="24"/>
              </w:rPr>
            </w:pPr>
          </w:p>
          <w:p w14:paraId="3AD271AA" w14:textId="77777777" w:rsidR="001C4D8B" w:rsidRPr="000B70FA" w:rsidRDefault="001C4D8B" w:rsidP="001C4D8B">
            <w:pPr>
              <w:pStyle w:val="Paragraphedeliste"/>
              <w:numPr>
                <w:ilvl w:val="0"/>
                <w:numId w:val="31"/>
              </w:numPr>
              <w:ind w:left="426"/>
              <w:contextualSpacing/>
              <w:rPr>
                <w:sz w:val="24"/>
                <w:szCs w:val="24"/>
              </w:rPr>
            </w:pPr>
            <w:r w:rsidRPr="000B70FA">
              <w:rPr>
                <w:sz w:val="24"/>
                <w:szCs w:val="24"/>
              </w:rPr>
              <w:t>Noter l’</w:t>
            </w:r>
            <w:r w:rsidRPr="000B70FA">
              <w:rPr>
                <w:b/>
                <w:sz w:val="24"/>
                <w:szCs w:val="24"/>
              </w:rPr>
              <w:t>heure</w:t>
            </w:r>
            <w:r w:rsidRPr="000B70FA">
              <w:rPr>
                <w:sz w:val="24"/>
                <w:szCs w:val="24"/>
              </w:rPr>
              <w:t xml:space="preserve"> de début et de fin de la crise</w:t>
            </w:r>
          </w:p>
          <w:p w14:paraId="365F59C7" w14:textId="77777777" w:rsidR="001C4D8B" w:rsidRPr="000B70FA" w:rsidRDefault="001C4D8B" w:rsidP="00C408A2">
            <w:pPr>
              <w:pStyle w:val="Paragraphedeliste"/>
              <w:shd w:val="clear" w:color="auto" w:fill="FFFFFF" w:themeFill="background1"/>
              <w:spacing w:after="100"/>
              <w:ind w:left="426"/>
              <w:rPr>
                <w:sz w:val="24"/>
                <w:szCs w:val="24"/>
              </w:rPr>
            </w:pPr>
          </w:p>
          <w:p w14:paraId="03040B07" w14:textId="77777777" w:rsidR="001C4D8B" w:rsidRPr="000B70FA" w:rsidRDefault="001C4D8B" w:rsidP="001C4D8B">
            <w:pPr>
              <w:pStyle w:val="Paragraphedeliste"/>
              <w:numPr>
                <w:ilvl w:val="0"/>
                <w:numId w:val="31"/>
              </w:numPr>
              <w:ind w:left="426"/>
              <w:contextualSpacing/>
              <w:rPr>
                <w:sz w:val="24"/>
                <w:szCs w:val="24"/>
              </w:rPr>
            </w:pPr>
            <w:r w:rsidRPr="000B70FA">
              <w:rPr>
                <w:b/>
                <w:sz w:val="24"/>
                <w:szCs w:val="24"/>
              </w:rPr>
              <w:t>Observer la crise</w:t>
            </w:r>
            <w:r w:rsidRPr="000B70FA">
              <w:rPr>
                <w:sz w:val="24"/>
                <w:szCs w:val="24"/>
              </w:rPr>
              <w:t> : mouvements saccadés des membres, perte de contact, yeux révulsés, perte de connaissance, raidissement généralisé ou perte brutale du tonus,</w:t>
            </w:r>
          </w:p>
          <w:p w14:paraId="4D27B5F4" w14:textId="77777777" w:rsidR="001C4D8B" w:rsidRPr="000B70FA" w:rsidRDefault="001C4D8B" w:rsidP="00C408A2">
            <w:pPr>
              <w:pStyle w:val="Paragraphedeliste"/>
              <w:shd w:val="clear" w:color="auto" w:fill="FFFFFF" w:themeFill="background1"/>
              <w:spacing w:after="100"/>
              <w:ind w:left="426"/>
              <w:rPr>
                <w:sz w:val="24"/>
                <w:szCs w:val="24"/>
              </w:rPr>
            </w:pPr>
          </w:p>
          <w:p w14:paraId="077C2425" w14:textId="77777777" w:rsidR="001C4D8B" w:rsidRPr="000B70FA" w:rsidRDefault="001C4D8B" w:rsidP="001C4D8B">
            <w:pPr>
              <w:pStyle w:val="Paragraphedeliste"/>
              <w:numPr>
                <w:ilvl w:val="0"/>
                <w:numId w:val="31"/>
              </w:numPr>
              <w:ind w:left="426"/>
              <w:contextualSpacing/>
              <w:rPr>
                <w:sz w:val="24"/>
                <w:szCs w:val="24"/>
              </w:rPr>
            </w:pPr>
            <w:r w:rsidRPr="000B70FA">
              <w:rPr>
                <w:sz w:val="24"/>
                <w:szCs w:val="24"/>
              </w:rPr>
              <w:lastRenderedPageBreak/>
              <w:t>Le plus souvent les convulsions cessent rapidement</w:t>
            </w:r>
          </w:p>
          <w:p w14:paraId="40834308" w14:textId="77777777" w:rsidR="001C4D8B" w:rsidRPr="000B70FA" w:rsidRDefault="001C4D8B" w:rsidP="00C408A2">
            <w:pPr>
              <w:pStyle w:val="Paragraphedeliste"/>
              <w:shd w:val="clear" w:color="auto" w:fill="FFFFFF" w:themeFill="background1"/>
              <w:spacing w:after="100"/>
              <w:ind w:left="426"/>
              <w:rPr>
                <w:sz w:val="24"/>
                <w:szCs w:val="24"/>
              </w:rPr>
            </w:pPr>
          </w:p>
          <w:p w14:paraId="06AF6E77" w14:textId="77777777" w:rsidR="001C4D8B" w:rsidRPr="000B70FA" w:rsidRDefault="001C4D8B" w:rsidP="001C4D8B">
            <w:pPr>
              <w:pStyle w:val="Paragraphedeliste"/>
              <w:numPr>
                <w:ilvl w:val="0"/>
                <w:numId w:val="31"/>
              </w:numPr>
              <w:ind w:left="426"/>
              <w:contextualSpacing/>
              <w:rPr>
                <w:sz w:val="24"/>
                <w:szCs w:val="24"/>
              </w:rPr>
            </w:pPr>
            <w:r w:rsidRPr="000B70FA">
              <w:rPr>
                <w:sz w:val="24"/>
                <w:szCs w:val="24"/>
              </w:rPr>
              <w:t>Maintenir l’enfant en PLS le temps qu’il revienne à lui,</w:t>
            </w:r>
          </w:p>
          <w:p w14:paraId="132D7591" w14:textId="77777777" w:rsidR="001C4D8B" w:rsidRPr="000B70FA" w:rsidRDefault="001C4D8B" w:rsidP="00C408A2">
            <w:pPr>
              <w:pStyle w:val="Paragraphedeliste"/>
              <w:shd w:val="clear" w:color="auto" w:fill="FFFFFF" w:themeFill="background1"/>
              <w:spacing w:after="100"/>
              <w:ind w:left="426"/>
              <w:rPr>
                <w:sz w:val="24"/>
                <w:szCs w:val="24"/>
              </w:rPr>
            </w:pPr>
          </w:p>
          <w:p w14:paraId="52040734" w14:textId="77777777" w:rsidR="001C4D8B" w:rsidRPr="000B70FA" w:rsidRDefault="001C4D8B" w:rsidP="00C408A2">
            <w:pPr>
              <w:pStyle w:val="Paragraphedeliste"/>
              <w:ind w:left="426"/>
              <w:rPr>
                <w:b/>
                <w:color w:val="C00000"/>
                <w:sz w:val="24"/>
                <w:szCs w:val="24"/>
              </w:rPr>
            </w:pPr>
            <w:r w:rsidRPr="000B70FA">
              <w:rPr>
                <w:b/>
                <w:color w:val="C00000"/>
                <w:sz w:val="24"/>
                <w:szCs w:val="24"/>
              </w:rPr>
              <w:t xml:space="preserve">                                </w:t>
            </w:r>
            <w:r w:rsidRPr="000B70FA">
              <w:rPr>
                <w:b/>
                <w:color w:val="C00000"/>
                <w:sz w:val="24"/>
                <w:szCs w:val="24"/>
              </w:rPr>
              <w:sym w:font="Wingdings 2" w:char="F027"/>
            </w:r>
            <w:r w:rsidRPr="000B70FA">
              <w:rPr>
                <w:b/>
                <w:color w:val="C00000"/>
                <w:sz w:val="24"/>
                <w:szCs w:val="24"/>
              </w:rPr>
              <w:t xml:space="preserve"> SAMU (0)15</w:t>
            </w:r>
          </w:p>
          <w:p w14:paraId="7F953353" w14:textId="77777777" w:rsidR="001C4D8B" w:rsidRPr="000B70FA" w:rsidRDefault="001C4D8B" w:rsidP="00C408A2">
            <w:pPr>
              <w:pStyle w:val="Paragraphedeliste"/>
              <w:shd w:val="clear" w:color="auto" w:fill="FFFFFF" w:themeFill="background1"/>
              <w:spacing w:after="100"/>
              <w:ind w:left="426"/>
              <w:rPr>
                <w:sz w:val="24"/>
                <w:szCs w:val="24"/>
              </w:rPr>
            </w:pPr>
          </w:p>
          <w:p w14:paraId="19DEE467" w14:textId="77777777" w:rsidR="001C4D8B" w:rsidRPr="000B70FA" w:rsidRDefault="001C4D8B" w:rsidP="00C408A2">
            <w:pPr>
              <w:pStyle w:val="Paragraphedeliste"/>
              <w:ind w:left="426"/>
              <w:rPr>
                <w:sz w:val="24"/>
                <w:szCs w:val="24"/>
              </w:rPr>
            </w:pPr>
            <w:r w:rsidRPr="000B70FA">
              <w:rPr>
                <w:sz w:val="24"/>
                <w:szCs w:val="24"/>
              </w:rPr>
              <w:t xml:space="preserve">   En précisant le poids de l’enfant, son âge et le contexte (fièvre, PAI, traumatisme crânien)</w:t>
            </w:r>
          </w:p>
          <w:p w14:paraId="16ECF09A" w14:textId="77777777" w:rsidR="001C4D8B" w:rsidRPr="000B70FA" w:rsidRDefault="001C4D8B" w:rsidP="00C408A2">
            <w:pPr>
              <w:pStyle w:val="Paragraphedeliste"/>
              <w:ind w:left="426"/>
              <w:rPr>
                <w:sz w:val="24"/>
                <w:szCs w:val="24"/>
              </w:rPr>
            </w:pPr>
          </w:p>
          <w:p w14:paraId="1AD70BBB" w14:textId="77777777" w:rsidR="001C4D8B" w:rsidRPr="000B70FA" w:rsidRDefault="001C4D8B" w:rsidP="001C4D8B">
            <w:pPr>
              <w:pStyle w:val="Paragraphedeliste"/>
              <w:numPr>
                <w:ilvl w:val="0"/>
                <w:numId w:val="31"/>
              </w:numPr>
              <w:ind w:left="426"/>
              <w:contextualSpacing/>
              <w:rPr>
                <w:sz w:val="24"/>
                <w:szCs w:val="24"/>
              </w:rPr>
            </w:pPr>
            <w:r w:rsidRPr="000B70FA">
              <w:rPr>
                <w:sz w:val="24"/>
                <w:szCs w:val="24"/>
              </w:rPr>
              <w:t>S’il s’agit d’une convulsion fébrile, il faut traiter la fièvre : déshabiller l’enfant et donner du paracétamol – Doliprane ou Dafalgan suppositoire.</w:t>
            </w:r>
          </w:p>
          <w:p w14:paraId="46E9B8DC" w14:textId="77777777" w:rsidR="001C4D8B" w:rsidRPr="000B70FA" w:rsidRDefault="001C4D8B" w:rsidP="00C408A2">
            <w:pPr>
              <w:pStyle w:val="Paragraphedeliste"/>
              <w:shd w:val="clear" w:color="auto" w:fill="FFFFFF" w:themeFill="background1"/>
              <w:spacing w:after="100"/>
              <w:ind w:left="426"/>
              <w:rPr>
                <w:sz w:val="24"/>
                <w:szCs w:val="24"/>
              </w:rPr>
            </w:pPr>
          </w:p>
          <w:p w14:paraId="0F65A50B" w14:textId="40167FE1" w:rsidR="001C4D8B" w:rsidRPr="000B70FA" w:rsidRDefault="009E6852" w:rsidP="001C4D8B">
            <w:pPr>
              <w:pStyle w:val="Paragraphedeliste"/>
              <w:numPr>
                <w:ilvl w:val="0"/>
                <w:numId w:val="31"/>
              </w:numPr>
              <w:ind w:left="426"/>
              <w:contextualSpacing/>
              <w:rPr>
                <w:sz w:val="24"/>
                <w:szCs w:val="24"/>
              </w:rPr>
            </w:pPr>
            <w:r>
              <w:rPr>
                <w:noProof/>
                <w:lang w:eastAsia="fr-FR"/>
              </w:rPr>
              <mc:AlternateContent>
                <mc:Choice Requires="wps">
                  <w:drawing>
                    <wp:anchor distT="0" distB="0" distL="114300" distR="114300" simplePos="0" relativeHeight="251625472" behindDoc="0" locked="0" layoutInCell="1" allowOverlap="1" wp14:anchorId="64EFD61C" wp14:editId="63AE7E7E">
                      <wp:simplePos x="0" y="0"/>
                      <wp:positionH relativeFrom="column">
                        <wp:posOffset>4697730</wp:posOffset>
                      </wp:positionH>
                      <wp:positionV relativeFrom="paragraph">
                        <wp:posOffset>348615</wp:posOffset>
                      </wp:positionV>
                      <wp:extent cx="363855" cy="381000"/>
                      <wp:effectExtent l="0" t="0" r="0" b="0"/>
                      <wp:wrapNone/>
                      <wp:docPr id="12" name="Plus 12"/>
                      <wp:cNvGraphicFramePr/>
                      <a:graphic xmlns:a="http://schemas.openxmlformats.org/drawingml/2006/main">
                        <a:graphicData uri="http://schemas.microsoft.com/office/word/2010/wordprocessingShape">
                          <wps:wsp>
                            <wps:cNvSpPr/>
                            <wps:spPr>
                              <a:xfrm>
                                <a:off x="0" y="0"/>
                                <a:ext cx="363855" cy="381000"/>
                              </a:xfrm>
                              <a:prstGeom prst="mathPlus">
                                <a:avLst/>
                              </a:prstGeom>
                              <a:solidFill>
                                <a:srgbClr val="00B05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0793C" id="Plus 12" o:spid="_x0000_s1026" style="position:absolute;margin-left:369.9pt;margin-top:27.45pt;width:28.65pt;height:30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3855,38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" path="m48229,147711r90909,l139138,50502r85579,l224717,147711r90909,l315626,233289r-90909,l224717,330498r-85579,l139138,233289r-90909,l48229,147711xe" fillcolor="#00b050" strokecolor="#385d8a" strokeweight="2pt">
                      <v:path arrowok="t" o:connecttype="custom" o:connectlocs="48229,147711;139138,147711;139138,50502;224717,50502;224717,147711;315626,147711;315626,233289;224717,233289;224717,330498;139138,330498;139138,233289;48229,233289;48229,147711" o:connectangles="0,0,0,0,0,0,0,0,0,0,0,0,0"/>
                    </v:shape>
                  </w:pict>
                </mc:Fallback>
              </mc:AlternateContent>
            </w:r>
            <w:r w:rsidR="001C4D8B" w:rsidRPr="000B70FA">
              <w:rPr>
                <w:sz w:val="24"/>
                <w:szCs w:val="24"/>
              </w:rPr>
              <w:t>Prévenir les parents. Ils doivent venir le chercher pour qu’il soit examiné par un médecin.</w:t>
            </w:r>
          </w:p>
          <w:p w14:paraId="497957A9" w14:textId="7513E327" w:rsidR="001C4D8B" w:rsidRPr="000B70FA" w:rsidRDefault="001C4D8B" w:rsidP="001C4D8B">
            <w:pPr>
              <w:pStyle w:val="Paragraphedeliste"/>
              <w:numPr>
                <w:ilvl w:val="0"/>
                <w:numId w:val="31"/>
              </w:numPr>
              <w:ind w:left="426"/>
              <w:contextualSpacing/>
              <w:rPr>
                <w:sz w:val="24"/>
                <w:szCs w:val="24"/>
              </w:rPr>
            </w:pPr>
            <w:r w:rsidRPr="000B70FA">
              <w:rPr>
                <w:sz w:val="24"/>
                <w:szCs w:val="24"/>
              </w:rPr>
              <w:t>Prévenir la garde.</w:t>
            </w:r>
          </w:p>
          <w:p w14:paraId="4F24BEDE" w14:textId="708A4E92" w:rsidR="001C4D8B" w:rsidRPr="000B70FA" w:rsidRDefault="009E6852" w:rsidP="00C408A2">
            <w:pPr>
              <w:pStyle w:val="Paragraphedeliste"/>
              <w:shd w:val="clear" w:color="auto" w:fill="FFFFFF" w:themeFill="background1"/>
              <w:spacing w:after="100"/>
              <w:ind w:left="426"/>
              <w:rPr>
                <w:sz w:val="24"/>
                <w:szCs w:val="24"/>
              </w:rPr>
            </w:pPr>
            <w:r w:rsidRPr="000B70FA">
              <w:rPr>
                <w:noProof/>
                <w:sz w:val="24"/>
                <w:szCs w:val="24"/>
                <w:lang w:eastAsia="fr-FR"/>
              </w:rPr>
              <mc:AlternateContent>
                <mc:Choice Requires="wps">
                  <w:drawing>
                    <wp:anchor distT="0" distB="0" distL="114300" distR="114300" simplePos="0" relativeHeight="251624448" behindDoc="0" locked="0" layoutInCell="1" allowOverlap="1" wp14:anchorId="76EB7D60" wp14:editId="32FCC0E7">
                      <wp:simplePos x="0" y="0"/>
                      <wp:positionH relativeFrom="column">
                        <wp:posOffset>4545330</wp:posOffset>
                      </wp:positionH>
                      <wp:positionV relativeFrom="paragraph">
                        <wp:posOffset>163830</wp:posOffset>
                      </wp:positionV>
                      <wp:extent cx="655320" cy="365760"/>
                      <wp:effectExtent l="0" t="0" r="11430" b="15240"/>
                      <wp:wrapNone/>
                      <wp:docPr id="13" name="Cube 13"/>
                      <wp:cNvGraphicFramePr/>
                      <a:graphic xmlns:a="http://schemas.openxmlformats.org/drawingml/2006/main">
                        <a:graphicData uri="http://schemas.microsoft.com/office/word/2010/wordprocessingShape">
                          <wps:wsp>
                            <wps:cNvSpPr/>
                            <wps:spPr>
                              <a:xfrm>
                                <a:off x="0" y="0"/>
                                <a:ext cx="655320" cy="365760"/>
                              </a:xfrm>
                              <a:prstGeom prst="cube">
                                <a:avLst/>
                              </a:prstGeom>
                              <a:solidFill>
                                <a:sysClr val="window" lastClr="FFFFFF"/>
                              </a:solidFill>
                              <a:ln w="25400" cap="flat" cmpd="sng" algn="ctr">
                                <a:solidFill>
                                  <a:srgbClr val="1F497D"/>
                                </a:solidFill>
                                <a:prstDash val="solid"/>
                              </a:ln>
                              <a:effectLst/>
                            </wps:spPr>
                            <wps:txbx>
                              <w:txbxContent>
                                <w:p w14:paraId="60A681E5" w14:textId="77777777" w:rsidR="001C4D8B" w:rsidRPr="00DC5D15" w:rsidRDefault="001C4D8B" w:rsidP="001C4D8B">
                                  <w:pPr>
                                    <w:jc w:val="center"/>
                                    <w:rPr>
                                      <w:rFonts w:cstheme="minorHAnsi"/>
                                      <w:sz w:val="18"/>
                                      <w:szCs w:val="18"/>
                                    </w:rPr>
                                  </w:pPr>
                                  <w:r w:rsidRPr="00DC5D15">
                                    <w:rPr>
                                      <w:rFonts w:cstheme="minorHAnsi"/>
                                      <w:sz w:val="18"/>
                                      <w:szCs w:val="18"/>
                                    </w:rPr>
                                    <w:t>Valium</w:t>
                                  </w:r>
                                </w:p>
                                <w:p w14:paraId="6ED2276C" w14:textId="77777777" w:rsidR="001C4D8B" w:rsidRDefault="001C4D8B" w:rsidP="001C4D8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EB7D60" id="Cube 13" o:spid="_x0000_s1033" type="#_x0000_t16" style="position:absolute;left:0;text-align:left;margin-left:357.9pt;margin-top:12.9pt;width:51.6pt;height:28.8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" fillcolor="window" strokecolor="#1f497d" strokeweight="2pt">
                      <v:textbox>
                        <w:txbxContent>
                          <w:p w14:paraId="60A681E5" w14:textId="77777777" w:rsidR="001C4D8B" w:rsidRPr="00DC5D15" w:rsidRDefault="001C4D8B" w:rsidP="001C4D8B">
                            <w:pPr>
                              <w:jc w:val="center"/>
                              <w:rPr>
                                <w:rFonts w:cstheme="minorHAnsi"/>
                                <w:sz w:val="18"/>
                                <w:szCs w:val="18"/>
                              </w:rPr>
                            </w:pPr>
                            <w:r w:rsidRPr="00DC5D15">
                              <w:rPr>
                                <w:rFonts w:cstheme="minorHAnsi"/>
                                <w:sz w:val="18"/>
                                <w:szCs w:val="18"/>
                              </w:rPr>
                              <w:t>Valium</w:t>
                            </w:r>
                          </w:p>
                          <w:p w14:paraId="6ED2276C" w14:textId="77777777" w:rsidR="001C4D8B" w:rsidRDefault="001C4D8B" w:rsidP="001C4D8B">
                            <w:pPr>
                              <w:jc w:val="center"/>
                            </w:pPr>
                          </w:p>
                        </w:txbxContent>
                      </v:textbox>
                    </v:shape>
                  </w:pict>
                </mc:Fallback>
              </mc:AlternateContent>
            </w:r>
          </w:p>
          <w:p w14:paraId="4FBB27A2" w14:textId="0E71271D" w:rsidR="001C4D8B" w:rsidRPr="000B70FA" w:rsidRDefault="001C4D8B" w:rsidP="001C4D8B">
            <w:pPr>
              <w:pStyle w:val="Paragraphedeliste"/>
              <w:numPr>
                <w:ilvl w:val="0"/>
                <w:numId w:val="31"/>
              </w:numPr>
              <w:ind w:left="426"/>
              <w:contextualSpacing/>
              <w:rPr>
                <w:sz w:val="24"/>
                <w:szCs w:val="24"/>
              </w:rPr>
            </w:pPr>
            <w:r w:rsidRPr="000B70FA">
              <w:rPr>
                <w:sz w:val="24"/>
                <w:szCs w:val="24"/>
              </w:rPr>
              <w:t xml:space="preserve">Dans le cadre d’un PAI ou à la demande du SAMU Administration </w:t>
            </w:r>
            <w:proofErr w:type="gramStart"/>
            <w:r w:rsidRPr="000B70FA">
              <w:rPr>
                <w:sz w:val="24"/>
                <w:szCs w:val="24"/>
              </w:rPr>
              <w:t>du</w:t>
            </w:r>
            <w:proofErr w:type="gramEnd"/>
            <w:r w:rsidRPr="000B70FA">
              <w:rPr>
                <w:sz w:val="24"/>
                <w:szCs w:val="24"/>
              </w:rPr>
              <w:t xml:space="preserve">                       à la crèche.</w:t>
            </w:r>
          </w:p>
          <w:p w14:paraId="59EC5BA6" w14:textId="77777777" w:rsidR="001C4D8B" w:rsidRDefault="001C4D8B" w:rsidP="00C408A2">
            <w:pPr>
              <w:pStyle w:val="Paragraphedeliste"/>
              <w:ind w:left="928"/>
            </w:pPr>
          </w:p>
        </w:tc>
      </w:tr>
    </w:tbl>
    <w:p w14:paraId="1499EC20" w14:textId="518D983F" w:rsidR="001C4D8B" w:rsidRDefault="001C4D8B" w:rsidP="001C4D8B">
      <w:pPr>
        <w:pStyle w:val="Paragraphedeliste"/>
        <w:ind w:left="0"/>
      </w:pPr>
    </w:p>
    <w:p w14:paraId="0E98B567" w14:textId="77777777" w:rsidR="001C4D8B" w:rsidRDefault="001C4D8B" w:rsidP="001C4D8B">
      <w:pPr>
        <w:spacing w:after="200" w:line="276" w:lineRule="auto"/>
        <w:contextualSpacing/>
      </w:pPr>
    </w:p>
    <w:p w14:paraId="60C12897" w14:textId="77777777" w:rsidR="001C4D8B" w:rsidRDefault="001C4D8B" w:rsidP="005B589F">
      <w:pPr>
        <w:pStyle w:val="Retraitcorpsdetexte"/>
        <w:ind w:right="706"/>
        <w:jc w:val="left"/>
        <w:rPr>
          <w:rFonts w:ascii="Calibri" w:hAnsi="Calibri"/>
          <w:b w:val="0"/>
          <w:bCs w:val="0"/>
          <w:sz w:val="28"/>
        </w:rPr>
      </w:pPr>
    </w:p>
    <w:p w14:paraId="58144B08" w14:textId="77777777" w:rsidR="000B70FA" w:rsidRDefault="000B70FA" w:rsidP="005B589F">
      <w:pPr>
        <w:pStyle w:val="Retraitcorpsdetexte"/>
        <w:ind w:right="706"/>
        <w:jc w:val="left"/>
        <w:rPr>
          <w:rFonts w:ascii="Calibri" w:hAnsi="Calibri"/>
          <w:b w:val="0"/>
          <w:bCs w:val="0"/>
          <w:sz w:val="28"/>
        </w:rPr>
      </w:pPr>
    </w:p>
    <w:p w14:paraId="1EBE2006" w14:textId="77777777" w:rsidR="000B70FA" w:rsidRDefault="000B70FA" w:rsidP="005B589F">
      <w:pPr>
        <w:pStyle w:val="Retraitcorpsdetexte"/>
        <w:ind w:right="706"/>
        <w:jc w:val="left"/>
        <w:rPr>
          <w:rFonts w:ascii="Calibri" w:hAnsi="Calibri"/>
          <w:b w:val="0"/>
          <w:bCs w:val="0"/>
          <w:sz w:val="28"/>
        </w:rPr>
      </w:pPr>
    </w:p>
    <w:p w14:paraId="588AC779" w14:textId="77777777" w:rsidR="000B70FA" w:rsidRDefault="000B70FA" w:rsidP="005B589F">
      <w:pPr>
        <w:pStyle w:val="Retraitcorpsdetexte"/>
        <w:ind w:right="706"/>
        <w:jc w:val="left"/>
        <w:rPr>
          <w:rFonts w:ascii="Calibri" w:hAnsi="Calibri"/>
          <w:b w:val="0"/>
          <w:bCs w:val="0"/>
          <w:sz w:val="28"/>
        </w:rPr>
      </w:pPr>
    </w:p>
    <w:p w14:paraId="02FFC13B" w14:textId="77777777" w:rsidR="000B70FA" w:rsidRDefault="000B70FA" w:rsidP="005B589F">
      <w:pPr>
        <w:pStyle w:val="Retraitcorpsdetexte"/>
        <w:ind w:right="706"/>
        <w:jc w:val="left"/>
        <w:rPr>
          <w:rFonts w:ascii="Calibri" w:hAnsi="Calibri"/>
          <w:b w:val="0"/>
          <w:bCs w:val="0"/>
          <w:sz w:val="28"/>
        </w:rPr>
      </w:pPr>
    </w:p>
    <w:p w14:paraId="5129178A" w14:textId="77777777" w:rsidR="000B70FA" w:rsidRDefault="000B70FA" w:rsidP="005B589F">
      <w:pPr>
        <w:pStyle w:val="Retraitcorpsdetexte"/>
        <w:ind w:right="706"/>
        <w:jc w:val="left"/>
        <w:rPr>
          <w:rFonts w:ascii="Calibri" w:hAnsi="Calibri"/>
          <w:b w:val="0"/>
          <w:bCs w:val="0"/>
          <w:sz w:val="28"/>
        </w:rPr>
      </w:pPr>
    </w:p>
    <w:p w14:paraId="2B6E3C30" w14:textId="77777777" w:rsidR="000B70FA" w:rsidRDefault="000B70FA" w:rsidP="005B589F">
      <w:pPr>
        <w:pStyle w:val="Retraitcorpsdetexte"/>
        <w:ind w:right="706"/>
        <w:jc w:val="left"/>
        <w:rPr>
          <w:rFonts w:ascii="Calibri" w:hAnsi="Calibri"/>
          <w:b w:val="0"/>
          <w:bCs w:val="0"/>
          <w:sz w:val="28"/>
        </w:rPr>
      </w:pPr>
    </w:p>
    <w:p w14:paraId="27B8948C" w14:textId="77777777" w:rsidR="000B70FA" w:rsidRDefault="000B70FA" w:rsidP="005B589F">
      <w:pPr>
        <w:pStyle w:val="Retraitcorpsdetexte"/>
        <w:ind w:right="706"/>
        <w:jc w:val="left"/>
        <w:rPr>
          <w:rFonts w:ascii="Calibri" w:hAnsi="Calibri"/>
          <w:b w:val="0"/>
          <w:bCs w:val="0"/>
          <w:sz w:val="28"/>
        </w:rPr>
      </w:pPr>
    </w:p>
    <w:p w14:paraId="5CDD7F6A" w14:textId="77777777" w:rsidR="000B70FA" w:rsidRDefault="000B70FA" w:rsidP="005B589F">
      <w:pPr>
        <w:pStyle w:val="Retraitcorpsdetexte"/>
        <w:ind w:right="706"/>
        <w:jc w:val="left"/>
        <w:rPr>
          <w:rFonts w:ascii="Calibri" w:hAnsi="Calibri"/>
          <w:b w:val="0"/>
          <w:bCs w:val="0"/>
          <w:sz w:val="28"/>
        </w:rPr>
      </w:pPr>
    </w:p>
    <w:p w14:paraId="6B885AB5" w14:textId="77777777" w:rsidR="000B70FA" w:rsidRDefault="000B70FA" w:rsidP="005B589F">
      <w:pPr>
        <w:pStyle w:val="Retraitcorpsdetexte"/>
        <w:ind w:right="706"/>
        <w:jc w:val="left"/>
        <w:rPr>
          <w:rFonts w:ascii="Calibri" w:hAnsi="Calibri"/>
          <w:b w:val="0"/>
          <w:bCs w:val="0"/>
          <w:sz w:val="28"/>
        </w:rPr>
      </w:pPr>
    </w:p>
    <w:p w14:paraId="28BA99F7" w14:textId="77777777" w:rsidR="000B70FA" w:rsidRDefault="000B70FA" w:rsidP="005B589F">
      <w:pPr>
        <w:pStyle w:val="Retraitcorpsdetexte"/>
        <w:ind w:right="706"/>
        <w:jc w:val="left"/>
        <w:rPr>
          <w:rFonts w:ascii="Calibri" w:hAnsi="Calibri"/>
          <w:b w:val="0"/>
          <w:bCs w:val="0"/>
          <w:sz w:val="28"/>
        </w:rPr>
      </w:pPr>
    </w:p>
    <w:p w14:paraId="43326E80" w14:textId="77777777" w:rsidR="000B70FA" w:rsidRDefault="000B70FA" w:rsidP="005B589F">
      <w:pPr>
        <w:pStyle w:val="Retraitcorpsdetexte"/>
        <w:ind w:right="706"/>
        <w:jc w:val="left"/>
        <w:rPr>
          <w:rFonts w:ascii="Calibri" w:hAnsi="Calibri"/>
          <w:b w:val="0"/>
          <w:bCs w:val="0"/>
          <w:sz w:val="28"/>
        </w:rPr>
      </w:pPr>
    </w:p>
    <w:p w14:paraId="48B7EA63" w14:textId="77777777" w:rsidR="000B70FA" w:rsidRDefault="000B70FA" w:rsidP="005B589F">
      <w:pPr>
        <w:pStyle w:val="Retraitcorpsdetexte"/>
        <w:ind w:right="706"/>
        <w:jc w:val="left"/>
        <w:rPr>
          <w:rFonts w:ascii="Calibri" w:hAnsi="Calibri"/>
          <w:b w:val="0"/>
          <w:bCs w:val="0"/>
          <w:sz w:val="28"/>
        </w:rPr>
      </w:pPr>
    </w:p>
    <w:p w14:paraId="0637AAA8" w14:textId="77777777" w:rsidR="000B70FA" w:rsidRDefault="000B70FA" w:rsidP="005B589F">
      <w:pPr>
        <w:pStyle w:val="Retraitcorpsdetexte"/>
        <w:ind w:right="706"/>
        <w:jc w:val="left"/>
        <w:rPr>
          <w:rFonts w:ascii="Calibri" w:hAnsi="Calibri"/>
          <w:b w:val="0"/>
          <w:bCs w:val="0"/>
          <w:sz w:val="28"/>
        </w:rPr>
      </w:pPr>
    </w:p>
    <w:p w14:paraId="685BDB42" w14:textId="77777777" w:rsidR="000B70FA" w:rsidRDefault="000B70FA" w:rsidP="005B589F">
      <w:pPr>
        <w:pStyle w:val="Retraitcorpsdetexte"/>
        <w:ind w:right="706"/>
        <w:jc w:val="left"/>
        <w:rPr>
          <w:rFonts w:ascii="Calibri" w:hAnsi="Calibri"/>
          <w:b w:val="0"/>
          <w:bCs w:val="0"/>
          <w:sz w:val="28"/>
        </w:rPr>
      </w:pPr>
    </w:p>
    <w:p w14:paraId="7A222A63" w14:textId="77777777" w:rsidR="000B70FA" w:rsidRDefault="000B70FA" w:rsidP="005B589F">
      <w:pPr>
        <w:pStyle w:val="Retraitcorpsdetexte"/>
        <w:ind w:right="706"/>
        <w:jc w:val="left"/>
        <w:rPr>
          <w:rFonts w:ascii="Calibri" w:hAnsi="Calibri"/>
          <w:b w:val="0"/>
          <w:bCs w:val="0"/>
          <w:sz w:val="28"/>
        </w:rPr>
      </w:pPr>
    </w:p>
    <w:p w14:paraId="062B6504" w14:textId="77777777" w:rsidR="000B70FA" w:rsidRDefault="000B70FA" w:rsidP="005B589F">
      <w:pPr>
        <w:pStyle w:val="Retraitcorpsdetexte"/>
        <w:ind w:right="706"/>
        <w:jc w:val="left"/>
        <w:rPr>
          <w:rFonts w:ascii="Calibri" w:hAnsi="Calibri"/>
          <w:b w:val="0"/>
          <w:bCs w:val="0"/>
          <w:sz w:val="28"/>
        </w:rPr>
      </w:pPr>
    </w:p>
    <w:p w14:paraId="238ED50B" w14:textId="77777777" w:rsidR="000B70FA" w:rsidRDefault="000B70FA" w:rsidP="005B589F">
      <w:pPr>
        <w:pStyle w:val="Retraitcorpsdetexte"/>
        <w:ind w:right="706"/>
        <w:jc w:val="left"/>
        <w:rPr>
          <w:rFonts w:ascii="Calibri" w:hAnsi="Calibri"/>
          <w:b w:val="0"/>
          <w:bCs w:val="0"/>
          <w:sz w:val="28"/>
        </w:rPr>
      </w:pPr>
    </w:p>
    <w:p w14:paraId="5B19984F" w14:textId="77777777" w:rsidR="000B70FA" w:rsidRDefault="000B70FA" w:rsidP="005B589F">
      <w:pPr>
        <w:pStyle w:val="Retraitcorpsdetexte"/>
        <w:ind w:right="706"/>
        <w:jc w:val="left"/>
        <w:rPr>
          <w:rFonts w:ascii="Calibri" w:hAnsi="Calibri"/>
          <w:b w:val="0"/>
          <w:bCs w:val="0"/>
          <w:sz w:val="28"/>
        </w:rPr>
      </w:pPr>
    </w:p>
    <w:p w14:paraId="7119ACD8" w14:textId="77777777" w:rsidR="000B70FA" w:rsidRDefault="000B70FA" w:rsidP="005B589F">
      <w:pPr>
        <w:pStyle w:val="Retraitcorpsdetexte"/>
        <w:ind w:right="706"/>
        <w:jc w:val="left"/>
        <w:rPr>
          <w:rFonts w:ascii="Calibri" w:hAnsi="Calibri"/>
          <w:b w:val="0"/>
          <w:bCs w:val="0"/>
          <w:sz w:val="28"/>
        </w:rPr>
      </w:pPr>
    </w:p>
    <w:p w14:paraId="4CC23E55" w14:textId="77777777" w:rsidR="000B70FA" w:rsidRDefault="000B70FA" w:rsidP="005B589F">
      <w:pPr>
        <w:pStyle w:val="Retraitcorpsdetexte"/>
        <w:ind w:right="706"/>
        <w:jc w:val="left"/>
        <w:rPr>
          <w:rFonts w:ascii="Calibri" w:hAnsi="Calibri"/>
          <w:b w:val="0"/>
          <w:bCs w:val="0"/>
          <w:sz w:val="28"/>
        </w:rPr>
      </w:pPr>
    </w:p>
    <w:p w14:paraId="2B3363DB" w14:textId="4EEF558C" w:rsidR="000B70FA" w:rsidRPr="009E6852" w:rsidRDefault="000B70FA" w:rsidP="009E6852">
      <w:pPr>
        <w:pStyle w:val="Paragraphedeliste"/>
        <w:shd w:val="clear" w:color="auto" w:fill="FFFFFF" w:themeFill="background1"/>
        <w:spacing w:after="100"/>
        <w:ind w:left="-426"/>
        <w:rPr>
          <w:sz w:val="24"/>
          <w:szCs w:val="24"/>
        </w:rPr>
      </w:pPr>
      <w:r w:rsidRPr="009E6852">
        <w:rPr>
          <w:b/>
          <w:sz w:val="24"/>
          <w:szCs w:val="24"/>
        </w:rPr>
        <w:lastRenderedPageBreak/>
        <w:t>Tout enfant ayant présenté une crise convulsive fébrile, doit être examiné dans l’heure qui suit par un médecin.</w:t>
      </w:r>
      <w:r w:rsidRPr="009E6852">
        <w:rPr>
          <w:sz w:val="24"/>
          <w:szCs w:val="24"/>
        </w:rPr>
        <w:t xml:space="preserve"> </w:t>
      </w:r>
      <w:r w:rsidRPr="009E6852">
        <w:rPr>
          <w:b/>
          <w:sz w:val="24"/>
          <w:szCs w:val="24"/>
        </w:rPr>
        <w:t>Et, s’il s’agit d’un bébé de moins d’un an, aux urgences hospitalières</w:t>
      </w:r>
    </w:p>
    <w:p w14:paraId="6D8A82B3" w14:textId="77777777" w:rsidR="000B70FA" w:rsidRPr="006709EB" w:rsidRDefault="000B70FA" w:rsidP="000B70FA">
      <w:pPr>
        <w:pBdr>
          <w:top w:val="single" w:sz="4" w:space="1" w:color="auto"/>
          <w:left w:val="single" w:sz="4" w:space="4" w:color="auto"/>
          <w:bottom w:val="single" w:sz="4" w:space="1" w:color="auto"/>
          <w:right w:val="single" w:sz="4" w:space="15" w:color="auto"/>
        </w:pBdr>
        <w:shd w:val="clear" w:color="auto" w:fill="92CDDC" w:themeFill="accent5" w:themeFillTint="99"/>
        <w:jc w:val="center"/>
        <w:rPr>
          <w:b/>
          <w:sz w:val="36"/>
          <w:szCs w:val="36"/>
        </w:rPr>
      </w:pPr>
      <w:r>
        <w:rPr>
          <w:b/>
          <w:sz w:val="36"/>
          <w:szCs w:val="36"/>
        </w:rPr>
        <w:t>Administration de Valium</w:t>
      </w:r>
      <w:r w:rsidRPr="006709EB">
        <w:rPr>
          <w:b/>
          <w:sz w:val="36"/>
          <w:szCs w:val="36"/>
        </w:rPr>
        <w:t xml:space="preserve"> à la crèche</w:t>
      </w:r>
    </w:p>
    <w:p w14:paraId="75C50B6E" w14:textId="77777777" w:rsidR="000B70FA" w:rsidRPr="00B710D2" w:rsidRDefault="000B70FA" w:rsidP="000B70FA">
      <w:pPr>
        <w:rPr>
          <w:b/>
          <w:sz w:val="32"/>
          <w:szCs w:val="32"/>
        </w:rPr>
      </w:pPr>
      <w:r w:rsidRPr="00B710D2">
        <w:rPr>
          <w:b/>
          <w:sz w:val="32"/>
          <w:szCs w:val="32"/>
        </w:rPr>
        <w:t>Dans le cas d’une crise convulsive et sur prescription du SAMU :</w:t>
      </w:r>
    </w:p>
    <w:p w14:paraId="23546549" w14:textId="77777777" w:rsidR="000B70FA" w:rsidRDefault="000B70FA" w:rsidP="000B70FA">
      <w:pPr>
        <w:pStyle w:val="Paragraphedeliste"/>
        <w:numPr>
          <w:ilvl w:val="0"/>
          <w:numId w:val="34"/>
        </w:numPr>
        <w:spacing w:after="200" w:line="276" w:lineRule="auto"/>
        <w:ind w:left="0"/>
        <w:contextualSpacing/>
      </w:pPr>
      <w:r>
        <w:t xml:space="preserve">Administrer le Valium par voie intra rectale à la dose de 0,1 ml/kg </w:t>
      </w:r>
    </w:p>
    <w:tbl>
      <w:tblPr>
        <w:tblStyle w:val="Grilledutableau"/>
        <w:tblW w:w="0" w:type="auto"/>
        <w:tblLook w:val="04A0" w:firstRow="1" w:lastRow="0" w:firstColumn="1" w:lastColumn="0" w:noHBand="0" w:noVBand="1"/>
      </w:tblPr>
      <w:tblGrid>
        <w:gridCol w:w="3110"/>
        <w:gridCol w:w="3093"/>
        <w:gridCol w:w="2859"/>
      </w:tblGrid>
      <w:tr w:rsidR="000B70FA" w14:paraId="53F72A2F" w14:textId="77777777" w:rsidTr="00C408A2">
        <w:tc>
          <w:tcPr>
            <w:tcW w:w="3189" w:type="dxa"/>
          </w:tcPr>
          <w:p w14:paraId="77BE71C4" w14:textId="77777777" w:rsidR="000B70FA" w:rsidRPr="0032591E" w:rsidRDefault="000B70FA" w:rsidP="00C408A2">
            <w:pPr>
              <w:jc w:val="center"/>
              <w:rPr>
                <w:b/>
              </w:rPr>
            </w:pPr>
            <w:r w:rsidRPr="0032591E">
              <w:rPr>
                <w:b/>
              </w:rPr>
              <w:t>Poids de l’enfant</w:t>
            </w:r>
          </w:p>
        </w:tc>
        <w:tc>
          <w:tcPr>
            <w:tcW w:w="3174" w:type="dxa"/>
          </w:tcPr>
          <w:p w14:paraId="601F5AA5" w14:textId="77777777" w:rsidR="000B70FA" w:rsidRPr="0032591E" w:rsidRDefault="000B70FA" w:rsidP="00C408A2">
            <w:pPr>
              <w:jc w:val="center"/>
              <w:rPr>
                <w:b/>
              </w:rPr>
            </w:pPr>
            <w:r w:rsidRPr="0032591E">
              <w:rPr>
                <w:b/>
              </w:rPr>
              <w:t>Dosage en ml</w:t>
            </w:r>
          </w:p>
        </w:tc>
        <w:tc>
          <w:tcPr>
            <w:tcW w:w="2925" w:type="dxa"/>
          </w:tcPr>
          <w:p w14:paraId="2DE56241" w14:textId="77777777" w:rsidR="000B70FA" w:rsidRPr="0032591E" w:rsidRDefault="000B70FA" w:rsidP="00C408A2">
            <w:pPr>
              <w:jc w:val="center"/>
              <w:rPr>
                <w:b/>
              </w:rPr>
            </w:pPr>
            <w:r w:rsidRPr="0032591E">
              <w:rPr>
                <w:b/>
              </w:rPr>
              <w:t>Ampoule</w:t>
            </w:r>
          </w:p>
        </w:tc>
      </w:tr>
      <w:tr w:rsidR="000B70FA" w14:paraId="6797BF9B" w14:textId="77777777" w:rsidTr="00C408A2">
        <w:tc>
          <w:tcPr>
            <w:tcW w:w="3189" w:type="dxa"/>
          </w:tcPr>
          <w:p w14:paraId="4C1A2D5B" w14:textId="77777777" w:rsidR="000B70FA" w:rsidRDefault="000B70FA" w:rsidP="00C408A2">
            <w:pPr>
              <w:jc w:val="center"/>
            </w:pPr>
            <w:proofErr w:type="gramStart"/>
            <w:r>
              <w:t>moins</w:t>
            </w:r>
            <w:proofErr w:type="gramEnd"/>
            <w:r>
              <w:t xml:space="preserve"> de 10 </w:t>
            </w:r>
            <w:proofErr w:type="spellStart"/>
            <w:r>
              <w:t>kgs</w:t>
            </w:r>
            <w:proofErr w:type="spellEnd"/>
          </w:p>
        </w:tc>
        <w:tc>
          <w:tcPr>
            <w:tcW w:w="3174" w:type="dxa"/>
          </w:tcPr>
          <w:p w14:paraId="234AE58F" w14:textId="77777777" w:rsidR="000B70FA" w:rsidRDefault="000B70FA" w:rsidP="00C408A2">
            <w:pPr>
              <w:jc w:val="center"/>
            </w:pPr>
            <w:r>
              <w:t>0,5 ml</w:t>
            </w:r>
          </w:p>
        </w:tc>
        <w:tc>
          <w:tcPr>
            <w:tcW w:w="2925" w:type="dxa"/>
          </w:tcPr>
          <w:p w14:paraId="0B556F33" w14:textId="77777777" w:rsidR="000B70FA" w:rsidRDefault="000B70FA" w:rsidP="00C408A2">
            <w:pPr>
              <w:jc w:val="center"/>
            </w:pPr>
            <w:proofErr w:type="gramStart"/>
            <w:r>
              <w:t>¼</w:t>
            </w:r>
            <w:proofErr w:type="gramEnd"/>
            <w:r>
              <w:t xml:space="preserve"> ampoule</w:t>
            </w:r>
          </w:p>
        </w:tc>
      </w:tr>
      <w:tr w:rsidR="000B70FA" w14:paraId="505BABFD" w14:textId="77777777" w:rsidTr="00C408A2">
        <w:tc>
          <w:tcPr>
            <w:tcW w:w="3189" w:type="dxa"/>
          </w:tcPr>
          <w:p w14:paraId="439E9378" w14:textId="77777777" w:rsidR="000B70FA" w:rsidRDefault="000B70FA" w:rsidP="00C408A2">
            <w:pPr>
              <w:jc w:val="center"/>
            </w:pPr>
            <w:r>
              <w:t xml:space="preserve">10 à 15 </w:t>
            </w:r>
            <w:proofErr w:type="spellStart"/>
            <w:r>
              <w:t>kgs</w:t>
            </w:r>
            <w:proofErr w:type="spellEnd"/>
          </w:p>
        </w:tc>
        <w:tc>
          <w:tcPr>
            <w:tcW w:w="3174" w:type="dxa"/>
          </w:tcPr>
          <w:p w14:paraId="358C4D98" w14:textId="77777777" w:rsidR="000B70FA" w:rsidRDefault="000B70FA" w:rsidP="00C408A2">
            <w:pPr>
              <w:jc w:val="center"/>
            </w:pPr>
            <w:r>
              <w:t>1 ml</w:t>
            </w:r>
          </w:p>
        </w:tc>
        <w:tc>
          <w:tcPr>
            <w:tcW w:w="2925" w:type="dxa"/>
          </w:tcPr>
          <w:p w14:paraId="62898261" w14:textId="77777777" w:rsidR="000B70FA" w:rsidRDefault="000B70FA" w:rsidP="00C408A2">
            <w:pPr>
              <w:jc w:val="center"/>
            </w:pPr>
            <w:proofErr w:type="gramStart"/>
            <w:r>
              <w:t>½</w:t>
            </w:r>
            <w:proofErr w:type="gramEnd"/>
            <w:r>
              <w:t xml:space="preserve"> ampoule</w:t>
            </w:r>
          </w:p>
        </w:tc>
      </w:tr>
      <w:tr w:rsidR="000B70FA" w14:paraId="4ADA0275" w14:textId="77777777" w:rsidTr="00C408A2">
        <w:tc>
          <w:tcPr>
            <w:tcW w:w="3189" w:type="dxa"/>
          </w:tcPr>
          <w:p w14:paraId="67E1E033" w14:textId="77777777" w:rsidR="000B70FA" w:rsidRDefault="000B70FA" w:rsidP="00C408A2">
            <w:pPr>
              <w:jc w:val="center"/>
            </w:pPr>
            <w:r>
              <w:t xml:space="preserve">15 à 20 </w:t>
            </w:r>
            <w:proofErr w:type="spellStart"/>
            <w:r>
              <w:t>kgs</w:t>
            </w:r>
            <w:proofErr w:type="spellEnd"/>
          </w:p>
        </w:tc>
        <w:tc>
          <w:tcPr>
            <w:tcW w:w="3174" w:type="dxa"/>
          </w:tcPr>
          <w:p w14:paraId="5F62F5D1" w14:textId="77777777" w:rsidR="000B70FA" w:rsidRDefault="000B70FA" w:rsidP="00C408A2">
            <w:pPr>
              <w:jc w:val="center"/>
            </w:pPr>
            <w:r>
              <w:t>1,5 ml</w:t>
            </w:r>
          </w:p>
        </w:tc>
        <w:tc>
          <w:tcPr>
            <w:tcW w:w="2925" w:type="dxa"/>
          </w:tcPr>
          <w:p w14:paraId="727D4557" w14:textId="77777777" w:rsidR="000B70FA" w:rsidRDefault="000B70FA" w:rsidP="00C408A2">
            <w:pPr>
              <w:jc w:val="center"/>
            </w:pPr>
            <w:proofErr w:type="gramStart"/>
            <w:r>
              <w:t>¾</w:t>
            </w:r>
            <w:proofErr w:type="gramEnd"/>
            <w:r>
              <w:t xml:space="preserve"> ampoule</w:t>
            </w:r>
          </w:p>
        </w:tc>
      </w:tr>
      <w:tr w:rsidR="000B70FA" w14:paraId="42F4B02D" w14:textId="77777777" w:rsidTr="00C408A2">
        <w:tc>
          <w:tcPr>
            <w:tcW w:w="3189" w:type="dxa"/>
          </w:tcPr>
          <w:p w14:paraId="289D130E" w14:textId="77777777" w:rsidR="000B70FA" w:rsidRDefault="000B70FA" w:rsidP="00C408A2">
            <w:pPr>
              <w:jc w:val="center"/>
            </w:pPr>
            <w:r>
              <w:t>Plus de 20kgs</w:t>
            </w:r>
          </w:p>
        </w:tc>
        <w:tc>
          <w:tcPr>
            <w:tcW w:w="3174" w:type="dxa"/>
          </w:tcPr>
          <w:p w14:paraId="2CF0BDAE" w14:textId="77777777" w:rsidR="000B70FA" w:rsidRDefault="000B70FA" w:rsidP="00C408A2">
            <w:pPr>
              <w:jc w:val="center"/>
            </w:pPr>
            <w:r>
              <w:t>2 ml</w:t>
            </w:r>
          </w:p>
        </w:tc>
        <w:tc>
          <w:tcPr>
            <w:tcW w:w="2925" w:type="dxa"/>
          </w:tcPr>
          <w:p w14:paraId="2AA97B87" w14:textId="77777777" w:rsidR="000B70FA" w:rsidRDefault="000B70FA" w:rsidP="00C408A2">
            <w:pPr>
              <w:jc w:val="center"/>
            </w:pPr>
            <w:r>
              <w:t>1 ampoule</w:t>
            </w:r>
          </w:p>
        </w:tc>
      </w:tr>
    </w:tbl>
    <w:p w14:paraId="401788C9" w14:textId="77777777" w:rsidR="000B70FA" w:rsidRDefault="000B70FA" w:rsidP="000B70FA"/>
    <w:p w14:paraId="61E76A13" w14:textId="77777777" w:rsidR="000B70FA" w:rsidRPr="000B70FA" w:rsidRDefault="000B70FA" w:rsidP="000B70FA">
      <w:pPr>
        <w:pStyle w:val="Paragraphedeliste"/>
        <w:numPr>
          <w:ilvl w:val="0"/>
          <w:numId w:val="32"/>
        </w:numPr>
        <w:spacing w:after="200" w:line="276" w:lineRule="auto"/>
        <w:contextualSpacing/>
        <w:rPr>
          <w:sz w:val="24"/>
          <w:szCs w:val="24"/>
        </w:rPr>
      </w:pPr>
      <w:r w:rsidRPr="000B70FA">
        <w:rPr>
          <w:sz w:val="24"/>
          <w:szCs w:val="24"/>
        </w:rPr>
        <w:t xml:space="preserve">Préparer une </w:t>
      </w:r>
      <w:r w:rsidRPr="000B70FA">
        <w:rPr>
          <w:b/>
          <w:sz w:val="24"/>
          <w:szCs w:val="24"/>
        </w:rPr>
        <w:t>petite seringue</w:t>
      </w:r>
      <w:r w:rsidRPr="000B70FA">
        <w:rPr>
          <w:sz w:val="24"/>
          <w:szCs w:val="24"/>
        </w:rPr>
        <w:t xml:space="preserve"> (2 ml) avec la </w:t>
      </w:r>
      <w:r w:rsidRPr="000B70FA">
        <w:rPr>
          <w:b/>
          <w:sz w:val="24"/>
          <w:szCs w:val="24"/>
        </w:rPr>
        <w:t>dose exacte</w:t>
      </w:r>
      <w:r w:rsidRPr="000B70FA">
        <w:rPr>
          <w:sz w:val="24"/>
          <w:szCs w:val="24"/>
        </w:rPr>
        <w:t xml:space="preserve"> / poids de l’enfant</w:t>
      </w:r>
    </w:p>
    <w:p w14:paraId="05DD39B1" w14:textId="77777777" w:rsidR="000B70FA" w:rsidRPr="000B70FA" w:rsidRDefault="000B70FA" w:rsidP="000B70FA">
      <w:pPr>
        <w:pStyle w:val="Paragraphedeliste"/>
        <w:numPr>
          <w:ilvl w:val="0"/>
          <w:numId w:val="32"/>
        </w:numPr>
        <w:spacing w:after="200" w:line="276" w:lineRule="auto"/>
        <w:contextualSpacing/>
        <w:rPr>
          <w:sz w:val="24"/>
          <w:szCs w:val="24"/>
        </w:rPr>
      </w:pPr>
      <w:r w:rsidRPr="000B70FA">
        <w:rPr>
          <w:sz w:val="24"/>
          <w:szCs w:val="24"/>
        </w:rPr>
        <w:t>Retirer l’aiguille, mettre l’embout</w:t>
      </w:r>
    </w:p>
    <w:p w14:paraId="12FAE62A" w14:textId="77777777" w:rsidR="000B70FA" w:rsidRPr="000B70FA" w:rsidRDefault="000B70FA" w:rsidP="000B70FA">
      <w:pPr>
        <w:pStyle w:val="Paragraphedeliste"/>
        <w:numPr>
          <w:ilvl w:val="0"/>
          <w:numId w:val="32"/>
        </w:numPr>
        <w:spacing w:after="200" w:line="276" w:lineRule="auto"/>
        <w:contextualSpacing/>
        <w:rPr>
          <w:sz w:val="24"/>
          <w:szCs w:val="24"/>
        </w:rPr>
      </w:pPr>
      <w:r w:rsidRPr="000B70FA">
        <w:rPr>
          <w:sz w:val="24"/>
          <w:szCs w:val="24"/>
        </w:rPr>
        <w:t xml:space="preserve">Faire l’injection </w:t>
      </w:r>
      <w:r w:rsidRPr="000B70FA">
        <w:rPr>
          <w:b/>
          <w:sz w:val="24"/>
          <w:szCs w:val="24"/>
        </w:rPr>
        <w:t>intra rectale</w:t>
      </w:r>
      <w:r w:rsidRPr="000B70FA">
        <w:rPr>
          <w:sz w:val="24"/>
          <w:szCs w:val="24"/>
        </w:rPr>
        <w:t xml:space="preserve"> directement avec la seringue</w:t>
      </w:r>
    </w:p>
    <w:p w14:paraId="3E5C88D6" w14:textId="77777777" w:rsidR="000B70FA" w:rsidRPr="000B70FA" w:rsidRDefault="000B70FA" w:rsidP="000B70FA">
      <w:pPr>
        <w:pStyle w:val="Paragraphedeliste"/>
        <w:numPr>
          <w:ilvl w:val="0"/>
          <w:numId w:val="32"/>
        </w:numPr>
        <w:spacing w:after="200" w:line="276" w:lineRule="auto"/>
        <w:contextualSpacing/>
        <w:rPr>
          <w:sz w:val="24"/>
          <w:szCs w:val="24"/>
        </w:rPr>
      </w:pPr>
      <w:r w:rsidRPr="000B70FA">
        <w:rPr>
          <w:sz w:val="24"/>
          <w:szCs w:val="24"/>
        </w:rPr>
        <w:t xml:space="preserve">Maintenir les </w:t>
      </w:r>
      <w:r w:rsidRPr="000B70FA">
        <w:rPr>
          <w:b/>
          <w:sz w:val="24"/>
          <w:szCs w:val="24"/>
        </w:rPr>
        <w:t>fesses</w:t>
      </w:r>
      <w:r w:rsidRPr="000B70FA">
        <w:rPr>
          <w:sz w:val="24"/>
          <w:szCs w:val="24"/>
        </w:rPr>
        <w:t xml:space="preserve"> de l’enfant serrées pendant l’</w:t>
      </w:r>
      <w:r w:rsidRPr="000B70FA">
        <w:rPr>
          <w:b/>
          <w:sz w:val="24"/>
          <w:szCs w:val="24"/>
        </w:rPr>
        <w:t xml:space="preserve">injection </w:t>
      </w:r>
      <w:r w:rsidRPr="000B70FA">
        <w:rPr>
          <w:sz w:val="24"/>
          <w:szCs w:val="24"/>
        </w:rPr>
        <w:t xml:space="preserve">et au moins </w:t>
      </w:r>
      <w:r w:rsidRPr="000B70FA">
        <w:rPr>
          <w:b/>
          <w:sz w:val="24"/>
          <w:szCs w:val="24"/>
        </w:rPr>
        <w:t>2 minutes</w:t>
      </w:r>
      <w:r w:rsidRPr="000B70FA">
        <w:rPr>
          <w:sz w:val="24"/>
          <w:szCs w:val="24"/>
        </w:rPr>
        <w:t xml:space="preserve"> après</w:t>
      </w:r>
    </w:p>
    <w:p w14:paraId="7EFA60B1" w14:textId="77777777" w:rsidR="000B70FA" w:rsidRPr="000B70FA" w:rsidRDefault="000B70FA" w:rsidP="000B70FA">
      <w:pPr>
        <w:pStyle w:val="Paragraphedeliste"/>
        <w:rPr>
          <w:sz w:val="24"/>
          <w:szCs w:val="24"/>
        </w:rPr>
      </w:pPr>
    </w:p>
    <w:p w14:paraId="665C562B" w14:textId="77777777" w:rsidR="000B70FA" w:rsidRPr="000B70FA" w:rsidRDefault="000B70FA" w:rsidP="000B70FA">
      <w:pPr>
        <w:pStyle w:val="Paragraphedeliste"/>
        <w:numPr>
          <w:ilvl w:val="0"/>
          <w:numId w:val="34"/>
        </w:numPr>
        <w:spacing w:after="200" w:line="276" w:lineRule="auto"/>
        <w:ind w:left="0"/>
        <w:contextualSpacing/>
        <w:rPr>
          <w:sz w:val="24"/>
          <w:szCs w:val="24"/>
        </w:rPr>
      </w:pPr>
      <w:r w:rsidRPr="000B70FA">
        <w:rPr>
          <w:sz w:val="24"/>
          <w:szCs w:val="24"/>
        </w:rPr>
        <w:t>Dans un 2</w:t>
      </w:r>
      <w:proofErr w:type="gramStart"/>
      <w:r w:rsidRPr="000B70FA">
        <w:rPr>
          <w:sz w:val="24"/>
          <w:szCs w:val="24"/>
          <w:vertAlign w:val="superscript"/>
        </w:rPr>
        <w:t>ème</w:t>
      </w:r>
      <w:r w:rsidRPr="000B70FA">
        <w:rPr>
          <w:sz w:val="24"/>
          <w:szCs w:val="24"/>
        </w:rPr>
        <w:t xml:space="preserve">  temps</w:t>
      </w:r>
      <w:proofErr w:type="gramEnd"/>
      <w:r w:rsidRPr="000B70FA">
        <w:rPr>
          <w:sz w:val="24"/>
          <w:szCs w:val="24"/>
        </w:rPr>
        <w:t>, traiter la fièvre s’il s’agit d’une convulsion fébrile : déshabiller l’enfant et donner du paracétamol – Doliprane ou Dafalgan suppositoire.</w:t>
      </w:r>
    </w:p>
    <w:p w14:paraId="7F6290CD" w14:textId="77777777" w:rsidR="000B70FA" w:rsidRPr="000B70FA" w:rsidRDefault="000B70FA" w:rsidP="000B70FA">
      <w:pPr>
        <w:rPr>
          <w:b/>
          <w:sz w:val="24"/>
          <w:szCs w:val="24"/>
        </w:rPr>
      </w:pPr>
      <w:r w:rsidRPr="000B70FA">
        <w:rPr>
          <w:b/>
          <w:sz w:val="24"/>
          <w:szCs w:val="24"/>
        </w:rPr>
        <w:t>Ne rien donner par voie orale.</w:t>
      </w:r>
    </w:p>
    <w:p w14:paraId="0359F8DE" w14:textId="77777777" w:rsidR="000B70FA" w:rsidRPr="000B70FA" w:rsidRDefault="000B70FA" w:rsidP="000B70FA">
      <w:pPr>
        <w:rPr>
          <w:sz w:val="24"/>
          <w:szCs w:val="24"/>
        </w:rPr>
      </w:pPr>
      <w:r w:rsidRPr="000B70FA">
        <w:rPr>
          <w:sz w:val="24"/>
          <w:szCs w:val="24"/>
        </w:rPr>
        <w:t>Après administration du Valium les convulsions cessent généralement en 2 à 5 minutes.</w:t>
      </w:r>
    </w:p>
    <w:p w14:paraId="2DAD21CF" w14:textId="77777777" w:rsidR="000B70FA" w:rsidRPr="000B70FA" w:rsidRDefault="000B70FA" w:rsidP="000B70FA">
      <w:pPr>
        <w:ind w:firstLine="708"/>
        <w:rPr>
          <w:i/>
          <w:sz w:val="24"/>
          <w:szCs w:val="24"/>
          <w:u w:val="single"/>
        </w:rPr>
      </w:pPr>
      <w:r w:rsidRPr="000B70FA">
        <w:rPr>
          <w:i/>
          <w:sz w:val="24"/>
          <w:szCs w:val="24"/>
          <w:u w:val="single"/>
        </w:rPr>
        <w:t>Surveiller l’enfant</w:t>
      </w:r>
    </w:p>
    <w:p w14:paraId="65F6CEC6" w14:textId="77777777" w:rsidR="000B70FA" w:rsidRPr="000B70FA" w:rsidRDefault="000B70FA" w:rsidP="000B70FA">
      <w:pPr>
        <w:pStyle w:val="Paragraphedeliste"/>
        <w:numPr>
          <w:ilvl w:val="0"/>
          <w:numId w:val="33"/>
        </w:numPr>
        <w:spacing w:after="200" w:line="276" w:lineRule="auto"/>
        <w:contextualSpacing/>
        <w:rPr>
          <w:sz w:val="24"/>
          <w:szCs w:val="24"/>
        </w:rPr>
      </w:pPr>
      <w:r w:rsidRPr="000B70FA">
        <w:rPr>
          <w:sz w:val="24"/>
          <w:szCs w:val="24"/>
        </w:rPr>
        <w:t>Surveiller l’efficacité du(des) traitement(s) ;</w:t>
      </w:r>
    </w:p>
    <w:p w14:paraId="48677432" w14:textId="77777777" w:rsidR="000B70FA" w:rsidRPr="000B70FA" w:rsidRDefault="000B70FA" w:rsidP="000B70FA">
      <w:pPr>
        <w:pStyle w:val="Paragraphedeliste"/>
        <w:numPr>
          <w:ilvl w:val="0"/>
          <w:numId w:val="33"/>
        </w:numPr>
        <w:spacing w:after="200" w:line="276" w:lineRule="auto"/>
        <w:contextualSpacing/>
        <w:rPr>
          <w:sz w:val="24"/>
          <w:szCs w:val="24"/>
        </w:rPr>
      </w:pPr>
      <w:r w:rsidRPr="000B70FA">
        <w:rPr>
          <w:sz w:val="24"/>
          <w:szCs w:val="24"/>
        </w:rPr>
        <w:t>Rassurer l’enfant lors de la reprise de conscience.</w:t>
      </w:r>
    </w:p>
    <w:p w14:paraId="43E17C14" w14:textId="77777777" w:rsidR="000B70FA" w:rsidRPr="002A6088" w:rsidRDefault="000B70FA" w:rsidP="000B70FA">
      <w:pPr>
        <w:pBdr>
          <w:top w:val="single" w:sz="4" w:space="1" w:color="auto"/>
          <w:left w:val="single" w:sz="4" w:space="4" w:color="auto"/>
          <w:bottom w:val="single" w:sz="4" w:space="1" w:color="auto"/>
          <w:right w:val="single" w:sz="4" w:space="4" w:color="auto"/>
        </w:pBdr>
        <w:jc w:val="center"/>
        <w:rPr>
          <w:color w:val="C00000"/>
          <w:sz w:val="36"/>
          <w:szCs w:val="36"/>
        </w:rPr>
      </w:pPr>
      <w:r>
        <w:t xml:space="preserve">En cas d’inefficacité thérapeutique, </w:t>
      </w:r>
      <w:r>
        <w:rPr>
          <w:b/>
          <w:color w:val="C00000"/>
          <w:sz w:val="36"/>
          <w:szCs w:val="36"/>
        </w:rPr>
        <w:sym w:font="Wingdings 2" w:char="F027"/>
      </w:r>
      <w:r>
        <w:rPr>
          <w:b/>
          <w:color w:val="C00000"/>
          <w:sz w:val="36"/>
          <w:szCs w:val="36"/>
        </w:rPr>
        <w:t xml:space="preserve"> </w:t>
      </w:r>
      <w:r w:rsidRPr="002A6088">
        <w:rPr>
          <w:b/>
          <w:color w:val="C00000"/>
          <w:sz w:val="36"/>
          <w:szCs w:val="36"/>
        </w:rPr>
        <w:t xml:space="preserve">SAMU </w:t>
      </w:r>
      <w:r>
        <w:rPr>
          <w:b/>
          <w:color w:val="C00000"/>
          <w:sz w:val="36"/>
          <w:szCs w:val="36"/>
        </w:rPr>
        <w:t>(0)</w:t>
      </w:r>
      <w:r w:rsidRPr="002A6088">
        <w:rPr>
          <w:b/>
          <w:color w:val="C00000"/>
          <w:sz w:val="36"/>
          <w:szCs w:val="36"/>
        </w:rPr>
        <w:t>15</w:t>
      </w:r>
    </w:p>
    <w:p w14:paraId="2FA728F8" w14:textId="77777777" w:rsidR="000B70FA" w:rsidRDefault="000B70FA" w:rsidP="005B589F">
      <w:pPr>
        <w:pStyle w:val="Retraitcorpsdetexte"/>
        <w:ind w:right="706"/>
        <w:jc w:val="left"/>
        <w:rPr>
          <w:rFonts w:ascii="Calibri" w:hAnsi="Calibri"/>
          <w:b w:val="0"/>
          <w:bCs w:val="0"/>
          <w:sz w:val="28"/>
        </w:rPr>
      </w:pPr>
    </w:p>
    <w:p w14:paraId="187AB60C" w14:textId="77777777" w:rsidR="000B70FA" w:rsidRDefault="000B70FA" w:rsidP="005B589F">
      <w:pPr>
        <w:pStyle w:val="Retraitcorpsdetexte"/>
        <w:ind w:right="706"/>
        <w:jc w:val="left"/>
        <w:rPr>
          <w:rFonts w:ascii="Calibri" w:hAnsi="Calibri"/>
          <w:b w:val="0"/>
          <w:bCs w:val="0"/>
          <w:sz w:val="28"/>
        </w:rPr>
      </w:pPr>
    </w:p>
    <w:p w14:paraId="30B72FC7" w14:textId="77777777" w:rsidR="000B70FA" w:rsidRDefault="000B70FA" w:rsidP="005B589F">
      <w:pPr>
        <w:pStyle w:val="Retraitcorpsdetexte"/>
        <w:ind w:right="706"/>
        <w:jc w:val="left"/>
        <w:rPr>
          <w:rFonts w:ascii="Calibri" w:hAnsi="Calibri"/>
          <w:b w:val="0"/>
          <w:bCs w:val="0"/>
          <w:sz w:val="28"/>
        </w:rPr>
      </w:pPr>
    </w:p>
    <w:p w14:paraId="5C5F5B82" w14:textId="77777777" w:rsidR="000B70FA" w:rsidRDefault="000B70FA" w:rsidP="005B589F">
      <w:pPr>
        <w:pStyle w:val="Retraitcorpsdetexte"/>
        <w:ind w:right="706"/>
        <w:jc w:val="left"/>
        <w:rPr>
          <w:rFonts w:ascii="Calibri" w:hAnsi="Calibri"/>
          <w:b w:val="0"/>
          <w:bCs w:val="0"/>
          <w:sz w:val="28"/>
        </w:rPr>
      </w:pPr>
    </w:p>
    <w:p w14:paraId="149C304C" w14:textId="77777777" w:rsidR="000B70FA" w:rsidRDefault="000B70FA" w:rsidP="005B589F">
      <w:pPr>
        <w:pStyle w:val="Retraitcorpsdetexte"/>
        <w:ind w:right="706"/>
        <w:jc w:val="left"/>
        <w:rPr>
          <w:rFonts w:ascii="Calibri" w:hAnsi="Calibri"/>
          <w:b w:val="0"/>
          <w:bCs w:val="0"/>
          <w:sz w:val="28"/>
        </w:rPr>
      </w:pPr>
    </w:p>
    <w:p w14:paraId="58513A5D" w14:textId="77777777" w:rsidR="000B70FA" w:rsidRDefault="000B70FA" w:rsidP="005B589F">
      <w:pPr>
        <w:pStyle w:val="Retraitcorpsdetexte"/>
        <w:ind w:right="706"/>
        <w:jc w:val="left"/>
        <w:rPr>
          <w:rFonts w:ascii="Calibri" w:hAnsi="Calibri"/>
          <w:b w:val="0"/>
          <w:bCs w:val="0"/>
          <w:sz w:val="28"/>
        </w:rPr>
      </w:pPr>
    </w:p>
    <w:p w14:paraId="065C37A0" w14:textId="77777777" w:rsidR="000B70FA" w:rsidRDefault="000B70FA" w:rsidP="005B589F">
      <w:pPr>
        <w:pStyle w:val="Retraitcorpsdetexte"/>
        <w:ind w:right="706"/>
        <w:jc w:val="left"/>
        <w:rPr>
          <w:rFonts w:ascii="Calibri" w:hAnsi="Calibri"/>
          <w:b w:val="0"/>
          <w:bCs w:val="0"/>
          <w:sz w:val="28"/>
        </w:rPr>
      </w:pPr>
    </w:p>
    <w:p w14:paraId="03D3BCE2" w14:textId="77777777" w:rsidR="000B70FA" w:rsidRDefault="000B70FA" w:rsidP="005B589F">
      <w:pPr>
        <w:pStyle w:val="Retraitcorpsdetexte"/>
        <w:ind w:right="706"/>
        <w:jc w:val="left"/>
        <w:rPr>
          <w:rFonts w:ascii="Calibri" w:hAnsi="Calibri"/>
          <w:b w:val="0"/>
          <w:bCs w:val="0"/>
          <w:sz w:val="28"/>
        </w:rPr>
      </w:pPr>
    </w:p>
    <w:p w14:paraId="79AFDEAE" w14:textId="77777777" w:rsidR="000B70FA" w:rsidRDefault="000B70FA" w:rsidP="005B589F">
      <w:pPr>
        <w:pStyle w:val="Retraitcorpsdetexte"/>
        <w:ind w:right="706"/>
        <w:jc w:val="left"/>
        <w:rPr>
          <w:rFonts w:ascii="Calibri" w:hAnsi="Calibri"/>
          <w:b w:val="0"/>
          <w:bCs w:val="0"/>
          <w:sz w:val="28"/>
        </w:rPr>
      </w:pPr>
    </w:p>
    <w:p w14:paraId="460E0C6E" w14:textId="77777777" w:rsidR="000B70FA" w:rsidRDefault="000B70FA" w:rsidP="005B589F">
      <w:pPr>
        <w:pStyle w:val="Retraitcorpsdetexte"/>
        <w:ind w:right="706"/>
        <w:jc w:val="left"/>
        <w:rPr>
          <w:rFonts w:ascii="Calibri" w:hAnsi="Calibri"/>
          <w:b w:val="0"/>
          <w:bCs w:val="0"/>
          <w:sz w:val="28"/>
        </w:rPr>
      </w:pPr>
    </w:p>
    <w:p w14:paraId="2593BD48" w14:textId="77777777" w:rsidR="000B70FA" w:rsidRDefault="000B70FA" w:rsidP="005B589F">
      <w:pPr>
        <w:pStyle w:val="Retraitcorpsdetexte"/>
        <w:ind w:right="706"/>
        <w:jc w:val="left"/>
        <w:rPr>
          <w:rFonts w:ascii="Calibri" w:hAnsi="Calibri"/>
          <w:b w:val="0"/>
          <w:bCs w:val="0"/>
          <w:sz w:val="28"/>
        </w:rPr>
      </w:pPr>
    </w:p>
    <w:p w14:paraId="08A98529" w14:textId="77777777" w:rsidR="000B70FA" w:rsidRDefault="000B70FA" w:rsidP="005B589F">
      <w:pPr>
        <w:pStyle w:val="Retraitcorpsdetexte"/>
        <w:ind w:right="706"/>
        <w:jc w:val="left"/>
        <w:rPr>
          <w:rFonts w:ascii="Calibri" w:hAnsi="Calibri"/>
          <w:b w:val="0"/>
          <w:bCs w:val="0"/>
          <w:sz w:val="28"/>
        </w:rPr>
      </w:pPr>
    </w:p>
    <w:p w14:paraId="6DE06113" w14:textId="77777777" w:rsidR="000B70FA" w:rsidRDefault="000B70FA" w:rsidP="005B589F">
      <w:pPr>
        <w:pStyle w:val="Retraitcorpsdetexte"/>
        <w:ind w:right="706"/>
        <w:jc w:val="left"/>
        <w:rPr>
          <w:rFonts w:ascii="Calibri" w:hAnsi="Calibri"/>
          <w:b w:val="0"/>
          <w:bCs w:val="0"/>
          <w:sz w:val="28"/>
        </w:rPr>
      </w:pPr>
    </w:p>
    <w:p w14:paraId="15871EEC" w14:textId="77777777" w:rsidR="000B70FA" w:rsidRDefault="000B70FA" w:rsidP="005B589F">
      <w:pPr>
        <w:pStyle w:val="Retraitcorpsdetexte"/>
        <w:ind w:right="706"/>
        <w:jc w:val="left"/>
        <w:rPr>
          <w:rFonts w:ascii="Calibri" w:hAnsi="Calibri"/>
          <w:b w:val="0"/>
          <w:bCs w:val="0"/>
          <w:sz w:val="28"/>
        </w:rPr>
      </w:pPr>
    </w:p>
    <w:p w14:paraId="281706BF" w14:textId="77777777" w:rsidR="000B70FA" w:rsidRDefault="000B70FA" w:rsidP="005B589F">
      <w:pPr>
        <w:pStyle w:val="Retraitcorpsdetexte"/>
        <w:ind w:right="706"/>
        <w:jc w:val="left"/>
        <w:rPr>
          <w:rFonts w:ascii="Calibri" w:hAnsi="Calibri"/>
          <w:b w:val="0"/>
          <w:bCs w:val="0"/>
          <w:sz w:val="28"/>
        </w:rPr>
      </w:pPr>
    </w:p>
    <w:p w14:paraId="26500114" w14:textId="77777777" w:rsidR="000B70FA" w:rsidRDefault="000B70FA" w:rsidP="000B70FA">
      <w:r>
        <w:br w:type="page"/>
      </w:r>
    </w:p>
    <w:p w14:paraId="664627B7" w14:textId="1F441FE3" w:rsidR="000B70FA" w:rsidRDefault="009E6852" w:rsidP="000B70FA">
      <w:r>
        <w:rPr>
          <w:noProof/>
        </w:rPr>
        <w:lastRenderedPageBreak/>
        <mc:AlternateContent>
          <mc:Choice Requires="wps">
            <w:drawing>
              <wp:anchor distT="0" distB="0" distL="114300" distR="114300" simplePos="0" relativeHeight="251627520" behindDoc="0" locked="0" layoutInCell="1" allowOverlap="1" wp14:anchorId="1FD12492" wp14:editId="315A61E6">
                <wp:simplePos x="0" y="0"/>
                <wp:positionH relativeFrom="column">
                  <wp:posOffset>1317625</wp:posOffset>
                </wp:positionH>
                <wp:positionV relativeFrom="paragraph">
                  <wp:posOffset>662305</wp:posOffset>
                </wp:positionV>
                <wp:extent cx="1348740" cy="457200"/>
                <wp:effectExtent l="0" t="0" r="22860" b="19050"/>
                <wp:wrapNone/>
                <wp:docPr id="18" name="Cube 18"/>
                <wp:cNvGraphicFramePr/>
                <a:graphic xmlns:a="http://schemas.openxmlformats.org/drawingml/2006/main">
                  <a:graphicData uri="http://schemas.microsoft.com/office/word/2010/wordprocessingShape">
                    <wps:wsp>
                      <wps:cNvSpPr/>
                      <wps:spPr>
                        <a:xfrm>
                          <a:off x="0" y="0"/>
                          <a:ext cx="1348740" cy="457200"/>
                        </a:xfrm>
                        <a:prstGeom prst="cube">
                          <a:avLst/>
                        </a:prstGeom>
                        <a:solidFill>
                          <a:sysClr val="window" lastClr="FFFFFF"/>
                        </a:solidFill>
                        <a:ln w="25400" cap="flat" cmpd="sng" algn="ctr">
                          <a:solidFill>
                            <a:srgbClr val="1F497D"/>
                          </a:solidFill>
                          <a:prstDash val="solid"/>
                        </a:ln>
                        <a:effectLst/>
                      </wps:spPr>
                      <wps:txbx>
                        <w:txbxContent>
                          <w:p w14:paraId="0C5E6A7E" w14:textId="77777777" w:rsidR="000B70FA" w:rsidRPr="00585EA0" w:rsidRDefault="000B70FA" w:rsidP="000B70FA">
                            <w:pPr>
                              <w:jc w:val="center"/>
                              <w:rPr>
                                <w:rFonts w:cstheme="minorHAnsi"/>
                                <w:sz w:val="24"/>
                                <w:szCs w:val="24"/>
                              </w:rPr>
                            </w:pPr>
                            <w:r w:rsidRPr="00585EA0">
                              <w:rPr>
                                <w:rFonts w:cstheme="minorHAnsi"/>
                                <w:sz w:val="24"/>
                                <w:szCs w:val="24"/>
                              </w:rPr>
                              <w:t>Ventoline</w:t>
                            </w:r>
                          </w:p>
                          <w:p w14:paraId="1D2818E6" w14:textId="77777777" w:rsidR="000B70FA" w:rsidRDefault="000B70FA" w:rsidP="000B70F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12492" id="Cube 18" o:spid="_x0000_s1034" type="#_x0000_t16" style="position:absolute;margin-left:103.75pt;margin-top:52.15pt;width:106.2pt;height:36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" fillcolor="window" strokecolor="#1f497d" strokeweight="2pt">
                <v:textbox>
                  <w:txbxContent>
                    <w:p w14:paraId="0C5E6A7E" w14:textId="77777777" w:rsidR="000B70FA" w:rsidRPr="00585EA0" w:rsidRDefault="000B70FA" w:rsidP="000B70FA">
                      <w:pPr>
                        <w:jc w:val="center"/>
                        <w:rPr>
                          <w:rFonts w:cstheme="minorHAnsi"/>
                          <w:sz w:val="24"/>
                          <w:szCs w:val="24"/>
                        </w:rPr>
                      </w:pPr>
                      <w:r w:rsidRPr="00585EA0">
                        <w:rPr>
                          <w:rFonts w:cstheme="minorHAnsi"/>
                          <w:sz w:val="24"/>
                          <w:szCs w:val="24"/>
                        </w:rPr>
                        <w:t>Ventoline</w:t>
                      </w:r>
                    </w:p>
                    <w:p w14:paraId="1D2818E6" w14:textId="77777777" w:rsidR="000B70FA" w:rsidRDefault="000B70FA" w:rsidP="000B70FA">
                      <w:pPr>
                        <w:jc w:val="center"/>
                      </w:pPr>
                    </w:p>
                  </w:txbxContent>
                </v:textbox>
              </v:shape>
            </w:pict>
          </mc:Fallback>
        </mc:AlternateContent>
      </w:r>
      <w:r>
        <w:rPr>
          <w:noProof/>
        </w:rPr>
        <mc:AlternateContent>
          <mc:Choice Requires="wps">
            <w:drawing>
              <wp:anchor distT="0" distB="0" distL="114300" distR="114300" simplePos="0" relativeHeight="251628544" behindDoc="0" locked="0" layoutInCell="1" allowOverlap="1" wp14:anchorId="48ED0AF8" wp14:editId="436D57A7">
                <wp:simplePos x="0" y="0"/>
                <wp:positionH relativeFrom="column">
                  <wp:posOffset>636905</wp:posOffset>
                </wp:positionH>
                <wp:positionV relativeFrom="paragraph">
                  <wp:posOffset>416560</wp:posOffset>
                </wp:positionV>
                <wp:extent cx="549910" cy="524510"/>
                <wp:effectExtent l="0" t="0" r="0" b="0"/>
                <wp:wrapNone/>
                <wp:docPr id="17" name="Plus 17"/>
                <wp:cNvGraphicFramePr/>
                <a:graphic xmlns:a="http://schemas.openxmlformats.org/drawingml/2006/main">
                  <a:graphicData uri="http://schemas.microsoft.com/office/word/2010/wordprocessingShape">
                    <wps:wsp>
                      <wps:cNvSpPr/>
                      <wps:spPr>
                        <a:xfrm>
                          <a:off x="0" y="0"/>
                          <a:ext cx="549910" cy="524510"/>
                        </a:xfrm>
                        <a:prstGeom prst="mathPlus">
                          <a:avLst/>
                        </a:prstGeom>
                        <a:solidFill>
                          <a:srgbClr val="00B05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EB99D" id="Plus 17" o:spid="_x0000_s1026" style="position:absolute;margin-left:50.15pt;margin-top:32.8pt;width:43.3pt;height:41.3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49910,524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" path="m72891,200573r140382,l213273,69524r123364,l336637,200573r140382,l477019,323937r-140382,l336637,454986r-123364,l213273,323937r-140382,l72891,200573xe" fillcolor="#00b050" strokecolor="#385d8a" strokeweight="2pt">
                <v:path arrowok="t" o:connecttype="custom" o:connectlocs="72891,200573;213273,200573;213273,69524;336637,69524;336637,200573;477019,200573;477019,323937;336637,323937;336637,454986;213273,454986;213273,323937;72891,323937;72891,200573" o:connectangles="0,0,0,0,0,0,0,0,0,0,0,0,0"/>
              </v:shape>
            </w:pict>
          </mc:Fallback>
        </mc:AlternateContent>
      </w:r>
      <w:r w:rsidR="000B70FA" w:rsidRPr="006709EB">
        <w:rPr>
          <w:b/>
          <w:noProof/>
        </w:rPr>
        <mc:AlternateContent>
          <mc:Choice Requires="wps">
            <w:drawing>
              <wp:anchor distT="0" distB="0" distL="114300" distR="114300" simplePos="0" relativeHeight="251629568" behindDoc="0" locked="0" layoutInCell="1" allowOverlap="1" wp14:anchorId="0937B61D" wp14:editId="59110305">
                <wp:simplePos x="0" y="0"/>
                <wp:positionH relativeFrom="column">
                  <wp:posOffset>-434975</wp:posOffset>
                </wp:positionH>
                <wp:positionV relativeFrom="paragraph">
                  <wp:posOffset>578485</wp:posOffset>
                </wp:positionV>
                <wp:extent cx="1386840" cy="800100"/>
                <wp:effectExtent l="0" t="0" r="0" b="0"/>
                <wp:wrapNone/>
                <wp:docPr id="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6840" cy="800100"/>
                        </a:xfrm>
                        <a:prstGeom prst="rect">
                          <a:avLst/>
                        </a:prstGeom>
                        <a:noFill/>
                        <a:ln w="9525">
                          <a:noFill/>
                          <a:miter lim="800000"/>
                          <a:headEnd/>
                          <a:tailEnd/>
                        </a:ln>
                      </wps:spPr>
                      <wps:txbx>
                        <w:txbxContent>
                          <w:p w14:paraId="5642517F" w14:textId="77777777" w:rsidR="000B70FA" w:rsidRDefault="000B70FA" w:rsidP="000B70FA">
                            <w:r w:rsidRPr="00A06CBC">
                              <w:rPr>
                                <w:b/>
                                <w:color w:val="C00000"/>
                                <w:sz w:val="36"/>
                                <w:szCs w:val="36"/>
                              </w:rPr>
                              <w:t>SAMU (0)15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37B61D" id="_x0000_s1035" type="#_x0000_t202" style="position:absolute;margin-left:-34.25pt;margin-top:45.55pt;width:109.2pt;height:63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" filled="f" stroked="f">
                <v:textbox>
                  <w:txbxContent>
                    <w:p w14:paraId="5642517F" w14:textId="77777777" w:rsidR="000B70FA" w:rsidRDefault="000B70FA" w:rsidP="000B70FA">
                      <w:r w:rsidRPr="00A06CBC">
                        <w:rPr>
                          <w:b/>
                          <w:color w:val="C00000"/>
                          <w:sz w:val="36"/>
                          <w:szCs w:val="36"/>
                        </w:rPr>
                        <w:t>SAMU (0)15</w:t>
                      </w:r>
                    </w:p>
                  </w:txbxContent>
                </v:textbox>
              </v:shape>
            </w:pict>
          </mc:Fallback>
        </mc:AlternateContent>
      </w:r>
      <w:r w:rsidR="000B70FA">
        <w:rPr>
          <w:noProof/>
        </w:rPr>
        <mc:AlternateContent>
          <mc:Choice Requires="wps">
            <w:drawing>
              <wp:anchor distT="0" distB="0" distL="114300" distR="114300" simplePos="0" relativeHeight="251626496" behindDoc="0" locked="0" layoutInCell="1" allowOverlap="1" wp14:anchorId="22336EF8" wp14:editId="7A065222">
                <wp:simplePos x="0" y="0"/>
                <wp:positionH relativeFrom="column">
                  <wp:posOffset>-505460</wp:posOffset>
                </wp:positionH>
                <wp:positionV relativeFrom="paragraph">
                  <wp:posOffset>-588645</wp:posOffset>
                </wp:positionV>
                <wp:extent cx="3573780" cy="929640"/>
                <wp:effectExtent l="0" t="0" r="26670" b="22860"/>
                <wp:wrapNone/>
                <wp:docPr id="16" name="Rectangle à coins arrondis 16"/>
                <wp:cNvGraphicFramePr/>
                <a:graphic xmlns:a="http://schemas.openxmlformats.org/drawingml/2006/main">
                  <a:graphicData uri="http://schemas.microsoft.com/office/word/2010/wordprocessingShape">
                    <wps:wsp>
                      <wps:cNvSpPr/>
                      <wps:spPr>
                        <a:xfrm>
                          <a:off x="0" y="0"/>
                          <a:ext cx="3573780" cy="929640"/>
                        </a:xfrm>
                        <a:prstGeom prst="roundRect">
                          <a:avLst/>
                        </a:prstGeom>
                        <a:solidFill>
                          <a:sysClr val="window" lastClr="FFFFFF"/>
                        </a:solidFill>
                        <a:ln w="25400" cap="flat" cmpd="sng" algn="ctr">
                          <a:solidFill>
                            <a:srgbClr val="1F497D">
                              <a:lumMod val="75000"/>
                            </a:srgbClr>
                          </a:solidFill>
                          <a:prstDash val="solid"/>
                        </a:ln>
                        <a:effectLst/>
                      </wps:spPr>
                      <wps:txbx>
                        <w:txbxContent>
                          <w:p w14:paraId="493D49F5" w14:textId="77777777" w:rsidR="000B70FA" w:rsidRDefault="000B70FA" w:rsidP="000B70FA">
                            <w:pPr>
                              <w:jc w:val="center"/>
                              <w:rPr>
                                <w:rFonts w:ascii="Arial" w:hAnsi="Arial" w:cs="Arial"/>
                                <w:sz w:val="36"/>
                                <w:szCs w:val="36"/>
                              </w:rPr>
                            </w:pPr>
                            <w:r>
                              <w:rPr>
                                <w:rFonts w:ascii="Arial" w:hAnsi="Arial" w:cs="Arial"/>
                                <w:sz w:val="36"/>
                                <w:szCs w:val="36"/>
                              </w:rPr>
                              <w:t>Détresse respiratoire</w:t>
                            </w:r>
                          </w:p>
                          <w:p w14:paraId="4F4B0728" w14:textId="77777777" w:rsidR="000B70FA" w:rsidRPr="00D73A33" w:rsidRDefault="000B70FA" w:rsidP="000B70FA">
                            <w:pPr>
                              <w:jc w:val="center"/>
                              <w:rPr>
                                <w:sz w:val="36"/>
                                <w:szCs w:val="36"/>
                              </w:rPr>
                            </w:pPr>
                            <w:r>
                              <w:rPr>
                                <w:rFonts w:ascii="Arial" w:hAnsi="Arial" w:cs="Arial"/>
                                <w:sz w:val="36"/>
                                <w:szCs w:val="36"/>
                              </w:rPr>
                              <w:t>Crise d’asthme - bronchiolite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336EF8" id="Rectangle à coins arrondis 16" o:spid="_x0000_s1036" style="position:absolute;margin-left:-39.8pt;margin-top:-46.35pt;width:281.4pt;height:73.2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" fillcolor="window" strokecolor="#17375e" strokeweight="2pt">
                <v:textbox>
                  <w:txbxContent>
                    <w:p w14:paraId="493D49F5" w14:textId="77777777" w:rsidR="000B70FA" w:rsidRDefault="000B70FA" w:rsidP="000B70FA">
                      <w:pPr>
                        <w:jc w:val="center"/>
                        <w:rPr>
                          <w:rFonts w:ascii="Arial" w:hAnsi="Arial" w:cs="Arial"/>
                          <w:sz w:val="36"/>
                          <w:szCs w:val="36"/>
                        </w:rPr>
                      </w:pPr>
                      <w:r>
                        <w:rPr>
                          <w:rFonts w:ascii="Arial" w:hAnsi="Arial" w:cs="Arial"/>
                          <w:sz w:val="36"/>
                          <w:szCs w:val="36"/>
                        </w:rPr>
                        <w:t>Détresse respiratoire</w:t>
                      </w:r>
                    </w:p>
                    <w:p w14:paraId="4F4B0728" w14:textId="77777777" w:rsidR="000B70FA" w:rsidRPr="00D73A33" w:rsidRDefault="000B70FA" w:rsidP="000B70FA">
                      <w:pPr>
                        <w:jc w:val="center"/>
                        <w:rPr>
                          <w:sz w:val="36"/>
                          <w:szCs w:val="36"/>
                        </w:rPr>
                      </w:pPr>
                      <w:r>
                        <w:rPr>
                          <w:rFonts w:ascii="Arial" w:hAnsi="Arial" w:cs="Arial"/>
                          <w:sz w:val="36"/>
                          <w:szCs w:val="36"/>
                        </w:rPr>
                        <w:t>Crise d’asthme - bronchiolite</w:t>
                      </w:r>
                    </w:p>
                  </w:txbxContent>
                </v:textbox>
              </v:roundrect>
            </w:pict>
          </mc:Fallback>
        </mc:AlternateContent>
      </w:r>
      <w:r w:rsidR="000B70FA">
        <w:rPr>
          <w:rFonts w:ascii="Verdana" w:hAnsi="Verdana"/>
          <w:noProof/>
          <w:color w:val="1F497D"/>
        </w:rPr>
        <w:drawing>
          <wp:anchor distT="0" distB="0" distL="114300" distR="114300" simplePos="0" relativeHeight="251643904" behindDoc="0" locked="0" layoutInCell="1" allowOverlap="1" wp14:anchorId="5868D680" wp14:editId="48F9E31C">
            <wp:simplePos x="0" y="0"/>
            <wp:positionH relativeFrom="column">
              <wp:posOffset>5217160</wp:posOffset>
            </wp:positionH>
            <wp:positionV relativeFrom="paragraph">
              <wp:posOffset>-872490</wp:posOffset>
            </wp:positionV>
            <wp:extent cx="800100" cy="1609725"/>
            <wp:effectExtent l="0" t="0" r="0" b="9525"/>
            <wp:wrapTopAndBottom/>
            <wp:docPr id="21" name="Image 21" descr="Description : cid:image001.png@01D55C2D.7BFD9E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cid:image001.png@01D55C2D.7BFD9E0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800100" cy="1609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6E9450" w14:textId="77777777" w:rsidR="000B70FA" w:rsidRDefault="000B70FA" w:rsidP="000B70FA"/>
    <w:p w14:paraId="293C8C11" w14:textId="77777777" w:rsidR="000B70FA" w:rsidRPr="006709EB" w:rsidRDefault="000B70FA" w:rsidP="000B70FA">
      <w:pPr>
        <w:pBdr>
          <w:top w:val="single" w:sz="4" w:space="1" w:color="auto"/>
          <w:left w:val="single" w:sz="4" w:space="4" w:color="auto"/>
          <w:bottom w:val="single" w:sz="4" w:space="1" w:color="auto"/>
          <w:right w:val="single" w:sz="4" w:space="0" w:color="auto"/>
        </w:pBdr>
        <w:shd w:val="clear" w:color="auto" w:fill="92CDDC" w:themeFill="accent5" w:themeFillTint="99"/>
        <w:ind w:left="-709" w:right="-851"/>
        <w:jc w:val="center"/>
        <w:rPr>
          <w:b/>
          <w:sz w:val="36"/>
          <w:szCs w:val="36"/>
        </w:rPr>
      </w:pPr>
      <w:r w:rsidRPr="006709EB">
        <w:rPr>
          <w:b/>
          <w:sz w:val="36"/>
          <w:szCs w:val="36"/>
        </w:rPr>
        <w:t xml:space="preserve">Conduite à tenir en cas de </w:t>
      </w:r>
      <w:r>
        <w:rPr>
          <w:b/>
          <w:sz w:val="36"/>
          <w:szCs w:val="36"/>
        </w:rPr>
        <w:t>détresse respiratoire sans corps étranger, par rétrécissement bronchique – Crise d’asthme - Bronchiolite</w:t>
      </w:r>
    </w:p>
    <w:p w14:paraId="3658D9E8" w14:textId="77777777" w:rsidR="000B70FA" w:rsidRDefault="000B70FA" w:rsidP="000B70FA">
      <w:pPr>
        <w:ind w:firstLine="708"/>
        <w:rPr>
          <w:b/>
          <w:i/>
          <w:sz w:val="30"/>
          <w:szCs w:val="30"/>
        </w:rPr>
      </w:pPr>
    </w:p>
    <w:p w14:paraId="12D63B33" w14:textId="6CBD5453" w:rsidR="000B70FA" w:rsidRDefault="000B70FA" w:rsidP="000B70FA">
      <w:pPr>
        <w:ind w:firstLine="708"/>
        <w:rPr>
          <w:b/>
          <w:i/>
          <w:sz w:val="30"/>
          <w:szCs w:val="30"/>
        </w:rPr>
      </w:pPr>
      <w:r w:rsidRPr="00585EA0">
        <w:rPr>
          <w:b/>
          <w:i/>
          <w:sz w:val="30"/>
          <w:szCs w:val="30"/>
        </w:rPr>
        <w:t>Reconnaître la détresse respiratoire</w:t>
      </w:r>
    </w:p>
    <w:p w14:paraId="32867EDB" w14:textId="77777777" w:rsidR="000B70FA" w:rsidRPr="00585EA0" w:rsidRDefault="000B70FA" w:rsidP="000B70FA">
      <w:pPr>
        <w:ind w:firstLine="708"/>
        <w:rPr>
          <w:b/>
          <w:i/>
          <w:sz w:val="30"/>
          <w:szCs w:val="30"/>
        </w:rPr>
      </w:pPr>
    </w:p>
    <w:p w14:paraId="3FA9D0E5" w14:textId="77777777" w:rsidR="000B70FA" w:rsidRDefault="000B70FA" w:rsidP="000B70FA">
      <w:pPr>
        <w:rPr>
          <w:sz w:val="24"/>
          <w:szCs w:val="24"/>
        </w:rPr>
      </w:pPr>
      <w:r w:rsidRPr="000B70FA">
        <w:rPr>
          <w:sz w:val="24"/>
          <w:szCs w:val="24"/>
        </w:rPr>
        <w:t>L’enfant fait du bruit quand il respire (</w:t>
      </w:r>
      <w:r w:rsidRPr="000B70FA">
        <w:rPr>
          <w:b/>
          <w:sz w:val="24"/>
          <w:szCs w:val="24"/>
        </w:rPr>
        <w:t>expiration sifflante</w:t>
      </w:r>
      <w:r w:rsidRPr="000B70FA">
        <w:rPr>
          <w:sz w:val="24"/>
          <w:szCs w:val="24"/>
        </w:rPr>
        <w:t>). Il ne joue pas. Il ne mange pas bien, refuse son repas. Il fatigue lors de la prise des biberons. Il est agité ou au contraire somnolent. Il présente parfois des troubles de la conscience. Il est pâle, en sueurs. Il respire vite. Les lèvres sont bleues.</w:t>
      </w:r>
    </w:p>
    <w:p w14:paraId="3AB280BA" w14:textId="77777777" w:rsidR="000B70FA" w:rsidRPr="000B70FA" w:rsidRDefault="000B70FA" w:rsidP="000B70FA">
      <w:pPr>
        <w:rPr>
          <w:sz w:val="24"/>
          <w:szCs w:val="24"/>
        </w:rPr>
      </w:pPr>
    </w:p>
    <w:p w14:paraId="70BFB1F6" w14:textId="77777777" w:rsidR="000B70FA" w:rsidRPr="000B70FA" w:rsidRDefault="000B70FA" w:rsidP="000B70FA">
      <w:pPr>
        <w:rPr>
          <w:sz w:val="24"/>
          <w:szCs w:val="24"/>
        </w:rPr>
      </w:pPr>
      <w:r w:rsidRPr="000B70FA">
        <w:rPr>
          <w:sz w:val="24"/>
          <w:szCs w:val="24"/>
        </w:rPr>
        <w:t>La crise d’asthme et la bronchiolite sont deux causes de détresse respiratoire :</w:t>
      </w:r>
    </w:p>
    <w:p w14:paraId="051B233B" w14:textId="77777777" w:rsidR="000B70FA" w:rsidRDefault="000B70FA" w:rsidP="000B70FA">
      <w:pPr>
        <w:rPr>
          <w:sz w:val="24"/>
          <w:szCs w:val="24"/>
        </w:rPr>
      </w:pPr>
      <w:r w:rsidRPr="000B70FA">
        <w:rPr>
          <w:sz w:val="24"/>
          <w:szCs w:val="24"/>
        </w:rPr>
        <w:t>L’</w:t>
      </w:r>
      <w:r w:rsidRPr="000B70FA">
        <w:rPr>
          <w:b/>
          <w:sz w:val="24"/>
          <w:szCs w:val="24"/>
        </w:rPr>
        <w:t>asthme</w:t>
      </w:r>
      <w:r w:rsidRPr="000B70FA">
        <w:rPr>
          <w:sz w:val="24"/>
          <w:szCs w:val="24"/>
        </w:rPr>
        <w:t xml:space="preserve"> est une maladie chronique caractérisée par une inflammation (ou irritation) des bronches.</w:t>
      </w:r>
    </w:p>
    <w:p w14:paraId="6032C347" w14:textId="77777777" w:rsidR="000B70FA" w:rsidRPr="000B70FA" w:rsidRDefault="000B70FA" w:rsidP="000B70FA">
      <w:pPr>
        <w:rPr>
          <w:sz w:val="24"/>
          <w:szCs w:val="24"/>
        </w:rPr>
      </w:pPr>
    </w:p>
    <w:p w14:paraId="7D234175" w14:textId="77777777" w:rsidR="000B70FA" w:rsidRDefault="000B70FA" w:rsidP="000B70FA">
      <w:pPr>
        <w:rPr>
          <w:sz w:val="24"/>
          <w:szCs w:val="24"/>
        </w:rPr>
      </w:pPr>
      <w:r w:rsidRPr="000B70FA">
        <w:rPr>
          <w:sz w:val="24"/>
          <w:szCs w:val="24"/>
        </w:rPr>
        <w:t xml:space="preserve">La </w:t>
      </w:r>
      <w:r w:rsidRPr="000B70FA">
        <w:rPr>
          <w:b/>
          <w:sz w:val="24"/>
          <w:szCs w:val="24"/>
        </w:rPr>
        <w:t>bronchiolite</w:t>
      </w:r>
      <w:r w:rsidRPr="000B70FA">
        <w:rPr>
          <w:sz w:val="24"/>
          <w:szCs w:val="24"/>
        </w:rPr>
        <w:t xml:space="preserve"> est une détresse respiratoire (</w:t>
      </w:r>
      <w:r w:rsidRPr="000B70FA">
        <w:rPr>
          <w:b/>
          <w:sz w:val="24"/>
          <w:szCs w:val="24"/>
        </w:rPr>
        <w:t>expiration sifflante</w:t>
      </w:r>
      <w:r w:rsidRPr="000B70FA">
        <w:rPr>
          <w:sz w:val="24"/>
          <w:szCs w:val="24"/>
        </w:rPr>
        <w:t xml:space="preserve">) d’origine virale. Elle touche principalement les enfants de 1 mois à 2 ans, en automne et en hiver. Au bout de trois épisodes de bronchiolite, on parle d’asthme. On reconnait la bronchiolite devant une </w:t>
      </w:r>
      <w:r w:rsidRPr="000B70FA">
        <w:rPr>
          <w:b/>
          <w:sz w:val="24"/>
          <w:szCs w:val="24"/>
        </w:rPr>
        <w:t>toux sèche</w:t>
      </w:r>
      <w:r w:rsidRPr="000B70FA">
        <w:rPr>
          <w:sz w:val="24"/>
          <w:szCs w:val="24"/>
        </w:rPr>
        <w:t xml:space="preserve"> avec souvent, des </w:t>
      </w:r>
      <w:r w:rsidRPr="000B70FA">
        <w:rPr>
          <w:b/>
          <w:sz w:val="24"/>
          <w:szCs w:val="24"/>
        </w:rPr>
        <w:t>sécrétions bronchiques</w:t>
      </w:r>
      <w:r w:rsidRPr="000B70FA">
        <w:rPr>
          <w:sz w:val="24"/>
          <w:szCs w:val="24"/>
        </w:rPr>
        <w:t xml:space="preserve"> secondairement. C’est un </w:t>
      </w:r>
      <w:proofErr w:type="gramStart"/>
      <w:r w:rsidRPr="000B70FA">
        <w:rPr>
          <w:sz w:val="24"/>
          <w:szCs w:val="24"/>
        </w:rPr>
        <w:t>«  enfant</w:t>
      </w:r>
      <w:proofErr w:type="gramEnd"/>
      <w:r w:rsidRPr="000B70FA">
        <w:rPr>
          <w:sz w:val="24"/>
          <w:szCs w:val="24"/>
        </w:rPr>
        <w:t xml:space="preserve"> qui tousse et qui siffle quand il respire ».</w:t>
      </w:r>
    </w:p>
    <w:p w14:paraId="6DC89FA0" w14:textId="77777777" w:rsidR="000B70FA" w:rsidRPr="000B70FA" w:rsidRDefault="000B70FA" w:rsidP="000B70FA">
      <w:pPr>
        <w:rPr>
          <w:sz w:val="24"/>
          <w:szCs w:val="24"/>
        </w:rPr>
      </w:pPr>
    </w:p>
    <w:p w14:paraId="4C931A18" w14:textId="77777777" w:rsidR="000B70FA" w:rsidRDefault="000B70FA" w:rsidP="000B70FA">
      <w:pPr>
        <w:ind w:firstLine="708"/>
        <w:rPr>
          <w:b/>
          <w:i/>
          <w:sz w:val="24"/>
          <w:szCs w:val="24"/>
        </w:rPr>
      </w:pPr>
      <w:r w:rsidRPr="000B70FA">
        <w:rPr>
          <w:b/>
          <w:i/>
          <w:sz w:val="24"/>
          <w:szCs w:val="24"/>
        </w:rPr>
        <w:t>Evaluer la gravité</w:t>
      </w:r>
    </w:p>
    <w:p w14:paraId="630DEDF9" w14:textId="77777777" w:rsidR="000B70FA" w:rsidRPr="000B70FA" w:rsidRDefault="000B70FA" w:rsidP="000B70FA">
      <w:pPr>
        <w:ind w:firstLine="708"/>
        <w:rPr>
          <w:b/>
          <w:i/>
          <w:sz w:val="24"/>
          <w:szCs w:val="24"/>
        </w:rPr>
      </w:pPr>
    </w:p>
    <w:p w14:paraId="425CD679" w14:textId="77777777" w:rsidR="000B70FA" w:rsidRPr="000B70FA" w:rsidRDefault="000B70FA" w:rsidP="000B70FA">
      <w:pPr>
        <w:rPr>
          <w:sz w:val="24"/>
          <w:szCs w:val="24"/>
        </w:rPr>
      </w:pPr>
      <w:r w:rsidRPr="000B70FA">
        <w:rPr>
          <w:sz w:val="24"/>
          <w:szCs w:val="24"/>
        </w:rPr>
        <w:t>Respecter la position adoptée spontanément par l’enfant, le plus souvent assis ou demi-assis.</w:t>
      </w:r>
    </w:p>
    <w:p w14:paraId="7E9CABEE" w14:textId="77777777" w:rsidR="000B70FA" w:rsidRPr="000B70FA" w:rsidRDefault="000B70FA" w:rsidP="000B70FA">
      <w:pPr>
        <w:rPr>
          <w:sz w:val="24"/>
          <w:szCs w:val="24"/>
        </w:rPr>
      </w:pPr>
      <w:r w:rsidRPr="009E6852">
        <w:rPr>
          <w:sz w:val="24"/>
          <w:szCs w:val="24"/>
        </w:rPr>
        <w:t>En cas détresse respiratoire, si l’enfant est assis ne jamais l’obliger à s’allonger</w:t>
      </w:r>
    </w:p>
    <w:p w14:paraId="5B7CD0B5" w14:textId="77777777" w:rsidR="000B70FA" w:rsidRDefault="000B70FA" w:rsidP="000B70FA">
      <w:pPr>
        <w:rPr>
          <w:sz w:val="24"/>
          <w:szCs w:val="24"/>
        </w:rPr>
      </w:pPr>
      <w:r w:rsidRPr="000B70FA">
        <w:rPr>
          <w:sz w:val="24"/>
          <w:szCs w:val="24"/>
        </w:rPr>
        <w:t>Signes de gravité :</w:t>
      </w:r>
    </w:p>
    <w:p w14:paraId="4F8F6B1E" w14:textId="77777777" w:rsidR="000B70FA" w:rsidRPr="000B70FA" w:rsidRDefault="000B70FA" w:rsidP="000B70FA">
      <w:pPr>
        <w:rPr>
          <w:sz w:val="24"/>
          <w:szCs w:val="24"/>
        </w:rPr>
      </w:pPr>
    </w:p>
    <w:p w14:paraId="5E5F8459" w14:textId="5A2D6721" w:rsidR="000B70FA" w:rsidRPr="000B70FA" w:rsidRDefault="000B70FA" w:rsidP="000B70FA">
      <w:pPr>
        <w:pStyle w:val="Paragraphedeliste"/>
        <w:numPr>
          <w:ilvl w:val="0"/>
          <w:numId w:val="35"/>
        </w:numPr>
        <w:spacing w:after="200" w:line="276" w:lineRule="auto"/>
        <w:contextualSpacing/>
        <w:rPr>
          <w:sz w:val="24"/>
          <w:szCs w:val="24"/>
        </w:rPr>
      </w:pPr>
      <w:r w:rsidRPr="000B70FA">
        <w:rPr>
          <w:sz w:val="24"/>
          <w:szCs w:val="24"/>
        </w:rPr>
        <w:t xml:space="preserve">Augmentation de la fréquence respiratoire (supérieure </w:t>
      </w:r>
      <w:r w:rsidR="009E6852" w:rsidRPr="000B70FA">
        <w:rPr>
          <w:sz w:val="24"/>
          <w:szCs w:val="24"/>
        </w:rPr>
        <w:t>à 30</w:t>
      </w:r>
      <w:r w:rsidRPr="000B70FA">
        <w:rPr>
          <w:sz w:val="24"/>
          <w:szCs w:val="24"/>
        </w:rPr>
        <w:t xml:space="preserve"> respirations par minute avant 1 an et supérieure à 20 après 1 an)</w:t>
      </w:r>
    </w:p>
    <w:p w14:paraId="116526F2" w14:textId="77777777" w:rsidR="000B70FA" w:rsidRPr="000B70FA" w:rsidRDefault="000B70FA" w:rsidP="000B70FA">
      <w:pPr>
        <w:pStyle w:val="Paragraphedeliste"/>
        <w:numPr>
          <w:ilvl w:val="0"/>
          <w:numId w:val="35"/>
        </w:numPr>
        <w:spacing w:after="200" w:line="276" w:lineRule="auto"/>
        <w:contextualSpacing/>
        <w:rPr>
          <w:sz w:val="24"/>
          <w:szCs w:val="24"/>
        </w:rPr>
      </w:pPr>
      <w:r w:rsidRPr="000B70FA">
        <w:rPr>
          <w:sz w:val="24"/>
          <w:szCs w:val="24"/>
        </w:rPr>
        <w:t>Balancement thoraco-abdominal</w:t>
      </w:r>
    </w:p>
    <w:p w14:paraId="7093D8DE" w14:textId="77777777" w:rsidR="000B70FA" w:rsidRPr="000B70FA" w:rsidRDefault="000B70FA" w:rsidP="000B70FA">
      <w:pPr>
        <w:pStyle w:val="Paragraphedeliste"/>
        <w:numPr>
          <w:ilvl w:val="0"/>
          <w:numId w:val="35"/>
        </w:numPr>
        <w:spacing w:after="200" w:line="276" w:lineRule="auto"/>
        <w:contextualSpacing/>
        <w:rPr>
          <w:sz w:val="24"/>
          <w:szCs w:val="24"/>
        </w:rPr>
      </w:pPr>
      <w:r w:rsidRPr="000B70FA">
        <w:rPr>
          <w:sz w:val="24"/>
          <w:szCs w:val="24"/>
        </w:rPr>
        <w:t>Tirages costal et sus sternal (creux à la base du cou)</w:t>
      </w:r>
    </w:p>
    <w:p w14:paraId="72F3BD5F" w14:textId="77777777" w:rsidR="000B70FA" w:rsidRPr="000B70FA" w:rsidRDefault="000B70FA" w:rsidP="000B70FA">
      <w:pPr>
        <w:pStyle w:val="Paragraphedeliste"/>
        <w:numPr>
          <w:ilvl w:val="0"/>
          <w:numId w:val="35"/>
        </w:numPr>
        <w:spacing w:after="200" w:line="276" w:lineRule="auto"/>
        <w:contextualSpacing/>
        <w:rPr>
          <w:sz w:val="24"/>
          <w:szCs w:val="24"/>
        </w:rPr>
      </w:pPr>
      <w:r w:rsidRPr="000B70FA">
        <w:rPr>
          <w:sz w:val="24"/>
          <w:szCs w:val="24"/>
        </w:rPr>
        <w:t>Cyanose (lèvres bleues)</w:t>
      </w:r>
    </w:p>
    <w:p w14:paraId="0BB4E81E" w14:textId="77777777" w:rsidR="000B70FA" w:rsidRPr="000B70FA" w:rsidRDefault="000B70FA" w:rsidP="000B70FA">
      <w:pPr>
        <w:pStyle w:val="Paragraphedeliste"/>
        <w:numPr>
          <w:ilvl w:val="0"/>
          <w:numId w:val="35"/>
        </w:numPr>
        <w:spacing w:after="200" w:line="276" w:lineRule="auto"/>
        <w:contextualSpacing/>
        <w:rPr>
          <w:sz w:val="24"/>
          <w:szCs w:val="24"/>
        </w:rPr>
      </w:pPr>
      <w:r w:rsidRPr="000B70FA">
        <w:rPr>
          <w:sz w:val="24"/>
          <w:szCs w:val="24"/>
        </w:rPr>
        <w:t>Sueurs</w:t>
      </w:r>
    </w:p>
    <w:p w14:paraId="36396B17" w14:textId="77777777" w:rsidR="000B70FA" w:rsidRPr="000B70FA" w:rsidRDefault="000B70FA" w:rsidP="000B70FA">
      <w:pPr>
        <w:pStyle w:val="Paragraphedeliste"/>
        <w:numPr>
          <w:ilvl w:val="0"/>
          <w:numId w:val="35"/>
        </w:numPr>
        <w:spacing w:after="200" w:line="276" w:lineRule="auto"/>
        <w:contextualSpacing/>
        <w:rPr>
          <w:sz w:val="24"/>
          <w:szCs w:val="24"/>
        </w:rPr>
      </w:pPr>
      <w:r w:rsidRPr="000B70FA">
        <w:rPr>
          <w:sz w:val="24"/>
          <w:szCs w:val="24"/>
        </w:rPr>
        <w:t>Battement des ailes du nez</w:t>
      </w:r>
    </w:p>
    <w:p w14:paraId="53CE20EE" w14:textId="77777777" w:rsidR="000B70FA" w:rsidRPr="000B70FA" w:rsidRDefault="000B70FA" w:rsidP="000B70FA">
      <w:pPr>
        <w:pStyle w:val="Paragraphedeliste"/>
        <w:numPr>
          <w:ilvl w:val="0"/>
          <w:numId w:val="35"/>
        </w:numPr>
        <w:tabs>
          <w:tab w:val="left" w:pos="7938"/>
        </w:tabs>
        <w:spacing w:after="200" w:line="276" w:lineRule="auto"/>
        <w:contextualSpacing/>
        <w:rPr>
          <w:sz w:val="24"/>
          <w:szCs w:val="24"/>
        </w:rPr>
      </w:pPr>
      <w:r w:rsidRPr="000B70FA">
        <w:rPr>
          <w:sz w:val="24"/>
          <w:szCs w:val="24"/>
        </w:rPr>
        <w:t>Augmentation importante du rythme cardiaque</w:t>
      </w:r>
    </w:p>
    <w:p w14:paraId="25D2208E" w14:textId="77777777" w:rsidR="000B70FA" w:rsidRDefault="000B70FA" w:rsidP="000B70FA">
      <w:pPr>
        <w:pStyle w:val="Paragraphedeliste"/>
        <w:numPr>
          <w:ilvl w:val="0"/>
          <w:numId w:val="35"/>
        </w:numPr>
        <w:spacing w:after="200" w:line="276" w:lineRule="auto"/>
        <w:contextualSpacing/>
        <w:rPr>
          <w:sz w:val="24"/>
          <w:szCs w:val="24"/>
        </w:rPr>
      </w:pPr>
      <w:r w:rsidRPr="000B70FA">
        <w:rPr>
          <w:sz w:val="24"/>
          <w:szCs w:val="24"/>
        </w:rPr>
        <w:t>Pauses respiratoires : risque d’épuisement</w:t>
      </w:r>
    </w:p>
    <w:p w14:paraId="323FBDE9" w14:textId="77777777" w:rsidR="000B70FA" w:rsidRDefault="000B70FA" w:rsidP="000B70FA">
      <w:pPr>
        <w:pStyle w:val="Paragraphedeliste"/>
        <w:spacing w:after="200" w:line="276" w:lineRule="auto"/>
        <w:contextualSpacing/>
        <w:rPr>
          <w:sz w:val="24"/>
          <w:szCs w:val="24"/>
        </w:rPr>
      </w:pPr>
    </w:p>
    <w:tbl>
      <w:tblPr>
        <w:tblStyle w:val="Grilledutableau"/>
        <w:tblW w:w="0" w:type="auto"/>
        <w:tblLook w:val="04A0" w:firstRow="1" w:lastRow="0" w:firstColumn="1" w:lastColumn="0" w:noHBand="0" w:noVBand="1"/>
      </w:tblPr>
      <w:tblGrid>
        <w:gridCol w:w="9062"/>
      </w:tblGrid>
      <w:tr w:rsidR="000B70FA" w14:paraId="63183AD2" w14:textId="77777777" w:rsidTr="00C408A2">
        <w:tc>
          <w:tcPr>
            <w:tcW w:w="9212" w:type="dxa"/>
          </w:tcPr>
          <w:p w14:paraId="34B1418E" w14:textId="77777777" w:rsidR="000B70FA" w:rsidRDefault="000B70FA" w:rsidP="00C408A2">
            <w:pPr>
              <w:jc w:val="center"/>
              <w:rPr>
                <w:b/>
                <w:i/>
                <w:sz w:val="30"/>
                <w:szCs w:val="30"/>
              </w:rPr>
            </w:pPr>
            <w:r w:rsidRPr="00585EA0">
              <w:rPr>
                <w:b/>
                <w:i/>
                <w:sz w:val="30"/>
                <w:szCs w:val="30"/>
              </w:rPr>
              <w:t>Prendre en charge – Traiter – Surveiller</w:t>
            </w:r>
          </w:p>
          <w:p w14:paraId="0F2CBEF4" w14:textId="77777777" w:rsidR="000B70FA" w:rsidRPr="00F8335D" w:rsidRDefault="000B70FA" w:rsidP="00C408A2">
            <w:pPr>
              <w:rPr>
                <w:b/>
                <w:i/>
                <w:sz w:val="24"/>
                <w:szCs w:val="24"/>
              </w:rPr>
            </w:pPr>
          </w:p>
          <w:p w14:paraId="42A64C5D" w14:textId="77777777" w:rsidR="000B70FA" w:rsidRDefault="000B70FA" w:rsidP="000B70FA">
            <w:pPr>
              <w:pStyle w:val="Paragraphedeliste"/>
              <w:numPr>
                <w:ilvl w:val="0"/>
                <w:numId w:val="36"/>
              </w:numPr>
              <w:contextualSpacing/>
            </w:pPr>
            <w:r>
              <w:t>Garder son sang-froid et rassurer l’enfant</w:t>
            </w:r>
          </w:p>
          <w:p w14:paraId="00CC6EB2" w14:textId="77777777" w:rsidR="000B70FA" w:rsidRDefault="000B70FA" w:rsidP="000B70FA">
            <w:pPr>
              <w:pStyle w:val="Paragraphedeliste"/>
              <w:numPr>
                <w:ilvl w:val="0"/>
                <w:numId w:val="36"/>
              </w:numPr>
              <w:contextualSpacing/>
            </w:pPr>
            <w:r>
              <w:t>Appeler une collègue qui prévient la responsable et surveille les autres enfants</w:t>
            </w:r>
          </w:p>
          <w:p w14:paraId="3DBF4D26" w14:textId="77777777" w:rsidR="000B70FA" w:rsidRDefault="000B70FA" w:rsidP="000B70FA">
            <w:pPr>
              <w:pStyle w:val="Paragraphedeliste"/>
              <w:numPr>
                <w:ilvl w:val="0"/>
                <w:numId w:val="36"/>
              </w:numPr>
              <w:contextualSpacing/>
            </w:pPr>
            <w:r>
              <w:t>Desserrer les vêtements tout en respectant la position prise spontanément par l’enfant</w:t>
            </w:r>
          </w:p>
          <w:p w14:paraId="6EFF8445" w14:textId="77777777" w:rsidR="000B70FA" w:rsidRDefault="000B70FA" w:rsidP="00C408A2"/>
          <w:p w14:paraId="5B822BB9" w14:textId="77777777" w:rsidR="000B70FA" w:rsidRDefault="000B70FA" w:rsidP="00C408A2">
            <w:pPr>
              <w:rPr>
                <w:b/>
              </w:rPr>
            </w:pPr>
            <w:r w:rsidRPr="00585EA0">
              <w:rPr>
                <w:b/>
              </w:rPr>
              <w:t>EN CAS DE DETRESSE RESPIRATOIRE GRAVE</w:t>
            </w:r>
          </w:p>
          <w:p w14:paraId="2BD43E56" w14:textId="77777777" w:rsidR="000B70FA" w:rsidRPr="00585EA0" w:rsidRDefault="000B70FA" w:rsidP="00C408A2">
            <w:pPr>
              <w:rPr>
                <w:b/>
              </w:rPr>
            </w:pPr>
          </w:p>
          <w:p w14:paraId="086832D3" w14:textId="77777777" w:rsidR="000B70FA" w:rsidRDefault="000B70FA" w:rsidP="00C408A2">
            <w:r>
              <w:rPr>
                <w:noProof/>
              </w:rPr>
              <mc:AlternateContent>
                <mc:Choice Requires="wps">
                  <w:drawing>
                    <wp:anchor distT="0" distB="0" distL="114300" distR="114300" simplePos="0" relativeHeight="251648000" behindDoc="0" locked="0" layoutInCell="1" allowOverlap="1" wp14:anchorId="3395670D" wp14:editId="059F329F">
                      <wp:simplePos x="0" y="0"/>
                      <wp:positionH relativeFrom="column">
                        <wp:posOffset>959485</wp:posOffset>
                      </wp:positionH>
                      <wp:positionV relativeFrom="paragraph">
                        <wp:posOffset>128270</wp:posOffset>
                      </wp:positionV>
                      <wp:extent cx="685800" cy="297180"/>
                      <wp:effectExtent l="0" t="0" r="19050" b="26670"/>
                      <wp:wrapNone/>
                      <wp:docPr id="19" name="Cube 19"/>
                      <wp:cNvGraphicFramePr/>
                      <a:graphic xmlns:a="http://schemas.openxmlformats.org/drawingml/2006/main">
                        <a:graphicData uri="http://schemas.microsoft.com/office/word/2010/wordprocessingShape">
                          <wps:wsp>
                            <wps:cNvSpPr/>
                            <wps:spPr>
                              <a:xfrm>
                                <a:off x="0" y="0"/>
                                <a:ext cx="685800" cy="297180"/>
                              </a:xfrm>
                              <a:prstGeom prst="cube">
                                <a:avLst/>
                              </a:prstGeom>
                              <a:solidFill>
                                <a:sysClr val="window" lastClr="FFFFFF"/>
                              </a:solidFill>
                              <a:ln w="25400" cap="flat" cmpd="sng" algn="ctr">
                                <a:solidFill>
                                  <a:srgbClr val="1F497D"/>
                                </a:solidFill>
                                <a:prstDash val="solid"/>
                              </a:ln>
                              <a:effectLst/>
                            </wps:spPr>
                            <wps:txbx>
                              <w:txbxContent>
                                <w:p w14:paraId="578D5310" w14:textId="77777777" w:rsidR="000B70FA" w:rsidRPr="002A5988" w:rsidRDefault="000B70FA" w:rsidP="000B70FA">
                                  <w:pPr>
                                    <w:jc w:val="center"/>
                                    <w:rPr>
                                      <w:rFonts w:cstheme="minorHAnsi"/>
                                      <w:sz w:val="16"/>
                                      <w:szCs w:val="16"/>
                                    </w:rPr>
                                  </w:pPr>
                                  <w:r w:rsidRPr="002A5988">
                                    <w:rPr>
                                      <w:rFonts w:cstheme="minorHAnsi"/>
                                      <w:sz w:val="16"/>
                                      <w:szCs w:val="16"/>
                                    </w:rPr>
                                    <w:t>Ventolin</w:t>
                                  </w:r>
                                  <w:r>
                                    <w:rPr>
                                      <w:rFonts w:cstheme="minorHAnsi"/>
                                      <w:sz w:val="16"/>
                                      <w:szCs w:val="16"/>
                                    </w:rPr>
                                    <w:t>eee</w:t>
                                  </w:r>
                                  <w:r w:rsidRPr="002A5988">
                                    <w:rPr>
                                      <w:rFonts w:cstheme="minorHAnsi"/>
                                      <w:sz w:val="16"/>
                                      <w:szCs w:val="16"/>
                                    </w:rPr>
                                    <w:t>e</w:t>
                                  </w:r>
                                </w:p>
                                <w:p w14:paraId="63B8696C" w14:textId="77777777" w:rsidR="000B70FA" w:rsidRDefault="000B70FA" w:rsidP="000B70F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5670D" id="Cube 19" o:spid="_x0000_s1037" type="#_x0000_t16" style="position:absolute;margin-left:75.55pt;margin-top:10.1pt;width:54pt;height:23.4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" fillcolor="window" strokecolor="#1f497d" strokeweight="2pt">
                      <v:textbox>
                        <w:txbxContent>
                          <w:p w14:paraId="578D5310" w14:textId="77777777" w:rsidR="000B70FA" w:rsidRPr="002A5988" w:rsidRDefault="000B70FA" w:rsidP="000B70FA">
                            <w:pPr>
                              <w:jc w:val="center"/>
                              <w:rPr>
                                <w:rFonts w:cstheme="minorHAnsi"/>
                                <w:sz w:val="16"/>
                                <w:szCs w:val="16"/>
                              </w:rPr>
                            </w:pPr>
                            <w:r w:rsidRPr="002A5988">
                              <w:rPr>
                                <w:rFonts w:cstheme="minorHAnsi"/>
                                <w:sz w:val="16"/>
                                <w:szCs w:val="16"/>
                              </w:rPr>
                              <w:t>Ventolin</w:t>
                            </w:r>
                            <w:r>
                              <w:rPr>
                                <w:rFonts w:cstheme="minorHAnsi"/>
                                <w:sz w:val="16"/>
                                <w:szCs w:val="16"/>
                              </w:rPr>
                              <w:t>eee</w:t>
                            </w:r>
                            <w:r w:rsidRPr="002A5988">
                              <w:rPr>
                                <w:rFonts w:cstheme="minorHAnsi"/>
                                <w:sz w:val="16"/>
                                <w:szCs w:val="16"/>
                              </w:rPr>
                              <w:t>e</w:t>
                            </w:r>
                          </w:p>
                          <w:p w14:paraId="63B8696C" w14:textId="77777777" w:rsidR="000B70FA" w:rsidRDefault="000B70FA" w:rsidP="000B70FA">
                            <w:pPr>
                              <w:jc w:val="center"/>
                            </w:pPr>
                          </w:p>
                        </w:txbxContent>
                      </v:textbox>
                    </v:shape>
                  </w:pict>
                </mc:Fallback>
              </mc:AlternateContent>
            </w:r>
            <w:r>
              <w:rPr>
                <w:noProof/>
              </w:rPr>
              <mc:AlternateContent>
                <mc:Choice Requires="wps">
                  <w:drawing>
                    <wp:anchor distT="0" distB="0" distL="114300" distR="114300" simplePos="0" relativeHeight="251649024" behindDoc="0" locked="0" layoutInCell="1" allowOverlap="1" wp14:anchorId="4765A985" wp14:editId="22253028">
                      <wp:simplePos x="0" y="0"/>
                      <wp:positionH relativeFrom="column">
                        <wp:posOffset>807085</wp:posOffset>
                      </wp:positionH>
                      <wp:positionV relativeFrom="paragraph">
                        <wp:posOffset>128270</wp:posOffset>
                      </wp:positionV>
                      <wp:extent cx="289560" cy="259080"/>
                      <wp:effectExtent l="0" t="0" r="0" b="7620"/>
                      <wp:wrapNone/>
                      <wp:docPr id="20" name="Plus 20"/>
                      <wp:cNvGraphicFramePr/>
                      <a:graphic xmlns:a="http://schemas.openxmlformats.org/drawingml/2006/main">
                        <a:graphicData uri="http://schemas.microsoft.com/office/word/2010/wordprocessingShape">
                          <wps:wsp>
                            <wps:cNvSpPr/>
                            <wps:spPr>
                              <a:xfrm>
                                <a:off x="0" y="0"/>
                                <a:ext cx="289560" cy="259080"/>
                              </a:xfrm>
                              <a:prstGeom prst="mathPlus">
                                <a:avLst/>
                              </a:prstGeom>
                              <a:solidFill>
                                <a:srgbClr val="00B05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096F60" id="Plus 20" o:spid="_x0000_s1026" style="position:absolute;margin-left:63.55pt;margin-top:10.1pt;width:22.8pt;height:20.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9560,259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" path="m38381,99072r75931,l114312,34341r60936,l175248,99072r75931,l251179,160008r-75931,l175248,224739r-60936,l114312,160008r-75931,l38381,99072xe" fillcolor="#00b050" strokecolor="#385d8a" strokeweight="2pt">
                      <v:path arrowok="t" o:connecttype="custom" o:connectlocs="38381,99072;114312,99072;114312,34341;175248,34341;175248,99072;251179,99072;251179,160008;175248,160008;175248,224739;114312,224739;114312,160008;38381,160008;38381,99072" o:connectangles="0,0,0,0,0,0,0,0,0,0,0,0,0"/>
                    </v:shape>
                  </w:pict>
                </mc:Fallback>
              </mc:AlternateContent>
            </w:r>
            <w:r>
              <w:t xml:space="preserve">Le responsable de l’établissement se rend auprès de l’enfant avec la trousse d’urgence et notamment la                           et la chambre d’inhalation et appelle le </w:t>
            </w:r>
            <w:r w:rsidRPr="002A5988">
              <w:rPr>
                <w:b/>
                <w:color w:val="C00000"/>
                <w:sz w:val="30"/>
                <w:szCs w:val="30"/>
              </w:rPr>
              <w:t xml:space="preserve">SAMU </w:t>
            </w:r>
            <w:r>
              <w:rPr>
                <w:b/>
                <w:color w:val="C00000"/>
                <w:sz w:val="30"/>
                <w:szCs w:val="30"/>
              </w:rPr>
              <w:t>(0)</w:t>
            </w:r>
            <w:r w:rsidRPr="002A5988">
              <w:rPr>
                <w:b/>
                <w:color w:val="C00000"/>
                <w:sz w:val="30"/>
                <w:szCs w:val="30"/>
              </w:rPr>
              <w:t>15</w:t>
            </w:r>
            <w:r w:rsidRPr="002A5988">
              <w:rPr>
                <w:color w:val="C00000"/>
              </w:rPr>
              <w:t xml:space="preserve"> </w:t>
            </w:r>
            <w:r>
              <w:t>en précisant le poids de l’enfant, son âge et le contexte (notamment si PAI).</w:t>
            </w:r>
          </w:p>
          <w:p w14:paraId="20728A5E" w14:textId="77777777" w:rsidR="000B70FA" w:rsidRDefault="000B70FA" w:rsidP="00C408A2"/>
          <w:p w14:paraId="6532F716" w14:textId="77777777" w:rsidR="000B70FA" w:rsidRDefault="000B70FA" w:rsidP="00C408A2">
            <w:pPr>
              <w:jc w:val="center"/>
              <w:rPr>
                <w:b/>
              </w:rPr>
            </w:pPr>
            <w:r>
              <w:rPr>
                <w:b/>
              </w:rPr>
              <w:t xml:space="preserve">SUR PRESCRIPTION DU SAMU </w:t>
            </w:r>
            <w:r w:rsidRPr="005A75F2">
              <w:rPr>
                <w:b/>
              </w:rPr>
              <w:t>Traitement d’</w:t>
            </w:r>
            <w:r>
              <w:rPr>
                <w:b/>
              </w:rPr>
              <w:t>urgence = minimum 2 bouffées de V</w:t>
            </w:r>
            <w:r w:rsidRPr="005A75F2">
              <w:rPr>
                <w:b/>
              </w:rPr>
              <w:t>entoline</w:t>
            </w:r>
          </w:p>
          <w:p w14:paraId="6F3DF702" w14:textId="77777777" w:rsidR="000B70FA" w:rsidRPr="005A75F2" w:rsidRDefault="000B70FA" w:rsidP="00C408A2">
            <w:pPr>
              <w:jc w:val="center"/>
              <w:rPr>
                <w:b/>
              </w:rPr>
            </w:pPr>
          </w:p>
          <w:p w14:paraId="3739F6C5" w14:textId="77777777" w:rsidR="000B70FA" w:rsidRDefault="000B70FA" w:rsidP="00C408A2">
            <w:r>
              <w:t>En l’absence de responsable, c’est un autre membre de l’équipe sur place qui contacte le SAMU et prévient ensuite la garde.</w:t>
            </w:r>
          </w:p>
          <w:p w14:paraId="45BCC4E6" w14:textId="77777777" w:rsidR="000B70FA" w:rsidRDefault="000B70FA" w:rsidP="00C408A2">
            <w:pPr>
              <w:pStyle w:val="Paragraphedeliste"/>
            </w:pPr>
          </w:p>
          <w:p w14:paraId="75DA8384" w14:textId="77777777" w:rsidR="000B70FA" w:rsidRPr="002A5988" w:rsidRDefault="000B70FA" w:rsidP="000B70FA">
            <w:pPr>
              <w:pStyle w:val="Paragraphedeliste"/>
              <w:numPr>
                <w:ilvl w:val="0"/>
                <w:numId w:val="37"/>
              </w:numPr>
              <w:contextualSpacing/>
              <w:rPr>
                <w:i/>
              </w:rPr>
            </w:pPr>
            <w:r>
              <w:t>Surveiller l’efficacité du (des) traitement(s)</w:t>
            </w:r>
          </w:p>
          <w:p w14:paraId="5AF46898" w14:textId="77777777" w:rsidR="000B70FA" w:rsidRPr="002A5988" w:rsidRDefault="000B70FA" w:rsidP="000B70FA">
            <w:pPr>
              <w:pStyle w:val="Paragraphedeliste"/>
              <w:numPr>
                <w:ilvl w:val="0"/>
                <w:numId w:val="37"/>
              </w:numPr>
              <w:contextualSpacing/>
            </w:pPr>
            <w:r w:rsidRPr="002A5988">
              <w:t>Surveiller l’enfant</w:t>
            </w:r>
          </w:p>
          <w:p w14:paraId="6D5D82FB" w14:textId="77777777" w:rsidR="000B70FA" w:rsidRPr="00F8335D" w:rsidRDefault="000B70FA" w:rsidP="000B70FA">
            <w:pPr>
              <w:pStyle w:val="Paragraphedeliste"/>
              <w:numPr>
                <w:ilvl w:val="0"/>
                <w:numId w:val="37"/>
              </w:numPr>
              <w:contextualSpacing/>
              <w:rPr>
                <w:b/>
                <w:i/>
                <w:sz w:val="30"/>
                <w:szCs w:val="30"/>
              </w:rPr>
            </w:pPr>
            <w:r w:rsidRPr="002A5988">
              <w:t>Informer les parents</w:t>
            </w:r>
          </w:p>
          <w:p w14:paraId="3776C960" w14:textId="77777777" w:rsidR="000B70FA" w:rsidRDefault="000B70FA" w:rsidP="00C408A2">
            <w:pPr>
              <w:pStyle w:val="Paragraphedeliste"/>
              <w:rPr>
                <w:b/>
                <w:i/>
                <w:sz w:val="30"/>
                <w:szCs w:val="30"/>
              </w:rPr>
            </w:pPr>
          </w:p>
        </w:tc>
      </w:tr>
    </w:tbl>
    <w:p w14:paraId="17096C86" w14:textId="77777777" w:rsidR="000B70FA" w:rsidRPr="000B70FA" w:rsidRDefault="000B70FA" w:rsidP="000B70FA">
      <w:pPr>
        <w:pStyle w:val="Paragraphedeliste"/>
        <w:spacing w:after="200" w:line="276" w:lineRule="auto"/>
        <w:contextualSpacing/>
        <w:rPr>
          <w:sz w:val="24"/>
          <w:szCs w:val="24"/>
        </w:rPr>
      </w:pPr>
    </w:p>
    <w:p w14:paraId="14CC2BAD" w14:textId="77777777" w:rsidR="000B70FA" w:rsidRDefault="000B70FA" w:rsidP="005B589F">
      <w:pPr>
        <w:pStyle w:val="Retraitcorpsdetexte"/>
        <w:ind w:right="706"/>
        <w:jc w:val="left"/>
        <w:rPr>
          <w:rFonts w:ascii="Calibri" w:hAnsi="Calibri"/>
          <w:b w:val="0"/>
          <w:bCs w:val="0"/>
          <w:sz w:val="28"/>
        </w:rPr>
      </w:pPr>
    </w:p>
    <w:p w14:paraId="022F8923" w14:textId="77777777" w:rsidR="000B70FA" w:rsidRDefault="000B70FA" w:rsidP="005B589F">
      <w:pPr>
        <w:pStyle w:val="Retraitcorpsdetexte"/>
        <w:ind w:right="706"/>
        <w:jc w:val="left"/>
        <w:rPr>
          <w:rFonts w:ascii="Calibri" w:hAnsi="Calibri"/>
          <w:b w:val="0"/>
          <w:bCs w:val="0"/>
          <w:sz w:val="28"/>
        </w:rPr>
      </w:pPr>
    </w:p>
    <w:p w14:paraId="1EA0FFA3" w14:textId="77777777" w:rsidR="000B70FA" w:rsidRDefault="000B70FA" w:rsidP="005B589F">
      <w:pPr>
        <w:pStyle w:val="Retraitcorpsdetexte"/>
        <w:ind w:right="706"/>
        <w:jc w:val="left"/>
        <w:rPr>
          <w:rFonts w:ascii="Calibri" w:hAnsi="Calibri"/>
          <w:b w:val="0"/>
          <w:bCs w:val="0"/>
          <w:sz w:val="28"/>
        </w:rPr>
      </w:pPr>
    </w:p>
    <w:p w14:paraId="24E9A525" w14:textId="77777777" w:rsidR="000B70FA" w:rsidRDefault="000B70FA" w:rsidP="005B589F">
      <w:pPr>
        <w:pStyle w:val="Retraitcorpsdetexte"/>
        <w:ind w:right="706"/>
        <w:jc w:val="left"/>
        <w:rPr>
          <w:rFonts w:ascii="Calibri" w:hAnsi="Calibri"/>
          <w:b w:val="0"/>
          <w:bCs w:val="0"/>
          <w:sz w:val="28"/>
        </w:rPr>
      </w:pPr>
    </w:p>
    <w:p w14:paraId="40052578" w14:textId="77777777" w:rsidR="000B70FA" w:rsidRDefault="000B70FA" w:rsidP="005B589F">
      <w:pPr>
        <w:pStyle w:val="Retraitcorpsdetexte"/>
        <w:ind w:right="706"/>
        <w:jc w:val="left"/>
        <w:rPr>
          <w:rFonts w:ascii="Calibri" w:hAnsi="Calibri"/>
          <w:b w:val="0"/>
          <w:bCs w:val="0"/>
          <w:sz w:val="28"/>
        </w:rPr>
      </w:pPr>
    </w:p>
    <w:p w14:paraId="324FF8C2" w14:textId="77777777" w:rsidR="000B70FA" w:rsidRDefault="000B70FA" w:rsidP="005B589F">
      <w:pPr>
        <w:pStyle w:val="Retraitcorpsdetexte"/>
        <w:ind w:right="706"/>
        <w:jc w:val="left"/>
        <w:rPr>
          <w:rFonts w:ascii="Calibri" w:hAnsi="Calibri"/>
          <w:b w:val="0"/>
          <w:bCs w:val="0"/>
          <w:sz w:val="28"/>
        </w:rPr>
      </w:pPr>
    </w:p>
    <w:p w14:paraId="44A23015" w14:textId="77777777" w:rsidR="000B70FA" w:rsidRDefault="000B70FA" w:rsidP="005B589F">
      <w:pPr>
        <w:pStyle w:val="Retraitcorpsdetexte"/>
        <w:ind w:right="706"/>
        <w:jc w:val="left"/>
        <w:rPr>
          <w:rFonts w:ascii="Calibri" w:hAnsi="Calibri"/>
          <w:b w:val="0"/>
          <w:bCs w:val="0"/>
          <w:sz w:val="28"/>
        </w:rPr>
      </w:pPr>
    </w:p>
    <w:p w14:paraId="3F59AE3C" w14:textId="77777777" w:rsidR="000B70FA" w:rsidRDefault="000B70FA" w:rsidP="005B589F">
      <w:pPr>
        <w:pStyle w:val="Retraitcorpsdetexte"/>
        <w:ind w:right="706"/>
        <w:jc w:val="left"/>
        <w:rPr>
          <w:rFonts w:ascii="Calibri" w:hAnsi="Calibri"/>
          <w:b w:val="0"/>
          <w:bCs w:val="0"/>
          <w:sz w:val="28"/>
        </w:rPr>
      </w:pPr>
    </w:p>
    <w:p w14:paraId="7282530B" w14:textId="77777777" w:rsidR="000B70FA" w:rsidRDefault="000B70FA" w:rsidP="005B589F">
      <w:pPr>
        <w:pStyle w:val="Retraitcorpsdetexte"/>
        <w:ind w:right="706"/>
        <w:jc w:val="left"/>
        <w:rPr>
          <w:rFonts w:ascii="Calibri" w:hAnsi="Calibri"/>
          <w:b w:val="0"/>
          <w:bCs w:val="0"/>
          <w:sz w:val="28"/>
        </w:rPr>
      </w:pPr>
    </w:p>
    <w:p w14:paraId="260A0D48" w14:textId="77777777" w:rsidR="000B70FA" w:rsidRDefault="000B70FA" w:rsidP="005B589F">
      <w:pPr>
        <w:pStyle w:val="Retraitcorpsdetexte"/>
        <w:ind w:right="706"/>
        <w:jc w:val="left"/>
        <w:rPr>
          <w:rFonts w:ascii="Calibri" w:hAnsi="Calibri"/>
          <w:b w:val="0"/>
          <w:bCs w:val="0"/>
          <w:sz w:val="28"/>
        </w:rPr>
      </w:pPr>
    </w:p>
    <w:p w14:paraId="6C3FD071" w14:textId="77777777" w:rsidR="000B70FA" w:rsidRDefault="000B70FA" w:rsidP="005B589F">
      <w:pPr>
        <w:pStyle w:val="Retraitcorpsdetexte"/>
        <w:ind w:right="706"/>
        <w:jc w:val="left"/>
        <w:rPr>
          <w:rFonts w:ascii="Calibri" w:hAnsi="Calibri"/>
          <w:b w:val="0"/>
          <w:bCs w:val="0"/>
          <w:sz w:val="28"/>
        </w:rPr>
      </w:pPr>
    </w:p>
    <w:p w14:paraId="30C1964C" w14:textId="77777777" w:rsidR="000B70FA" w:rsidRDefault="000B70FA" w:rsidP="005B589F">
      <w:pPr>
        <w:pStyle w:val="Retraitcorpsdetexte"/>
        <w:ind w:right="706"/>
        <w:jc w:val="left"/>
        <w:rPr>
          <w:rFonts w:ascii="Calibri" w:hAnsi="Calibri"/>
          <w:b w:val="0"/>
          <w:bCs w:val="0"/>
          <w:sz w:val="28"/>
        </w:rPr>
      </w:pPr>
    </w:p>
    <w:p w14:paraId="25CBC996" w14:textId="77777777" w:rsidR="000B70FA" w:rsidRDefault="000B70FA" w:rsidP="005B589F">
      <w:pPr>
        <w:pStyle w:val="Retraitcorpsdetexte"/>
        <w:ind w:right="706"/>
        <w:jc w:val="left"/>
        <w:rPr>
          <w:rFonts w:ascii="Calibri" w:hAnsi="Calibri"/>
          <w:b w:val="0"/>
          <w:bCs w:val="0"/>
          <w:sz w:val="28"/>
        </w:rPr>
      </w:pPr>
    </w:p>
    <w:p w14:paraId="49CD6615" w14:textId="77777777" w:rsidR="000B70FA" w:rsidRDefault="000B70FA" w:rsidP="005B589F">
      <w:pPr>
        <w:pStyle w:val="Retraitcorpsdetexte"/>
        <w:ind w:right="706"/>
        <w:jc w:val="left"/>
        <w:rPr>
          <w:rFonts w:ascii="Calibri" w:hAnsi="Calibri"/>
          <w:b w:val="0"/>
          <w:bCs w:val="0"/>
          <w:sz w:val="28"/>
        </w:rPr>
      </w:pPr>
    </w:p>
    <w:p w14:paraId="7E75BC1E" w14:textId="77777777" w:rsidR="000B70FA" w:rsidRDefault="000B70FA" w:rsidP="005B589F">
      <w:pPr>
        <w:pStyle w:val="Retraitcorpsdetexte"/>
        <w:ind w:right="706"/>
        <w:jc w:val="left"/>
        <w:rPr>
          <w:rFonts w:ascii="Calibri" w:hAnsi="Calibri"/>
          <w:b w:val="0"/>
          <w:bCs w:val="0"/>
          <w:sz w:val="28"/>
        </w:rPr>
      </w:pPr>
    </w:p>
    <w:p w14:paraId="04544CAE" w14:textId="77777777" w:rsidR="000B70FA" w:rsidRDefault="000B70FA" w:rsidP="005B589F">
      <w:pPr>
        <w:pStyle w:val="Retraitcorpsdetexte"/>
        <w:ind w:right="706"/>
        <w:jc w:val="left"/>
        <w:rPr>
          <w:rFonts w:ascii="Calibri" w:hAnsi="Calibri"/>
          <w:b w:val="0"/>
          <w:bCs w:val="0"/>
          <w:sz w:val="28"/>
        </w:rPr>
      </w:pPr>
    </w:p>
    <w:p w14:paraId="10C461EA" w14:textId="77777777" w:rsidR="000B70FA" w:rsidRDefault="000B70FA" w:rsidP="005B589F">
      <w:pPr>
        <w:pStyle w:val="Retraitcorpsdetexte"/>
        <w:ind w:right="706"/>
        <w:jc w:val="left"/>
        <w:rPr>
          <w:rFonts w:ascii="Calibri" w:hAnsi="Calibri"/>
          <w:b w:val="0"/>
          <w:bCs w:val="0"/>
          <w:sz w:val="28"/>
        </w:rPr>
      </w:pPr>
    </w:p>
    <w:p w14:paraId="16FA283F" w14:textId="77777777" w:rsidR="000B70FA" w:rsidRDefault="000B70FA" w:rsidP="005B589F">
      <w:pPr>
        <w:pStyle w:val="Retraitcorpsdetexte"/>
        <w:ind w:right="706"/>
        <w:jc w:val="left"/>
        <w:rPr>
          <w:rFonts w:ascii="Calibri" w:hAnsi="Calibri"/>
          <w:b w:val="0"/>
          <w:bCs w:val="0"/>
          <w:sz w:val="28"/>
        </w:rPr>
      </w:pPr>
    </w:p>
    <w:p w14:paraId="51BC2BED" w14:textId="77777777" w:rsidR="000B70FA" w:rsidRDefault="000B70FA" w:rsidP="005B589F">
      <w:pPr>
        <w:pStyle w:val="Retraitcorpsdetexte"/>
        <w:ind w:right="706"/>
        <w:jc w:val="left"/>
        <w:rPr>
          <w:rFonts w:ascii="Calibri" w:hAnsi="Calibri"/>
          <w:b w:val="0"/>
          <w:bCs w:val="0"/>
          <w:sz w:val="28"/>
        </w:rPr>
      </w:pPr>
    </w:p>
    <w:p w14:paraId="562A3F13" w14:textId="77777777" w:rsidR="000B70FA" w:rsidRDefault="000B70FA" w:rsidP="005B589F">
      <w:pPr>
        <w:pStyle w:val="Retraitcorpsdetexte"/>
        <w:ind w:right="706"/>
        <w:jc w:val="left"/>
        <w:rPr>
          <w:rFonts w:ascii="Calibri" w:hAnsi="Calibri"/>
          <w:b w:val="0"/>
          <w:bCs w:val="0"/>
          <w:sz w:val="28"/>
        </w:rPr>
      </w:pPr>
    </w:p>
    <w:p w14:paraId="1FB1EC45" w14:textId="77777777" w:rsidR="000B70FA" w:rsidRDefault="000B70FA" w:rsidP="005B589F">
      <w:pPr>
        <w:pStyle w:val="Retraitcorpsdetexte"/>
        <w:ind w:right="706"/>
        <w:jc w:val="left"/>
        <w:rPr>
          <w:rFonts w:ascii="Calibri" w:hAnsi="Calibri"/>
          <w:b w:val="0"/>
          <w:bCs w:val="0"/>
          <w:sz w:val="28"/>
        </w:rPr>
      </w:pPr>
    </w:p>
    <w:p w14:paraId="5152AE6B" w14:textId="570A2088" w:rsidR="000B70FA" w:rsidRPr="000B70FA" w:rsidRDefault="000B70FA" w:rsidP="000B70FA">
      <w:pPr>
        <w:pStyle w:val="Retraitcorpsdetexte"/>
        <w:ind w:right="706"/>
        <w:jc w:val="left"/>
        <w:rPr>
          <w:rFonts w:ascii="Calibri" w:hAnsi="Calibri"/>
          <w:b w:val="0"/>
          <w:bCs w:val="0"/>
          <w:sz w:val="28"/>
        </w:rPr>
      </w:pPr>
      <w:r>
        <w:rPr>
          <w:noProof/>
        </w:rPr>
        <w:lastRenderedPageBreak/>
        <mc:AlternateContent>
          <mc:Choice Requires="wps">
            <w:drawing>
              <wp:anchor distT="0" distB="0" distL="114300" distR="114300" simplePos="0" relativeHeight="251655168" behindDoc="0" locked="0" layoutInCell="1" allowOverlap="1" wp14:anchorId="3D2B4AB1" wp14:editId="305BB3C7">
                <wp:simplePos x="0" y="0"/>
                <wp:positionH relativeFrom="column">
                  <wp:posOffset>3230245</wp:posOffset>
                </wp:positionH>
                <wp:positionV relativeFrom="paragraph">
                  <wp:posOffset>387985</wp:posOffset>
                </wp:positionV>
                <wp:extent cx="1935480" cy="1386840"/>
                <wp:effectExtent l="0" t="0" r="26670" b="22860"/>
                <wp:wrapNone/>
                <wp:docPr id="23" name="Cube 23"/>
                <wp:cNvGraphicFramePr/>
                <a:graphic xmlns:a="http://schemas.openxmlformats.org/drawingml/2006/main">
                  <a:graphicData uri="http://schemas.microsoft.com/office/word/2010/wordprocessingShape">
                    <wps:wsp>
                      <wps:cNvSpPr/>
                      <wps:spPr>
                        <a:xfrm>
                          <a:off x="0" y="0"/>
                          <a:ext cx="1935480" cy="1386840"/>
                        </a:xfrm>
                        <a:prstGeom prst="cube">
                          <a:avLst/>
                        </a:prstGeom>
                        <a:solidFill>
                          <a:sysClr val="window" lastClr="FFFFFF"/>
                        </a:solidFill>
                        <a:ln w="25400" cap="flat" cmpd="sng" algn="ctr">
                          <a:solidFill>
                            <a:srgbClr val="1F497D"/>
                          </a:solidFill>
                          <a:prstDash val="solid"/>
                        </a:ln>
                        <a:effectLst/>
                      </wps:spPr>
                      <wps:txbx>
                        <w:txbxContent>
                          <w:p w14:paraId="4FB4E66E" w14:textId="77777777" w:rsidR="000B70FA" w:rsidRDefault="000B70FA" w:rsidP="000B70FA">
                            <w:pPr>
                              <w:jc w:val="center"/>
                              <w:rPr>
                                <w:rFonts w:cstheme="minorHAnsi"/>
                                <w:sz w:val="24"/>
                                <w:szCs w:val="24"/>
                              </w:rPr>
                            </w:pPr>
                            <w:r>
                              <w:rPr>
                                <w:rFonts w:cstheme="minorHAnsi"/>
                                <w:sz w:val="24"/>
                                <w:szCs w:val="24"/>
                              </w:rPr>
                              <w:t>Bétaméthasone</w:t>
                            </w:r>
                          </w:p>
                          <w:p w14:paraId="69F8E48C" w14:textId="77777777" w:rsidR="000B70FA" w:rsidRDefault="000B70FA" w:rsidP="000B70FA">
                            <w:pPr>
                              <w:jc w:val="center"/>
                              <w:rPr>
                                <w:rFonts w:cstheme="minorHAnsi"/>
                                <w:sz w:val="24"/>
                                <w:szCs w:val="24"/>
                              </w:rPr>
                            </w:pPr>
                            <w:r>
                              <w:rPr>
                                <w:rFonts w:cstheme="minorHAnsi"/>
                                <w:sz w:val="24"/>
                                <w:szCs w:val="24"/>
                              </w:rPr>
                              <w:t>Aérius</w:t>
                            </w:r>
                          </w:p>
                          <w:p w14:paraId="0C64BFDB" w14:textId="77777777" w:rsidR="000B70FA" w:rsidRPr="00D73A33" w:rsidRDefault="000B70FA" w:rsidP="000B70FA">
                            <w:pPr>
                              <w:jc w:val="center"/>
                              <w:rPr>
                                <w:rFonts w:cstheme="minorHAnsi"/>
                                <w:sz w:val="24"/>
                                <w:szCs w:val="24"/>
                              </w:rPr>
                            </w:pPr>
                            <w:r>
                              <w:rPr>
                                <w:rFonts w:cstheme="minorHAnsi"/>
                                <w:sz w:val="24"/>
                                <w:szCs w:val="24"/>
                              </w:rPr>
                              <w:t>Anapen si PAI</w:t>
                            </w:r>
                          </w:p>
                          <w:p w14:paraId="1020E4BE" w14:textId="77777777" w:rsidR="000B70FA" w:rsidRDefault="000B70FA" w:rsidP="000B70F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B4AB1" id="Cube 23" o:spid="_x0000_s1038" type="#_x0000_t16" style="position:absolute;left:0;text-align:left;margin-left:254.35pt;margin-top:30.55pt;width:152.4pt;height:109.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" fillcolor="window" strokecolor="#1f497d" strokeweight="2pt">
                <v:textbox>
                  <w:txbxContent>
                    <w:p w14:paraId="4FB4E66E" w14:textId="77777777" w:rsidR="000B70FA" w:rsidRDefault="000B70FA" w:rsidP="000B70FA">
                      <w:pPr>
                        <w:jc w:val="center"/>
                        <w:rPr>
                          <w:rFonts w:cstheme="minorHAnsi"/>
                          <w:sz w:val="24"/>
                          <w:szCs w:val="24"/>
                        </w:rPr>
                      </w:pPr>
                      <w:r>
                        <w:rPr>
                          <w:rFonts w:cstheme="minorHAnsi"/>
                          <w:sz w:val="24"/>
                          <w:szCs w:val="24"/>
                        </w:rPr>
                        <w:t>Bétaméthasone</w:t>
                      </w:r>
                    </w:p>
                    <w:p w14:paraId="69F8E48C" w14:textId="77777777" w:rsidR="000B70FA" w:rsidRDefault="000B70FA" w:rsidP="000B70FA">
                      <w:pPr>
                        <w:jc w:val="center"/>
                        <w:rPr>
                          <w:rFonts w:cstheme="minorHAnsi"/>
                          <w:sz w:val="24"/>
                          <w:szCs w:val="24"/>
                        </w:rPr>
                      </w:pPr>
                      <w:r>
                        <w:rPr>
                          <w:rFonts w:cstheme="minorHAnsi"/>
                          <w:sz w:val="24"/>
                          <w:szCs w:val="24"/>
                        </w:rPr>
                        <w:t>Aérius</w:t>
                      </w:r>
                    </w:p>
                    <w:p w14:paraId="0C64BFDB" w14:textId="77777777" w:rsidR="000B70FA" w:rsidRPr="00D73A33" w:rsidRDefault="000B70FA" w:rsidP="000B70FA">
                      <w:pPr>
                        <w:jc w:val="center"/>
                        <w:rPr>
                          <w:rFonts w:cstheme="minorHAnsi"/>
                          <w:sz w:val="24"/>
                          <w:szCs w:val="24"/>
                        </w:rPr>
                      </w:pPr>
                      <w:r>
                        <w:rPr>
                          <w:rFonts w:cstheme="minorHAnsi"/>
                          <w:sz w:val="24"/>
                          <w:szCs w:val="24"/>
                        </w:rPr>
                        <w:t>Anapen si PAI</w:t>
                      </w:r>
                    </w:p>
                    <w:p w14:paraId="1020E4BE" w14:textId="77777777" w:rsidR="000B70FA" w:rsidRDefault="000B70FA" w:rsidP="000B70FA">
                      <w:pPr>
                        <w:jc w:val="center"/>
                      </w:pPr>
                    </w:p>
                  </w:txbxContent>
                </v:textbox>
              </v:shape>
            </w:pict>
          </mc:Fallback>
        </mc:AlternateContent>
      </w:r>
      <w:r>
        <w:rPr>
          <w:noProof/>
        </w:rPr>
        <mc:AlternateContent>
          <mc:Choice Requires="wps">
            <w:drawing>
              <wp:anchor distT="0" distB="0" distL="114300" distR="114300" simplePos="0" relativeHeight="251656192" behindDoc="0" locked="0" layoutInCell="1" allowOverlap="1" wp14:anchorId="220AC50B" wp14:editId="6DCABB52">
                <wp:simplePos x="0" y="0"/>
                <wp:positionH relativeFrom="column">
                  <wp:posOffset>2277110</wp:posOffset>
                </wp:positionH>
                <wp:positionV relativeFrom="paragraph">
                  <wp:posOffset>762000</wp:posOffset>
                </wp:positionV>
                <wp:extent cx="549910" cy="524510"/>
                <wp:effectExtent l="0" t="0" r="0" b="0"/>
                <wp:wrapNone/>
                <wp:docPr id="22" name="Plus 22"/>
                <wp:cNvGraphicFramePr/>
                <a:graphic xmlns:a="http://schemas.openxmlformats.org/drawingml/2006/main">
                  <a:graphicData uri="http://schemas.microsoft.com/office/word/2010/wordprocessingShape">
                    <wps:wsp>
                      <wps:cNvSpPr/>
                      <wps:spPr>
                        <a:xfrm>
                          <a:off x="0" y="0"/>
                          <a:ext cx="549910" cy="524510"/>
                        </a:xfrm>
                        <a:prstGeom prst="mathPlus">
                          <a:avLst/>
                        </a:prstGeom>
                        <a:solidFill>
                          <a:srgbClr val="00B05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9BE4AF" id="Plus 22" o:spid="_x0000_s1026" style="position:absolute;margin-left:179.3pt;margin-top:60pt;width:43.3pt;height:41.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49910,524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" path="m72891,200573r140382,l213273,69524r123364,l336637,200573r140382,l477019,323937r-140382,l336637,454986r-123364,l213273,323937r-140382,l72891,200573xe" fillcolor="#00b050" strokecolor="#385d8a" strokeweight="2pt">
                <v:path arrowok="t" o:connecttype="custom" o:connectlocs="72891,200573;213273,200573;213273,69524;336637,69524;336637,200573;477019,200573;477019,323937;336637,323937;336637,454986;213273,454986;213273,323937;72891,323937;72891,200573" o:connectangles="0,0,0,0,0,0,0,0,0,0,0,0,0"/>
              </v:shape>
            </w:pict>
          </mc:Fallback>
        </mc:AlternateContent>
      </w:r>
      <w:r>
        <w:rPr>
          <w:noProof/>
        </w:rPr>
        <mc:AlternateContent>
          <mc:Choice Requires="wps">
            <w:drawing>
              <wp:anchor distT="0" distB="0" distL="114300" distR="114300" simplePos="0" relativeHeight="251653120" behindDoc="0" locked="0" layoutInCell="1" allowOverlap="1" wp14:anchorId="051C5B49" wp14:editId="4E6ECC8B">
                <wp:simplePos x="0" y="0"/>
                <wp:positionH relativeFrom="column">
                  <wp:posOffset>-427355</wp:posOffset>
                </wp:positionH>
                <wp:positionV relativeFrom="paragraph">
                  <wp:posOffset>-518795</wp:posOffset>
                </wp:positionV>
                <wp:extent cx="2598420" cy="990600"/>
                <wp:effectExtent l="0" t="0" r="11430" b="19050"/>
                <wp:wrapNone/>
                <wp:docPr id="24" name="Rectangle à coins arrondis 24"/>
                <wp:cNvGraphicFramePr/>
                <a:graphic xmlns:a="http://schemas.openxmlformats.org/drawingml/2006/main">
                  <a:graphicData uri="http://schemas.microsoft.com/office/word/2010/wordprocessingShape">
                    <wps:wsp>
                      <wps:cNvSpPr/>
                      <wps:spPr>
                        <a:xfrm>
                          <a:off x="0" y="0"/>
                          <a:ext cx="2598420" cy="990600"/>
                        </a:xfrm>
                        <a:prstGeom prst="roundRect">
                          <a:avLst/>
                        </a:prstGeom>
                        <a:solidFill>
                          <a:sysClr val="window" lastClr="FFFFFF"/>
                        </a:solidFill>
                        <a:ln w="25400" cap="flat" cmpd="sng" algn="ctr">
                          <a:solidFill>
                            <a:srgbClr val="1F497D">
                              <a:lumMod val="75000"/>
                            </a:srgbClr>
                          </a:solidFill>
                          <a:prstDash val="solid"/>
                        </a:ln>
                        <a:effectLst/>
                      </wps:spPr>
                      <wps:txbx>
                        <w:txbxContent>
                          <w:p w14:paraId="58F3F8A1" w14:textId="77777777" w:rsidR="000B70FA" w:rsidRDefault="000B70FA" w:rsidP="000B70FA">
                            <w:pPr>
                              <w:jc w:val="center"/>
                              <w:rPr>
                                <w:rFonts w:ascii="Arial" w:hAnsi="Arial" w:cs="Arial"/>
                                <w:sz w:val="36"/>
                                <w:szCs w:val="36"/>
                              </w:rPr>
                            </w:pPr>
                            <w:r>
                              <w:rPr>
                                <w:rFonts w:ascii="Arial" w:hAnsi="Arial" w:cs="Arial"/>
                                <w:sz w:val="36"/>
                                <w:szCs w:val="36"/>
                              </w:rPr>
                              <w:t>Réactions allergiques</w:t>
                            </w:r>
                          </w:p>
                          <w:p w14:paraId="22962DC1" w14:textId="77777777" w:rsidR="000B70FA" w:rsidRPr="00D73A33" w:rsidRDefault="000B70FA" w:rsidP="000B70FA">
                            <w:pPr>
                              <w:tabs>
                                <w:tab w:val="left" w:pos="142"/>
                              </w:tabs>
                              <w:rPr>
                                <w:sz w:val="36"/>
                                <w:szCs w:val="36"/>
                              </w:rPr>
                            </w:pPr>
                            <w:r>
                              <w:rPr>
                                <w:rFonts w:ascii="Arial" w:hAnsi="Arial" w:cs="Arial"/>
                                <w:sz w:val="36"/>
                                <w:szCs w:val="36"/>
                              </w:rPr>
                              <w:t>Œdème de Quincke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1C5B49" id="Rectangle à coins arrondis 24" o:spid="_x0000_s1039" style="position:absolute;left:0;text-align:left;margin-left:-33.65pt;margin-top:-40.85pt;width:204.6pt;height:78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" fillcolor="window" strokecolor="#17375e" strokeweight="2pt">
                <v:textbox>
                  <w:txbxContent>
                    <w:p w14:paraId="58F3F8A1" w14:textId="77777777" w:rsidR="000B70FA" w:rsidRDefault="000B70FA" w:rsidP="000B70FA">
                      <w:pPr>
                        <w:jc w:val="center"/>
                        <w:rPr>
                          <w:rFonts w:ascii="Arial" w:hAnsi="Arial" w:cs="Arial"/>
                          <w:sz w:val="36"/>
                          <w:szCs w:val="36"/>
                        </w:rPr>
                      </w:pPr>
                      <w:r>
                        <w:rPr>
                          <w:rFonts w:ascii="Arial" w:hAnsi="Arial" w:cs="Arial"/>
                          <w:sz w:val="36"/>
                          <w:szCs w:val="36"/>
                        </w:rPr>
                        <w:t>Réactions allergiques</w:t>
                      </w:r>
                    </w:p>
                    <w:p w14:paraId="22962DC1" w14:textId="77777777" w:rsidR="000B70FA" w:rsidRPr="00D73A33" w:rsidRDefault="000B70FA" w:rsidP="000B70FA">
                      <w:pPr>
                        <w:tabs>
                          <w:tab w:val="left" w:pos="142"/>
                        </w:tabs>
                        <w:rPr>
                          <w:sz w:val="36"/>
                          <w:szCs w:val="36"/>
                        </w:rPr>
                      </w:pPr>
                      <w:r>
                        <w:rPr>
                          <w:rFonts w:ascii="Arial" w:hAnsi="Arial" w:cs="Arial"/>
                          <w:sz w:val="36"/>
                          <w:szCs w:val="36"/>
                        </w:rPr>
                        <w:t>Œdème de Quincke</w:t>
                      </w:r>
                    </w:p>
                  </w:txbxContent>
                </v:textbox>
              </v:roundrect>
            </w:pict>
          </mc:Fallback>
        </mc:AlternateContent>
      </w:r>
      <w:r>
        <w:rPr>
          <w:rFonts w:ascii="Verdana" w:hAnsi="Verdana"/>
          <w:noProof/>
          <w:color w:val="1F497D"/>
          <w:sz w:val="20"/>
        </w:rPr>
        <w:drawing>
          <wp:anchor distT="0" distB="0" distL="114300" distR="114300" simplePos="0" relativeHeight="251652096" behindDoc="0" locked="0" layoutInCell="1" allowOverlap="1" wp14:anchorId="4D53A7F6" wp14:editId="1D5F7158">
            <wp:simplePos x="0" y="0"/>
            <wp:positionH relativeFrom="column">
              <wp:posOffset>5531485</wp:posOffset>
            </wp:positionH>
            <wp:positionV relativeFrom="paragraph">
              <wp:posOffset>-869315</wp:posOffset>
            </wp:positionV>
            <wp:extent cx="800100" cy="1609725"/>
            <wp:effectExtent l="0" t="0" r="0" b="9525"/>
            <wp:wrapTopAndBottom/>
            <wp:docPr id="27" name="Image 27" descr="Description : cid:image001.png@01D55C2D.7BFD9E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cid:image001.png@01D55C2D.7BFD9E0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800100"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6CBC">
        <w:rPr>
          <w:color w:val="C00000"/>
          <w:sz w:val="36"/>
          <w:szCs w:val="36"/>
        </w:rPr>
        <w:t>SAMU (0)15</w:t>
      </w:r>
    </w:p>
    <w:p w14:paraId="6BFA1B2E" w14:textId="77777777" w:rsidR="000B70FA" w:rsidRPr="003B45EC" w:rsidRDefault="000B70FA" w:rsidP="000B70FA">
      <w:pPr>
        <w:pBdr>
          <w:top w:val="single" w:sz="4" w:space="1" w:color="auto"/>
          <w:left w:val="single" w:sz="4" w:space="4" w:color="auto"/>
          <w:bottom w:val="single" w:sz="4" w:space="1" w:color="auto"/>
          <w:right w:val="single" w:sz="4" w:space="15" w:color="auto"/>
        </w:pBdr>
        <w:shd w:val="clear" w:color="auto" w:fill="92CDDC" w:themeFill="accent5" w:themeFillTint="99"/>
        <w:ind w:left="-567" w:right="-567"/>
        <w:jc w:val="center"/>
        <w:rPr>
          <w:b/>
          <w:sz w:val="36"/>
          <w:szCs w:val="36"/>
        </w:rPr>
      </w:pPr>
      <w:r w:rsidRPr="006709EB">
        <w:rPr>
          <w:b/>
          <w:sz w:val="36"/>
          <w:szCs w:val="36"/>
        </w:rPr>
        <w:t xml:space="preserve">Conduite à tenir en cas </w:t>
      </w:r>
      <w:r>
        <w:rPr>
          <w:b/>
          <w:sz w:val="36"/>
          <w:szCs w:val="36"/>
        </w:rPr>
        <w:t>de réaction allergique – œdème de Quincke</w:t>
      </w:r>
    </w:p>
    <w:p w14:paraId="74F1AB85" w14:textId="77777777" w:rsidR="000B70FA" w:rsidRPr="00CD7234" w:rsidRDefault="000B70FA" w:rsidP="000B70FA">
      <w:pPr>
        <w:ind w:firstLine="708"/>
        <w:rPr>
          <w:b/>
          <w:i/>
          <w:sz w:val="30"/>
          <w:szCs w:val="30"/>
        </w:rPr>
      </w:pPr>
      <w:r w:rsidRPr="00CD7234">
        <w:rPr>
          <w:b/>
          <w:i/>
          <w:sz w:val="30"/>
          <w:szCs w:val="30"/>
        </w:rPr>
        <w:t>Reconnaitre les signes d’allergie. Evaluer la gravité</w:t>
      </w:r>
    </w:p>
    <w:p w14:paraId="764DF83C" w14:textId="77777777" w:rsidR="000B70FA" w:rsidRDefault="000B70FA" w:rsidP="000B70FA">
      <w:r>
        <w:t xml:space="preserve">La réaction passe par plusieurs </w:t>
      </w:r>
      <w:r w:rsidRPr="00C57010">
        <w:rPr>
          <w:b/>
        </w:rPr>
        <w:t>stades</w:t>
      </w:r>
      <w:r>
        <w:t> :</w:t>
      </w:r>
    </w:p>
    <w:p w14:paraId="28391DCB" w14:textId="77777777" w:rsidR="000B70FA" w:rsidRPr="00C57010" w:rsidRDefault="000B70FA" w:rsidP="000B70FA">
      <w:pPr>
        <w:rPr>
          <w:b/>
        </w:rPr>
      </w:pPr>
      <w:r>
        <w:t xml:space="preserve">Au début, l’enfant présente des plaques rouges en relief qui le grattent, </w:t>
      </w:r>
      <w:r w:rsidRPr="00C57010">
        <w:rPr>
          <w:b/>
        </w:rPr>
        <w:t>urticaire</w:t>
      </w:r>
      <w:r>
        <w:t xml:space="preserve">, </w:t>
      </w:r>
      <w:r w:rsidRPr="00C57010">
        <w:rPr>
          <w:b/>
        </w:rPr>
        <w:t>démangeaisons</w:t>
      </w:r>
      <w:r>
        <w:t xml:space="preserve">, </w:t>
      </w:r>
      <w:r w:rsidRPr="00C57010">
        <w:rPr>
          <w:b/>
        </w:rPr>
        <w:t>conjonctivite</w:t>
      </w:r>
      <w:r>
        <w:t>,</w:t>
      </w:r>
      <w:r w:rsidRPr="00C57010">
        <w:rPr>
          <w:b/>
        </w:rPr>
        <w:t xml:space="preserve"> troubles digestifs</w:t>
      </w:r>
      <w:r>
        <w:t xml:space="preserve"> (diarrhées, vomissements, coliques</w:t>
      </w:r>
      <w:r w:rsidRPr="00C57010">
        <w:rPr>
          <w:b/>
        </w:rPr>
        <w:t>).</w:t>
      </w:r>
    </w:p>
    <w:p w14:paraId="3238C24C" w14:textId="77777777" w:rsidR="000B70FA" w:rsidRDefault="000B70FA" w:rsidP="000B70FA">
      <w:r w:rsidRPr="00C57010">
        <w:t xml:space="preserve">Puis, les signes s’amplifient avec une </w:t>
      </w:r>
      <w:r w:rsidRPr="00C57010">
        <w:rPr>
          <w:b/>
        </w:rPr>
        <w:t xml:space="preserve">toux </w:t>
      </w:r>
      <w:r w:rsidRPr="00C57010">
        <w:t xml:space="preserve">et des </w:t>
      </w:r>
      <w:r w:rsidRPr="00C57010">
        <w:rPr>
          <w:b/>
        </w:rPr>
        <w:t>difficultés respiratoires</w:t>
      </w:r>
      <w:r>
        <w:t xml:space="preserve">, crise d’asthme, </w:t>
      </w:r>
      <w:r w:rsidRPr="00C57010">
        <w:rPr>
          <w:b/>
        </w:rPr>
        <w:t>gonflement</w:t>
      </w:r>
      <w:r>
        <w:t xml:space="preserve"> de la peau, des muqueuses et de la sphère ORL, qui annoncent l’</w:t>
      </w:r>
      <w:r w:rsidRPr="00C57010">
        <w:rPr>
          <w:b/>
        </w:rPr>
        <w:t>œdème de Quincke</w:t>
      </w:r>
      <w:r>
        <w:t>.</w:t>
      </w:r>
    </w:p>
    <w:p w14:paraId="4682B760" w14:textId="77777777" w:rsidR="000B70FA" w:rsidRDefault="000B70FA" w:rsidP="000B70FA">
      <w:r>
        <w:t xml:space="preserve">Enfin </w:t>
      </w:r>
      <w:proofErr w:type="spellStart"/>
      <w:r>
        <w:t>ue</w:t>
      </w:r>
      <w:proofErr w:type="spellEnd"/>
      <w:r>
        <w:t xml:space="preserve"> </w:t>
      </w:r>
      <w:r w:rsidRPr="00C57010">
        <w:rPr>
          <w:b/>
        </w:rPr>
        <w:t>perte de connaissance</w:t>
      </w:r>
      <w:r>
        <w:t xml:space="preserve"> et le </w:t>
      </w:r>
      <w:r w:rsidRPr="00C57010">
        <w:rPr>
          <w:b/>
        </w:rPr>
        <w:t>choc anaphylactique</w:t>
      </w:r>
      <w:r>
        <w:t>.</w:t>
      </w:r>
    </w:p>
    <w:p w14:paraId="1FC1A895" w14:textId="77777777" w:rsidR="000B70FA" w:rsidRPr="00CD7234" w:rsidRDefault="000B70FA" w:rsidP="000B70FA">
      <w:pPr>
        <w:rPr>
          <w:b/>
          <w:i/>
        </w:rPr>
      </w:pPr>
      <w:r w:rsidRPr="00CD7234">
        <w:rPr>
          <w:b/>
        </w:rPr>
        <w:tab/>
      </w:r>
      <w:r w:rsidRPr="00CD7234">
        <w:rPr>
          <w:b/>
          <w:i/>
        </w:rPr>
        <w:t>Le contexte</w:t>
      </w:r>
    </w:p>
    <w:p w14:paraId="636D1346" w14:textId="77777777" w:rsidR="000B70FA" w:rsidRPr="00664128" w:rsidRDefault="000B70FA" w:rsidP="000B70FA">
      <w:pPr>
        <w:pStyle w:val="Paragraphedeliste"/>
        <w:numPr>
          <w:ilvl w:val="0"/>
          <w:numId w:val="40"/>
        </w:numPr>
        <w:contextualSpacing/>
        <w:rPr>
          <w:sz w:val="16"/>
          <w:szCs w:val="16"/>
        </w:rPr>
      </w:pPr>
      <w:r>
        <w:t xml:space="preserve">Rechercher la cause : </w:t>
      </w:r>
    </w:p>
    <w:p w14:paraId="6A8958A4" w14:textId="77777777" w:rsidR="000B70FA" w:rsidRDefault="000B70FA" w:rsidP="000B70FA">
      <w:pPr>
        <w:pStyle w:val="Paragraphedeliste"/>
        <w:ind w:left="1080"/>
      </w:pPr>
      <w:r>
        <w:sym w:font="Wingdings" w:char="F0E0"/>
      </w:r>
      <w:r>
        <w:t xml:space="preserve"> </w:t>
      </w:r>
      <w:proofErr w:type="gramStart"/>
      <w:r>
        <w:t>aliments</w:t>
      </w:r>
      <w:proofErr w:type="gramEnd"/>
      <w:r>
        <w:t xml:space="preserve"> (lait, soja, arachide, œuf, crustacé…)</w:t>
      </w:r>
    </w:p>
    <w:p w14:paraId="321A8137" w14:textId="77777777" w:rsidR="000B70FA" w:rsidRDefault="000B70FA" w:rsidP="000B70FA">
      <w:pPr>
        <w:pStyle w:val="Paragraphedeliste"/>
        <w:ind w:left="1080"/>
      </w:pPr>
      <w:r>
        <w:sym w:font="Wingdings" w:char="F0E0"/>
      </w:r>
      <w:r>
        <w:t xml:space="preserve"> </w:t>
      </w:r>
      <w:proofErr w:type="gramStart"/>
      <w:r>
        <w:t>médicaments</w:t>
      </w:r>
      <w:proofErr w:type="gramEnd"/>
    </w:p>
    <w:p w14:paraId="3DDBFB90" w14:textId="77777777" w:rsidR="000B70FA" w:rsidRPr="00664128" w:rsidRDefault="000B70FA" w:rsidP="000B70FA">
      <w:pPr>
        <w:pStyle w:val="Paragraphedeliste"/>
        <w:ind w:left="372" w:firstLine="708"/>
        <w:rPr>
          <w:sz w:val="16"/>
          <w:szCs w:val="16"/>
        </w:rPr>
      </w:pPr>
      <w:r>
        <w:rPr>
          <w:noProof/>
          <w:lang w:eastAsia="fr-FR"/>
        </w:rPr>
        <mc:AlternateContent>
          <mc:Choice Requires="wps">
            <w:drawing>
              <wp:anchor distT="0" distB="0" distL="114300" distR="114300" simplePos="0" relativeHeight="251659264" behindDoc="0" locked="0" layoutInCell="1" allowOverlap="1" wp14:anchorId="718C02CD" wp14:editId="23545767">
                <wp:simplePos x="0" y="0"/>
                <wp:positionH relativeFrom="column">
                  <wp:posOffset>4576445</wp:posOffset>
                </wp:positionH>
                <wp:positionV relativeFrom="paragraph">
                  <wp:posOffset>190500</wp:posOffset>
                </wp:positionV>
                <wp:extent cx="549910" cy="524510"/>
                <wp:effectExtent l="0" t="0" r="0" b="0"/>
                <wp:wrapNone/>
                <wp:docPr id="25" name="Plus 25"/>
                <wp:cNvGraphicFramePr/>
                <a:graphic xmlns:a="http://schemas.openxmlformats.org/drawingml/2006/main">
                  <a:graphicData uri="http://schemas.microsoft.com/office/word/2010/wordprocessingShape">
                    <wps:wsp>
                      <wps:cNvSpPr/>
                      <wps:spPr>
                        <a:xfrm>
                          <a:off x="0" y="0"/>
                          <a:ext cx="549910" cy="524510"/>
                        </a:xfrm>
                        <a:prstGeom prst="mathPlus">
                          <a:avLst/>
                        </a:prstGeom>
                        <a:solidFill>
                          <a:srgbClr val="00B05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B006A" id="Plus 25" o:spid="_x0000_s1026" style="position:absolute;margin-left:360.35pt;margin-top:15pt;width:43.3pt;height:41.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49910,524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" path="m72891,200573r140382,l213273,69524r123364,l336637,200573r140382,l477019,323937r-140382,l336637,454986r-123364,l213273,323937r-140382,l72891,200573xe" fillcolor="#00b050" strokecolor="#385d8a" strokeweight="2pt">
                <v:path arrowok="t" o:connecttype="custom" o:connectlocs="72891,200573;213273,200573;213273,69524;336637,69524;336637,200573;477019,200573;477019,323937;336637,323937;336637,454986;213273,454986;213273,323937;72891,323937;72891,200573" o:connectangles="0,0,0,0,0,0,0,0,0,0,0,0,0"/>
              </v:shape>
            </w:pict>
          </mc:Fallback>
        </mc:AlternateContent>
      </w:r>
      <w:r>
        <w:sym w:font="Wingdings" w:char="F0E0"/>
      </w:r>
      <w:r>
        <w:t xml:space="preserve"> </w:t>
      </w:r>
      <w:proofErr w:type="gramStart"/>
      <w:r>
        <w:t>piqure</w:t>
      </w:r>
      <w:proofErr w:type="gramEnd"/>
      <w:r>
        <w:t xml:space="preserve"> d’insectes (guêpes, abeille, araignée, …)</w:t>
      </w:r>
      <w:r>
        <w:br/>
      </w:r>
    </w:p>
    <w:p w14:paraId="3B4EA252" w14:textId="77777777" w:rsidR="000B70FA" w:rsidRPr="00664128" w:rsidRDefault="000B70FA" w:rsidP="000B70FA">
      <w:pPr>
        <w:pStyle w:val="Paragraphedeliste"/>
        <w:numPr>
          <w:ilvl w:val="0"/>
          <w:numId w:val="40"/>
        </w:numPr>
        <w:spacing w:after="100" w:line="276" w:lineRule="auto"/>
        <w:contextualSpacing/>
      </w:pPr>
      <w:r>
        <w:rPr>
          <w:noProof/>
          <w:lang w:eastAsia="fr-FR"/>
        </w:rPr>
        <mc:AlternateContent>
          <mc:Choice Requires="wps">
            <w:drawing>
              <wp:anchor distT="0" distB="0" distL="114300" distR="114300" simplePos="0" relativeHeight="251658240" behindDoc="0" locked="0" layoutInCell="1" allowOverlap="1" wp14:anchorId="75A9D7AB" wp14:editId="0FC39F61">
                <wp:simplePos x="0" y="0"/>
                <wp:positionH relativeFrom="column">
                  <wp:posOffset>4789170</wp:posOffset>
                </wp:positionH>
                <wp:positionV relativeFrom="paragraph">
                  <wp:posOffset>-1270</wp:posOffset>
                </wp:positionV>
                <wp:extent cx="1615440" cy="647700"/>
                <wp:effectExtent l="0" t="0" r="22860" b="19050"/>
                <wp:wrapNone/>
                <wp:docPr id="26" name="Cube 26"/>
                <wp:cNvGraphicFramePr/>
                <a:graphic xmlns:a="http://schemas.openxmlformats.org/drawingml/2006/main">
                  <a:graphicData uri="http://schemas.microsoft.com/office/word/2010/wordprocessingShape">
                    <wps:wsp>
                      <wps:cNvSpPr/>
                      <wps:spPr>
                        <a:xfrm>
                          <a:off x="0" y="0"/>
                          <a:ext cx="1615440" cy="647700"/>
                        </a:xfrm>
                        <a:prstGeom prst="cube">
                          <a:avLst/>
                        </a:prstGeom>
                        <a:solidFill>
                          <a:sysClr val="window" lastClr="FFFFFF"/>
                        </a:solidFill>
                        <a:ln w="25400" cap="flat" cmpd="sng" algn="ctr">
                          <a:solidFill>
                            <a:srgbClr val="1F497D"/>
                          </a:solidFill>
                          <a:prstDash val="solid"/>
                        </a:ln>
                        <a:effectLst/>
                      </wps:spPr>
                      <wps:txbx>
                        <w:txbxContent>
                          <w:p w14:paraId="766602DA" w14:textId="77777777" w:rsidR="000B70FA" w:rsidRPr="004A6B37" w:rsidRDefault="000B70FA" w:rsidP="000B70FA">
                            <w:pPr>
                              <w:jc w:val="center"/>
                              <w:rPr>
                                <w:rFonts w:cstheme="minorHAnsi"/>
                                <w:sz w:val="16"/>
                                <w:szCs w:val="16"/>
                              </w:rPr>
                            </w:pPr>
                            <w:r w:rsidRPr="004A6B37">
                              <w:rPr>
                                <w:rFonts w:cstheme="minorHAnsi"/>
                                <w:sz w:val="16"/>
                                <w:szCs w:val="16"/>
                              </w:rPr>
                              <w:t>Bétaméthasone</w:t>
                            </w:r>
                          </w:p>
                          <w:p w14:paraId="428858CF" w14:textId="77777777" w:rsidR="000B70FA" w:rsidRPr="004A6B37" w:rsidRDefault="000B70FA" w:rsidP="000B70FA">
                            <w:pPr>
                              <w:jc w:val="center"/>
                              <w:rPr>
                                <w:rFonts w:cstheme="minorHAnsi"/>
                                <w:sz w:val="16"/>
                                <w:szCs w:val="16"/>
                              </w:rPr>
                            </w:pPr>
                            <w:r w:rsidRPr="004A6B37">
                              <w:rPr>
                                <w:rFonts w:cstheme="minorHAnsi"/>
                                <w:sz w:val="16"/>
                                <w:szCs w:val="16"/>
                              </w:rPr>
                              <w:t>Aérius</w:t>
                            </w:r>
                          </w:p>
                          <w:p w14:paraId="03C3E188" w14:textId="77777777" w:rsidR="000B70FA" w:rsidRPr="004A6B37" w:rsidRDefault="000B70FA" w:rsidP="000B70FA">
                            <w:pPr>
                              <w:jc w:val="center"/>
                              <w:rPr>
                                <w:rFonts w:cstheme="minorHAnsi"/>
                                <w:sz w:val="16"/>
                                <w:szCs w:val="16"/>
                              </w:rPr>
                            </w:pPr>
                            <w:r w:rsidRPr="004A6B37">
                              <w:rPr>
                                <w:rFonts w:cstheme="minorHAnsi"/>
                                <w:sz w:val="16"/>
                                <w:szCs w:val="16"/>
                              </w:rPr>
                              <w:t>Anapen si PAI</w:t>
                            </w:r>
                          </w:p>
                          <w:p w14:paraId="0CAFDA34" w14:textId="77777777" w:rsidR="000B70FA" w:rsidRDefault="000B70FA" w:rsidP="000B70F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9D7AB" id="Cube 26" o:spid="_x0000_s1040" type="#_x0000_t16" style="position:absolute;left:0;text-align:left;margin-left:377.1pt;margin-top:-.1pt;width:127.2pt;height:5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" fillcolor="window" strokecolor="#1f497d" strokeweight="2pt">
                <v:textbox>
                  <w:txbxContent>
                    <w:p w14:paraId="766602DA" w14:textId="77777777" w:rsidR="000B70FA" w:rsidRPr="004A6B37" w:rsidRDefault="000B70FA" w:rsidP="000B70FA">
                      <w:pPr>
                        <w:jc w:val="center"/>
                        <w:rPr>
                          <w:rFonts w:cstheme="minorHAnsi"/>
                          <w:sz w:val="16"/>
                          <w:szCs w:val="16"/>
                        </w:rPr>
                      </w:pPr>
                      <w:r w:rsidRPr="004A6B37">
                        <w:rPr>
                          <w:rFonts w:cstheme="minorHAnsi"/>
                          <w:sz w:val="16"/>
                          <w:szCs w:val="16"/>
                        </w:rPr>
                        <w:t>Bétaméthasone</w:t>
                      </w:r>
                    </w:p>
                    <w:p w14:paraId="428858CF" w14:textId="77777777" w:rsidR="000B70FA" w:rsidRPr="004A6B37" w:rsidRDefault="000B70FA" w:rsidP="000B70FA">
                      <w:pPr>
                        <w:jc w:val="center"/>
                        <w:rPr>
                          <w:rFonts w:cstheme="minorHAnsi"/>
                          <w:sz w:val="16"/>
                          <w:szCs w:val="16"/>
                        </w:rPr>
                      </w:pPr>
                      <w:r w:rsidRPr="004A6B37">
                        <w:rPr>
                          <w:rFonts w:cstheme="minorHAnsi"/>
                          <w:sz w:val="16"/>
                          <w:szCs w:val="16"/>
                        </w:rPr>
                        <w:t>Aérius</w:t>
                      </w:r>
                    </w:p>
                    <w:p w14:paraId="03C3E188" w14:textId="77777777" w:rsidR="000B70FA" w:rsidRPr="004A6B37" w:rsidRDefault="000B70FA" w:rsidP="000B70FA">
                      <w:pPr>
                        <w:jc w:val="center"/>
                        <w:rPr>
                          <w:rFonts w:cstheme="minorHAnsi"/>
                          <w:sz w:val="16"/>
                          <w:szCs w:val="16"/>
                        </w:rPr>
                      </w:pPr>
                      <w:r w:rsidRPr="004A6B37">
                        <w:rPr>
                          <w:rFonts w:cstheme="minorHAnsi"/>
                          <w:sz w:val="16"/>
                          <w:szCs w:val="16"/>
                        </w:rPr>
                        <w:t>Anapen si PAI</w:t>
                      </w:r>
                    </w:p>
                    <w:p w14:paraId="0CAFDA34" w14:textId="77777777" w:rsidR="000B70FA" w:rsidRDefault="000B70FA" w:rsidP="000B70FA">
                      <w:pPr>
                        <w:jc w:val="center"/>
                      </w:pPr>
                    </w:p>
                  </w:txbxContent>
                </v:textbox>
              </v:shape>
            </w:pict>
          </mc:Fallback>
        </mc:AlternateContent>
      </w:r>
      <w:r w:rsidRPr="00664128">
        <w:t xml:space="preserve">Antécédents d’allergie </w:t>
      </w:r>
      <w:proofErr w:type="gramStart"/>
      <w:r w:rsidRPr="00664128">
        <w:t>avec  PAI</w:t>
      </w:r>
      <w:proofErr w:type="gramEnd"/>
    </w:p>
    <w:tbl>
      <w:tblPr>
        <w:tblStyle w:val="Grilledutableau"/>
        <w:tblW w:w="10490" w:type="dxa"/>
        <w:tblInd w:w="-601" w:type="dxa"/>
        <w:tblLook w:val="04A0" w:firstRow="1" w:lastRow="0" w:firstColumn="1" w:lastColumn="0" w:noHBand="0" w:noVBand="1"/>
      </w:tblPr>
      <w:tblGrid>
        <w:gridCol w:w="10490"/>
      </w:tblGrid>
      <w:tr w:rsidR="000B70FA" w14:paraId="01AABAFD" w14:textId="77777777" w:rsidTr="00C408A2">
        <w:trPr>
          <w:trHeight w:val="5247"/>
        </w:trPr>
        <w:tc>
          <w:tcPr>
            <w:tcW w:w="10490" w:type="dxa"/>
          </w:tcPr>
          <w:p w14:paraId="52B609EA" w14:textId="77777777" w:rsidR="000B70FA" w:rsidRPr="00664128" w:rsidRDefault="000B70FA" w:rsidP="00C408A2">
            <w:pPr>
              <w:jc w:val="center"/>
              <w:rPr>
                <w:b/>
                <w:i/>
                <w:sz w:val="16"/>
                <w:szCs w:val="16"/>
              </w:rPr>
            </w:pPr>
            <w:r w:rsidRPr="00CD7234">
              <w:rPr>
                <w:b/>
                <w:i/>
                <w:sz w:val="30"/>
                <w:szCs w:val="30"/>
              </w:rPr>
              <w:t>Prendre en charge – traiter – surveiller</w:t>
            </w:r>
          </w:p>
          <w:p w14:paraId="2CA745F4" w14:textId="77777777" w:rsidR="000B70FA" w:rsidRPr="00664128" w:rsidRDefault="000B70FA" w:rsidP="00C408A2">
            <w:pPr>
              <w:jc w:val="center"/>
              <w:rPr>
                <w:b/>
                <w:i/>
                <w:sz w:val="4"/>
                <w:szCs w:val="4"/>
              </w:rPr>
            </w:pPr>
          </w:p>
          <w:p w14:paraId="2833635B" w14:textId="03B499E5" w:rsidR="000B70FA" w:rsidRDefault="009E6852" w:rsidP="000B70FA">
            <w:pPr>
              <w:pStyle w:val="Paragraphedeliste"/>
              <w:numPr>
                <w:ilvl w:val="0"/>
                <w:numId w:val="38"/>
              </w:numPr>
              <w:ind w:left="885" w:firstLine="54"/>
              <w:contextualSpacing/>
            </w:pPr>
            <w:r>
              <w:t>Garder</w:t>
            </w:r>
            <w:r w:rsidR="000B70FA">
              <w:t xml:space="preserve"> son sang froid</w:t>
            </w:r>
          </w:p>
          <w:p w14:paraId="567758FF" w14:textId="5A324B30" w:rsidR="000B70FA" w:rsidRDefault="009E6852" w:rsidP="000B70FA">
            <w:pPr>
              <w:pStyle w:val="Paragraphedeliste"/>
              <w:numPr>
                <w:ilvl w:val="0"/>
                <w:numId w:val="38"/>
              </w:numPr>
              <w:ind w:left="885" w:firstLine="54"/>
              <w:contextualSpacing/>
            </w:pPr>
            <w:r>
              <w:t>Appeler</w:t>
            </w:r>
            <w:r w:rsidR="000B70FA">
              <w:t xml:space="preserve"> une collègue qui prévient la responsable et surveille les autres enfants</w:t>
            </w:r>
          </w:p>
          <w:p w14:paraId="3B9E1EA8" w14:textId="77777777" w:rsidR="000B70FA" w:rsidRDefault="000B70FA" w:rsidP="00C408A2">
            <w:pPr>
              <w:pStyle w:val="Paragraphedeliste"/>
              <w:ind w:left="885"/>
            </w:pPr>
            <w:r>
              <w:t>Le responsable de l’établissement, se rend auprès de l’enfant avec la trousse d’urgence et notamment le flacon de Bétaméthasone, l’</w:t>
            </w:r>
            <w:proofErr w:type="spellStart"/>
            <w:r>
              <w:t>Aérius</w:t>
            </w:r>
            <w:proofErr w:type="spellEnd"/>
            <w:r>
              <w:t xml:space="preserve"> et l’</w:t>
            </w:r>
            <w:proofErr w:type="spellStart"/>
            <w:r>
              <w:t>Anapen</w:t>
            </w:r>
            <w:proofErr w:type="spellEnd"/>
            <w:r>
              <w:t xml:space="preserve"> (si PAI) et appelle le </w:t>
            </w:r>
            <w:r w:rsidRPr="00664128">
              <w:rPr>
                <w:b/>
                <w:color w:val="C00000"/>
                <w:sz w:val="30"/>
                <w:szCs w:val="30"/>
              </w:rPr>
              <w:t>SAMU</w:t>
            </w:r>
            <w:r>
              <w:rPr>
                <w:b/>
                <w:color w:val="C00000"/>
                <w:sz w:val="30"/>
                <w:szCs w:val="30"/>
              </w:rPr>
              <w:t xml:space="preserve"> (0) 15 </w:t>
            </w:r>
            <w:r>
              <w:t>en précisant le poids de l’enfant, son âge et le contexte (notamment si PAI),</w:t>
            </w:r>
          </w:p>
          <w:p w14:paraId="3C0ADBB6" w14:textId="1507FF4B" w:rsidR="000B70FA" w:rsidRDefault="000B70FA" w:rsidP="00C408A2">
            <w:pPr>
              <w:pStyle w:val="Paragraphedeliste"/>
              <w:ind w:left="885"/>
            </w:pPr>
            <w:r w:rsidRPr="00E21078">
              <w:t xml:space="preserve">Sans </w:t>
            </w:r>
            <w:r w:rsidR="009E6852" w:rsidRPr="00E21078">
              <w:t>PAI,</w:t>
            </w:r>
            <w:r w:rsidR="009E6852">
              <w:t xml:space="preserve"> sur</w:t>
            </w:r>
            <w:r>
              <w:t xml:space="preserve"> prescription du </w:t>
            </w:r>
            <w:r w:rsidR="009E6852">
              <w:t xml:space="preserve">SAMU, </w:t>
            </w:r>
            <w:r w:rsidR="009E6852" w:rsidRPr="00E21078">
              <w:t>traitement</w:t>
            </w:r>
            <w:r w:rsidRPr="00E21078">
              <w:t xml:space="preserve"> d’urgence des premiers signes = </w:t>
            </w:r>
            <w:r w:rsidR="009E6852" w:rsidRPr="00E21078">
              <w:t xml:space="preserve">Bétaméthasone </w:t>
            </w:r>
            <w:r w:rsidR="009E6852">
              <w:t>(</w:t>
            </w:r>
            <w:proofErr w:type="spellStart"/>
            <w:r>
              <w:t>Celestène</w:t>
            </w:r>
            <w:proofErr w:type="spellEnd"/>
            <w:r>
              <w:t xml:space="preserve">) </w:t>
            </w:r>
            <w:r w:rsidRPr="0001614B">
              <w:t xml:space="preserve">en </w:t>
            </w:r>
            <w:r>
              <w:t xml:space="preserve">solution </w:t>
            </w:r>
            <w:proofErr w:type="gramStart"/>
            <w:r>
              <w:t>buvable  10</w:t>
            </w:r>
            <w:proofErr w:type="gramEnd"/>
            <w:r>
              <w:t xml:space="preserve"> gouttes/</w:t>
            </w:r>
            <w:r w:rsidR="009E6852">
              <w:t>kg</w:t>
            </w:r>
          </w:p>
          <w:tbl>
            <w:tblPr>
              <w:tblStyle w:val="Grilledutableau"/>
              <w:tblpPr w:leftFromText="141" w:rightFromText="141" w:vertAnchor="text" w:horzAnchor="margin" w:tblpXSpec="right" w:tblpY="196"/>
              <w:tblOverlap w:val="never"/>
              <w:tblW w:w="0" w:type="auto"/>
              <w:tblLook w:val="04A0" w:firstRow="1" w:lastRow="0" w:firstColumn="1" w:lastColumn="0" w:noHBand="0" w:noVBand="1"/>
            </w:tblPr>
            <w:tblGrid>
              <w:gridCol w:w="4889"/>
              <w:gridCol w:w="4889"/>
            </w:tblGrid>
            <w:tr w:rsidR="000B70FA" w14:paraId="47FB5586" w14:textId="77777777" w:rsidTr="00C408A2">
              <w:tc>
                <w:tcPr>
                  <w:tcW w:w="4889" w:type="dxa"/>
                </w:tcPr>
                <w:p w14:paraId="079BB64E" w14:textId="77777777" w:rsidR="000B70FA" w:rsidRDefault="000B70FA" w:rsidP="00C408A2">
                  <w:pPr>
                    <w:jc w:val="center"/>
                  </w:pPr>
                  <w:r>
                    <w:t>Poids de l’enfant</w:t>
                  </w:r>
                </w:p>
              </w:tc>
              <w:tc>
                <w:tcPr>
                  <w:tcW w:w="4889" w:type="dxa"/>
                </w:tcPr>
                <w:p w14:paraId="7BAD7200" w14:textId="77777777" w:rsidR="000B70FA" w:rsidRDefault="000B70FA" w:rsidP="00C408A2">
                  <w:pPr>
                    <w:jc w:val="center"/>
                  </w:pPr>
                  <w:r>
                    <w:t>Dosage</w:t>
                  </w:r>
                </w:p>
              </w:tc>
            </w:tr>
            <w:tr w:rsidR="000B70FA" w14:paraId="01EAE08C" w14:textId="77777777" w:rsidTr="00C408A2">
              <w:tc>
                <w:tcPr>
                  <w:tcW w:w="4889" w:type="dxa"/>
                </w:tcPr>
                <w:p w14:paraId="100CC256" w14:textId="71A8311F" w:rsidR="000B70FA" w:rsidRDefault="000B70FA" w:rsidP="00C408A2">
                  <w:pPr>
                    <w:jc w:val="center"/>
                  </w:pPr>
                  <w:r>
                    <w:t xml:space="preserve">10 </w:t>
                  </w:r>
                  <w:r w:rsidR="009E6852">
                    <w:t>kg</w:t>
                  </w:r>
                </w:p>
              </w:tc>
              <w:tc>
                <w:tcPr>
                  <w:tcW w:w="4889" w:type="dxa"/>
                </w:tcPr>
                <w:p w14:paraId="548809C0" w14:textId="77777777" w:rsidR="000B70FA" w:rsidRDefault="000B70FA" w:rsidP="00C408A2">
                  <w:pPr>
                    <w:jc w:val="center"/>
                  </w:pPr>
                  <w:r>
                    <w:t>100 gouttes</w:t>
                  </w:r>
                </w:p>
              </w:tc>
            </w:tr>
            <w:tr w:rsidR="000B70FA" w14:paraId="2CB5D69B" w14:textId="77777777" w:rsidTr="00C408A2">
              <w:tc>
                <w:tcPr>
                  <w:tcW w:w="4889" w:type="dxa"/>
                </w:tcPr>
                <w:p w14:paraId="2AB50D83" w14:textId="02C064EA" w:rsidR="000B70FA" w:rsidRDefault="000B70FA" w:rsidP="00C408A2">
                  <w:pPr>
                    <w:jc w:val="center"/>
                  </w:pPr>
                  <w:r>
                    <w:t xml:space="preserve">15 </w:t>
                  </w:r>
                  <w:r w:rsidR="009E6852">
                    <w:t>kg</w:t>
                  </w:r>
                </w:p>
              </w:tc>
              <w:tc>
                <w:tcPr>
                  <w:tcW w:w="4889" w:type="dxa"/>
                </w:tcPr>
                <w:p w14:paraId="7ED42C56" w14:textId="77777777" w:rsidR="000B70FA" w:rsidRDefault="000B70FA" w:rsidP="00C408A2">
                  <w:pPr>
                    <w:jc w:val="center"/>
                  </w:pPr>
                  <w:r>
                    <w:t>150 gouttes</w:t>
                  </w:r>
                </w:p>
              </w:tc>
            </w:tr>
          </w:tbl>
          <w:p w14:paraId="56F6B96C" w14:textId="77777777" w:rsidR="000B70FA" w:rsidRPr="00E21078" w:rsidRDefault="000B70FA" w:rsidP="00C408A2">
            <w:pPr>
              <w:ind w:left="601"/>
            </w:pPr>
            <w:r>
              <w:t>Si PAI faire l’</w:t>
            </w:r>
            <w:proofErr w:type="spellStart"/>
            <w:r>
              <w:t>Anapen</w:t>
            </w:r>
            <w:proofErr w:type="spellEnd"/>
            <w:r>
              <w:t xml:space="preserve"> en sous cutané</w:t>
            </w:r>
          </w:p>
          <w:p w14:paraId="52343827" w14:textId="77777777" w:rsidR="000B70FA" w:rsidRDefault="000B70FA" w:rsidP="00C408A2">
            <w:pPr>
              <w:ind w:left="601"/>
            </w:pPr>
            <w:r>
              <w:t>En l’absence de responsable, c’est un autre membre de l’équipe sur place qui contacte le SAMU et prévient ensuite la garde.</w:t>
            </w:r>
          </w:p>
          <w:p w14:paraId="385B1ACB" w14:textId="77777777" w:rsidR="000B70FA" w:rsidRPr="00664128" w:rsidRDefault="000B70FA" w:rsidP="00C408A2">
            <w:pPr>
              <w:ind w:left="601"/>
              <w:rPr>
                <w:b/>
                <w:i/>
              </w:rPr>
            </w:pPr>
            <w:r w:rsidRPr="00664128">
              <w:rPr>
                <w:b/>
                <w:i/>
              </w:rPr>
              <w:t>Surveiller l’enfant</w:t>
            </w:r>
          </w:p>
          <w:p w14:paraId="1A1FA36F" w14:textId="77777777" w:rsidR="000B70FA" w:rsidRDefault="000B70FA" w:rsidP="000B70FA">
            <w:pPr>
              <w:pStyle w:val="Paragraphedeliste"/>
              <w:numPr>
                <w:ilvl w:val="0"/>
                <w:numId w:val="39"/>
              </w:numPr>
              <w:ind w:left="1310"/>
              <w:contextualSpacing/>
            </w:pPr>
            <w:r>
              <w:t>Surveiller l’efficacité du (des) traitement (s)</w:t>
            </w:r>
          </w:p>
          <w:p w14:paraId="4ACD89F4" w14:textId="77777777" w:rsidR="000B70FA" w:rsidRPr="00664128" w:rsidRDefault="000B70FA" w:rsidP="000B70FA">
            <w:pPr>
              <w:pStyle w:val="Paragraphedeliste"/>
              <w:numPr>
                <w:ilvl w:val="0"/>
                <w:numId w:val="39"/>
              </w:numPr>
              <w:ind w:left="1310"/>
              <w:contextualSpacing/>
              <w:rPr>
                <w:b/>
              </w:rPr>
            </w:pPr>
            <w:r>
              <w:t xml:space="preserve">Rassurer l’enfant et surveiller sa respiration et sa conscience en attendant le </w:t>
            </w:r>
            <w:r w:rsidRPr="00664128">
              <w:rPr>
                <w:b/>
                <w:color w:val="C00000"/>
                <w:sz w:val="30"/>
                <w:szCs w:val="30"/>
              </w:rPr>
              <w:t>SAMU</w:t>
            </w:r>
            <w:r>
              <w:rPr>
                <w:b/>
                <w:color w:val="C00000"/>
                <w:sz w:val="30"/>
                <w:szCs w:val="30"/>
              </w:rPr>
              <w:t xml:space="preserve"> </w:t>
            </w:r>
          </w:p>
          <w:p w14:paraId="4A322B0F" w14:textId="77777777" w:rsidR="000B70FA" w:rsidRDefault="000B70FA" w:rsidP="00C408A2">
            <w:pPr>
              <w:pStyle w:val="Paragraphedeliste"/>
              <w:rPr>
                <w:b/>
              </w:rPr>
            </w:pPr>
          </w:p>
        </w:tc>
      </w:tr>
    </w:tbl>
    <w:p w14:paraId="5EADA02B" w14:textId="0DD43BE7" w:rsidR="000B70FA" w:rsidRDefault="000B70FA" w:rsidP="005B589F">
      <w:pPr>
        <w:pStyle w:val="Retraitcorpsdetexte"/>
        <w:ind w:right="706"/>
        <w:jc w:val="left"/>
      </w:pPr>
      <w:r w:rsidRPr="00D07E71">
        <w:rPr>
          <w:i/>
        </w:rPr>
        <w:t>Informer les parents</w:t>
      </w:r>
      <w:r>
        <w:t xml:space="preserve"> : Dans tous les cas, les parents ou le responsable légal sont avertis dans les plus brefs délais et l’enfant doit bénéficier d’une </w:t>
      </w:r>
      <w:r w:rsidRPr="003F5640">
        <w:t>consultation médicale</w:t>
      </w:r>
      <w:r>
        <w:t>.</w:t>
      </w:r>
    </w:p>
    <w:p w14:paraId="186C0FCF" w14:textId="77777777" w:rsidR="000B70FA" w:rsidRDefault="000B70FA" w:rsidP="005B589F">
      <w:pPr>
        <w:pStyle w:val="Retraitcorpsdetexte"/>
        <w:ind w:right="706"/>
        <w:jc w:val="left"/>
        <w:rPr>
          <w:rFonts w:ascii="Calibri" w:hAnsi="Calibri"/>
          <w:sz w:val="28"/>
        </w:rPr>
      </w:pPr>
    </w:p>
    <w:p w14:paraId="709DF16C" w14:textId="133EEE14" w:rsidR="000B70FA" w:rsidRDefault="009E6852" w:rsidP="000B70FA">
      <w:pPr>
        <w:ind w:left="-11"/>
      </w:pPr>
      <w:r w:rsidRPr="00E41B1F">
        <w:rPr>
          <w:noProof/>
        </w:rPr>
        <w:lastRenderedPageBreak/>
        <mc:AlternateContent>
          <mc:Choice Requires="wps">
            <w:drawing>
              <wp:anchor distT="0" distB="0" distL="114300" distR="114300" simplePos="0" relativeHeight="251633664" behindDoc="0" locked="0" layoutInCell="1" allowOverlap="1" wp14:anchorId="48BF37CA" wp14:editId="6FB01AA2">
                <wp:simplePos x="0" y="0"/>
                <wp:positionH relativeFrom="margin">
                  <wp:posOffset>-635</wp:posOffset>
                </wp:positionH>
                <wp:positionV relativeFrom="paragraph">
                  <wp:posOffset>121285</wp:posOffset>
                </wp:positionV>
                <wp:extent cx="3939540" cy="982980"/>
                <wp:effectExtent l="0" t="0" r="22860" b="26670"/>
                <wp:wrapNone/>
                <wp:docPr id="28" name="Rectangle à coins arrondis 28"/>
                <wp:cNvGraphicFramePr/>
                <a:graphic xmlns:a="http://schemas.openxmlformats.org/drawingml/2006/main">
                  <a:graphicData uri="http://schemas.microsoft.com/office/word/2010/wordprocessingShape">
                    <wps:wsp>
                      <wps:cNvSpPr/>
                      <wps:spPr>
                        <a:xfrm>
                          <a:off x="0" y="0"/>
                          <a:ext cx="3939540" cy="982980"/>
                        </a:xfrm>
                        <a:prstGeom prst="roundRect">
                          <a:avLst/>
                        </a:prstGeom>
                        <a:solidFill>
                          <a:sysClr val="window" lastClr="FFFFFF"/>
                        </a:solidFill>
                        <a:ln w="25400" cap="flat" cmpd="sng" algn="ctr">
                          <a:solidFill>
                            <a:srgbClr val="1F497D">
                              <a:lumMod val="75000"/>
                            </a:srgbClr>
                          </a:solidFill>
                          <a:prstDash val="solid"/>
                        </a:ln>
                        <a:effectLst/>
                      </wps:spPr>
                      <wps:txbx>
                        <w:txbxContent>
                          <w:p w14:paraId="01F6B582" w14:textId="77777777" w:rsidR="000B70FA" w:rsidRPr="00D73A33" w:rsidRDefault="000B70FA" w:rsidP="000B70FA">
                            <w:pPr>
                              <w:jc w:val="center"/>
                              <w:rPr>
                                <w:sz w:val="36"/>
                                <w:szCs w:val="36"/>
                              </w:rPr>
                            </w:pPr>
                            <w:r>
                              <w:rPr>
                                <w:rFonts w:ascii="Arial" w:hAnsi="Arial" w:cs="Arial"/>
                                <w:sz w:val="36"/>
                                <w:szCs w:val="36"/>
                              </w:rPr>
                              <w:t>Varicelle ou Zona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BF37CA" id="Rectangle à coins arrondis 28" o:spid="_x0000_s1041" style="position:absolute;left:0;text-align:left;margin-left:-.05pt;margin-top:9.55pt;width:310.2pt;height:77.4pt;z-index:25163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" fillcolor="window" strokecolor="#17375e" strokeweight="2pt">
                <v:textbox>
                  <w:txbxContent>
                    <w:p w14:paraId="01F6B582" w14:textId="77777777" w:rsidR="000B70FA" w:rsidRPr="00D73A33" w:rsidRDefault="000B70FA" w:rsidP="000B70FA">
                      <w:pPr>
                        <w:jc w:val="center"/>
                        <w:rPr>
                          <w:sz w:val="36"/>
                          <w:szCs w:val="36"/>
                        </w:rPr>
                      </w:pPr>
                      <w:r>
                        <w:rPr>
                          <w:rFonts w:ascii="Arial" w:hAnsi="Arial" w:cs="Arial"/>
                          <w:sz w:val="36"/>
                          <w:szCs w:val="36"/>
                        </w:rPr>
                        <w:t>Varicelle ou Zona</w:t>
                      </w:r>
                    </w:p>
                  </w:txbxContent>
                </v:textbox>
                <w10:wrap anchorx="margin"/>
              </v:roundrect>
            </w:pict>
          </mc:Fallback>
        </mc:AlternateContent>
      </w:r>
    </w:p>
    <w:p w14:paraId="7643BB16" w14:textId="48CD9E4E" w:rsidR="000B70FA" w:rsidRDefault="000B70FA" w:rsidP="000B70FA">
      <w:pPr>
        <w:rPr>
          <w:b/>
          <w:sz w:val="36"/>
          <w:szCs w:val="36"/>
        </w:rPr>
      </w:pPr>
      <w:r w:rsidRPr="00E41B1F">
        <w:rPr>
          <w:rFonts w:ascii="Verdana" w:hAnsi="Verdana"/>
          <w:noProof/>
          <w:color w:val="1F497D"/>
        </w:rPr>
        <w:drawing>
          <wp:anchor distT="0" distB="0" distL="114300" distR="114300" simplePos="0" relativeHeight="251631616" behindDoc="0" locked="0" layoutInCell="1" allowOverlap="1" wp14:anchorId="3D5B07AB" wp14:editId="0CB09AC7">
            <wp:simplePos x="0" y="0"/>
            <wp:positionH relativeFrom="column">
              <wp:posOffset>5523865</wp:posOffset>
            </wp:positionH>
            <wp:positionV relativeFrom="paragraph">
              <wp:posOffset>-876935</wp:posOffset>
            </wp:positionV>
            <wp:extent cx="655320" cy="1409700"/>
            <wp:effectExtent l="0" t="0" r="0" b="0"/>
            <wp:wrapTopAndBottom/>
            <wp:docPr id="29" name="Image 29" descr="Description : cid:image001.png@01D55C2D.7BFD9E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cid:image001.png@01D55C2D.7BFD9E0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65532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6D3FB1" w14:textId="77777777" w:rsidR="000B70FA" w:rsidRDefault="000B70FA" w:rsidP="000B70FA">
      <w:pPr>
        <w:pBdr>
          <w:top w:val="single" w:sz="4" w:space="1" w:color="auto"/>
          <w:left w:val="single" w:sz="4" w:space="4" w:color="auto"/>
          <w:bottom w:val="single" w:sz="4" w:space="1" w:color="auto"/>
          <w:right w:val="single" w:sz="4" w:space="15" w:color="auto"/>
        </w:pBdr>
        <w:shd w:val="clear" w:color="auto" w:fill="92CDDC" w:themeFill="accent5" w:themeFillTint="99"/>
        <w:jc w:val="center"/>
        <w:rPr>
          <w:b/>
          <w:sz w:val="36"/>
          <w:szCs w:val="36"/>
        </w:rPr>
      </w:pPr>
      <w:r>
        <w:rPr>
          <w:b/>
          <w:sz w:val="36"/>
          <w:szCs w:val="36"/>
        </w:rPr>
        <w:t xml:space="preserve"> Conduite à tenir</w:t>
      </w:r>
      <w:r w:rsidRPr="00E41B1F">
        <w:rPr>
          <w:b/>
          <w:sz w:val="36"/>
          <w:szCs w:val="36"/>
        </w:rPr>
        <w:t xml:space="preserve"> en cas de </w:t>
      </w:r>
      <w:r>
        <w:rPr>
          <w:b/>
          <w:sz w:val="36"/>
          <w:szCs w:val="36"/>
        </w:rPr>
        <w:t>varicelle ou zona</w:t>
      </w:r>
      <w:r w:rsidRPr="00E41B1F">
        <w:rPr>
          <w:b/>
          <w:sz w:val="36"/>
          <w:szCs w:val="36"/>
        </w:rPr>
        <w:t xml:space="preserve"> chez un enfant</w:t>
      </w:r>
    </w:p>
    <w:p w14:paraId="3D313727" w14:textId="77777777" w:rsidR="000B70FA" w:rsidRDefault="000B70FA" w:rsidP="000B70FA">
      <w:pPr>
        <w:rPr>
          <w:b/>
          <w:i/>
          <w:sz w:val="30"/>
          <w:szCs w:val="30"/>
        </w:rPr>
      </w:pPr>
    </w:p>
    <w:p w14:paraId="241DA272" w14:textId="77777777" w:rsidR="000B70FA" w:rsidRPr="000B70FA" w:rsidRDefault="000B70FA" w:rsidP="000B70FA">
      <w:pPr>
        <w:rPr>
          <w:b/>
          <w:i/>
          <w:sz w:val="24"/>
          <w:szCs w:val="24"/>
        </w:rPr>
      </w:pPr>
      <w:r w:rsidRPr="000B70FA">
        <w:rPr>
          <w:b/>
          <w:i/>
          <w:sz w:val="24"/>
          <w:szCs w:val="24"/>
        </w:rPr>
        <w:t xml:space="preserve">Définir la Varicelle ou le Zona </w:t>
      </w:r>
    </w:p>
    <w:p w14:paraId="1FEDA9A3" w14:textId="77777777" w:rsidR="000B70FA" w:rsidRPr="000B70FA" w:rsidRDefault="000B70FA" w:rsidP="000B70FA">
      <w:pPr>
        <w:rPr>
          <w:sz w:val="24"/>
          <w:szCs w:val="24"/>
        </w:rPr>
      </w:pPr>
      <w:r w:rsidRPr="000B70FA">
        <w:rPr>
          <w:sz w:val="24"/>
          <w:szCs w:val="24"/>
        </w:rPr>
        <w:t xml:space="preserve">La Varicelle et le Zona (sa complication tardive) sont dus au </w:t>
      </w:r>
      <w:proofErr w:type="spellStart"/>
      <w:r w:rsidRPr="000B70FA">
        <w:rPr>
          <w:sz w:val="24"/>
          <w:szCs w:val="24"/>
        </w:rPr>
        <w:t>Varicellovirus</w:t>
      </w:r>
      <w:proofErr w:type="spellEnd"/>
      <w:r w:rsidRPr="000B70FA">
        <w:rPr>
          <w:sz w:val="24"/>
          <w:szCs w:val="24"/>
        </w:rPr>
        <w:t xml:space="preserve"> / </w:t>
      </w:r>
      <w:proofErr w:type="spellStart"/>
      <w:r w:rsidRPr="000B70FA">
        <w:rPr>
          <w:sz w:val="24"/>
          <w:szCs w:val="24"/>
        </w:rPr>
        <w:t>Varicella</w:t>
      </w:r>
      <w:proofErr w:type="spellEnd"/>
      <w:r w:rsidRPr="000B70FA">
        <w:rPr>
          <w:sz w:val="24"/>
          <w:szCs w:val="24"/>
        </w:rPr>
        <w:t xml:space="preserve"> </w:t>
      </w:r>
      <w:proofErr w:type="spellStart"/>
      <w:r w:rsidRPr="000B70FA">
        <w:rPr>
          <w:sz w:val="24"/>
          <w:szCs w:val="24"/>
        </w:rPr>
        <w:t>Zoster</w:t>
      </w:r>
      <w:proofErr w:type="spellEnd"/>
      <w:r w:rsidRPr="000B70FA">
        <w:rPr>
          <w:sz w:val="24"/>
          <w:szCs w:val="24"/>
        </w:rPr>
        <w:t xml:space="preserve"> Virus (VZV). C’est une des maladies infectieuses parmi les plus contagieuses. Le virus est transmis de 2 à 4 jours avant l’éruption jusqu’à 5 à 7 jours après.</w:t>
      </w:r>
    </w:p>
    <w:p w14:paraId="7B918ADB" w14:textId="77777777" w:rsidR="000B70FA" w:rsidRPr="000B70FA" w:rsidRDefault="000B70FA" w:rsidP="000B70FA">
      <w:pPr>
        <w:rPr>
          <w:sz w:val="24"/>
          <w:szCs w:val="24"/>
        </w:rPr>
      </w:pPr>
      <w:r w:rsidRPr="000B70FA">
        <w:rPr>
          <w:sz w:val="24"/>
          <w:szCs w:val="24"/>
        </w:rPr>
        <w:t>Le diagnostic de Varicelle ou de Zona est un diagnostic clinique.</w:t>
      </w:r>
    </w:p>
    <w:p w14:paraId="1989000D" w14:textId="77777777" w:rsidR="000B70FA" w:rsidRPr="000B70FA" w:rsidRDefault="000B70FA" w:rsidP="000B70FA">
      <w:pPr>
        <w:rPr>
          <w:sz w:val="24"/>
          <w:szCs w:val="24"/>
        </w:rPr>
      </w:pPr>
      <w:r w:rsidRPr="000B70FA">
        <w:rPr>
          <w:sz w:val="24"/>
          <w:szCs w:val="24"/>
        </w:rPr>
        <w:t>Il ne s’agit pas d’une maladie à déclaration obligatoire.</w:t>
      </w:r>
    </w:p>
    <w:p w14:paraId="37D3BC61" w14:textId="77777777" w:rsidR="000B70FA" w:rsidRPr="000B70FA" w:rsidRDefault="000B70FA" w:rsidP="000B70FA">
      <w:pPr>
        <w:rPr>
          <w:b/>
          <w:i/>
          <w:sz w:val="24"/>
          <w:szCs w:val="24"/>
        </w:rPr>
      </w:pPr>
    </w:p>
    <w:p w14:paraId="50EE9DEB" w14:textId="77777777" w:rsidR="000B70FA" w:rsidRPr="009E6852" w:rsidRDefault="000B70FA" w:rsidP="000B70FA">
      <w:pPr>
        <w:rPr>
          <w:b/>
          <w:i/>
          <w:sz w:val="24"/>
          <w:szCs w:val="24"/>
        </w:rPr>
      </w:pPr>
      <w:r w:rsidRPr="009E6852">
        <w:rPr>
          <w:b/>
          <w:i/>
          <w:sz w:val="24"/>
          <w:szCs w:val="24"/>
        </w:rPr>
        <w:t>Informer du cas de contage</w:t>
      </w:r>
    </w:p>
    <w:p w14:paraId="6D2D218D" w14:textId="77777777" w:rsidR="000B70FA" w:rsidRPr="009E6852" w:rsidRDefault="000B70FA" w:rsidP="000B70FA">
      <w:pPr>
        <w:rPr>
          <w:sz w:val="24"/>
          <w:szCs w:val="24"/>
        </w:rPr>
      </w:pPr>
      <w:r w:rsidRPr="009E6852">
        <w:rPr>
          <w:sz w:val="24"/>
          <w:szCs w:val="24"/>
        </w:rPr>
        <w:t>Informer le personnel de la crèche et les parents des enfants de la présence d’un cas de Varicelle ou de Zona dans la crèche.</w:t>
      </w:r>
    </w:p>
    <w:p w14:paraId="776D0E9D" w14:textId="77777777" w:rsidR="000B70FA" w:rsidRPr="009E6852" w:rsidRDefault="000B70FA" w:rsidP="000B70FA">
      <w:pPr>
        <w:rPr>
          <w:sz w:val="24"/>
          <w:szCs w:val="24"/>
        </w:rPr>
      </w:pPr>
      <w:r w:rsidRPr="009E6852">
        <w:rPr>
          <w:sz w:val="24"/>
          <w:szCs w:val="24"/>
        </w:rPr>
        <w:t>Recommander l’utilisation du Paracétamol (Doliprane) et déconseiller fortement l’utilisation de l’acide acétylsalicylique (Aspirine), des anti-inflammatoires stéroïdiens (</w:t>
      </w:r>
      <w:proofErr w:type="spellStart"/>
      <w:r w:rsidRPr="009E6852">
        <w:rPr>
          <w:sz w:val="24"/>
          <w:szCs w:val="24"/>
        </w:rPr>
        <w:t>coritcoïdes</w:t>
      </w:r>
      <w:proofErr w:type="spellEnd"/>
      <w:r w:rsidRPr="009E6852">
        <w:rPr>
          <w:sz w:val="24"/>
          <w:szCs w:val="24"/>
        </w:rPr>
        <w:t xml:space="preserve">) ou des anti-inflammatoires non stéroïdiens (Ibuprofène, Advil ou </w:t>
      </w:r>
      <w:proofErr w:type="spellStart"/>
      <w:r w:rsidRPr="009E6852">
        <w:rPr>
          <w:sz w:val="24"/>
          <w:szCs w:val="24"/>
        </w:rPr>
        <w:t>Nurofen</w:t>
      </w:r>
      <w:proofErr w:type="spellEnd"/>
      <w:r w:rsidRPr="009E6852">
        <w:rPr>
          <w:sz w:val="24"/>
          <w:szCs w:val="24"/>
        </w:rPr>
        <w:t>).</w:t>
      </w:r>
    </w:p>
    <w:p w14:paraId="2DD6888F" w14:textId="77777777" w:rsidR="000B70FA" w:rsidRPr="009E6852" w:rsidRDefault="000B70FA" w:rsidP="000B70FA">
      <w:pPr>
        <w:rPr>
          <w:sz w:val="24"/>
          <w:szCs w:val="24"/>
        </w:rPr>
      </w:pPr>
      <w:r w:rsidRPr="009E6852">
        <w:rPr>
          <w:sz w:val="24"/>
          <w:szCs w:val="24"/>
        </w:rPr>
        <w:t>Recommander aux femmes enceintes et aux adultes qui n’ont pas contracté la maladie et qui ont été en contact du sujet malade de consulter rapidement un médecin. Pour les personnes adultes sans antécédent de Varicelle (ou dont l’histoire est douteuse), la prévention est la vaccination dans les 3 jours suivant l’exposition sauf s’il s’agit de femmes enceintes.</w:t>
      </w:r>
    </w:p>
    <w:p w14:paraId="1A41A29A" w14:textId="77777777" w:rsidR="000B70FA" w:rsidRPr="009E6852" w:rsidRDefault="000B70FA" w:rsidP="000B70FA">
      <w:pPr>
        <w:rPr>
          <w:b/>
          <w:i/>
          <w:sz w:val="24"/>
          <w:szCs w:val="24"/>
        </w:rPr>
      </w:pPr>
    </w:p>
    <w:p w14:paraId="6307C0D0" w14:textId="77777777" w:rsidR="000B70FA" w:rsidRPr="009E6852" w:rsidRDefault="000B70FA" w:rsidP="000B70FA">
      <w:pPr>
        <w:rPr>
          <w:b/>
          <w:i/>
          <w:sz w:val="24"/>
          <w:szCs w:val="24"/>
        </w:rPr>
      </w:pPr>
      <w:r w:rsidRPr="009E6852">
        <w:rPr>
          <w:b/>
          <w:i/>
          <w:sz w:val="24"/>
          <w:szCs w:val="24"/>
        </w:rPr>
        <w:t>Mesures de prévention</w:t>
      </w:r>
    </w:p>
    <w:p w14:paraId="3B7CE7B8" w14:textId="77777777" w:rsidR="000B70FA" w:rsidRPr="000B70FA" w:rsidRDefault="000B70FA" w:rsidP="000B70FA">
      <w:pPr>
        <w:rPr>
          <w:sz w:val="24"/>
          <w:szCs w:val="24"/>
        </w:rPr>
      </w:pPr>
      <w:r w:rsidRPr="009E6852">
        <w:rPr>
          <w:sz w:val="24"/>
          <w:szCs w:val="24"/>
        </w:rPr>
        <w:t>Il n’y a pas de recommandation d’éviction en cas de</w:t>
      </w:r>
      <w:r w:rsidRPr="000B70FA">
        <w:rPr>
          <w:sz w:val="24"/>
          <w:szCs w:val="24"/>
        </w:rPr>
        <w:t xml:space="preserve"> Varicelle. Cependant la fréquentation de la collectivité à la phase aiguë de la maladie n’est pas souhaitable notamment s’il existe une fièvre supérieure à 38°C, une altération de l’état général et/ou une éruption initiale très importante, et en cas de complications.</w:t>
      </w:r>
    </w:p>
    <w:p w14:paraId="41D256DC" w14:textId="77777777" w:rsidR="000B70FA" w:rsidRPr="000B70FA" w:rsidRDefault="000B70FA" w:rsidP="000B70FA">
      <w:pPr>
        <w:rPr>
          <w:sz w:val="24"/>
          <w:szCs w:val="24"/>
        </w:rPr>
      </w:pPr>
      <w:r w:rsidRPr="000B70FA">
        <w:rPr>
          <w:sz w:val="24"/>
          <w:szCs w:val="24"/>
        </w:rPr>
        <w:t>Les mesures d’hygiène sont renforcées : lavage soigneux des mains et lavage des surfaces, jouets et autres objets présents dans les lieux fréquentés par l’enfant malade.</w:t>
      </w:r>
    </w:p>
    <w:p w14:paraId="1BFB80C1" w14:textId="77777777" w:rsidR="000B70FA" w:rsidRDefault="000B70FA" w:rsidP="000B70FA">
      <w:pPr>
        <w:pStyle w:val="Retraitcorpsdetexte"/>
        <w:ind w:left="0" w:right="706" w:firstLine="0"/>
        <w:jc w:val="left"/>
        <w:rPr>
          <w:rFonts w:ascii="Calibri" w:hAnsi="Calibri"/>
          <w:b w:val="0"/>
          <w:bCs w:val="0"/>
          <w:sz w:val="28"/>
        </w:rPr>
      </w:pPr>
    </w:p>
    <w:p w14:paraId="423DF5E5" w14:textId="77777777" w:rsidR="000B70FA" w:rsidRDefault="000B70FA" w:rsidP="000B70FA">
      <w:pPr>
        <w:pStyle w:val="Retraitcorpsdetexte"/>
        <w:ind w:left="0" w:right="706" w:firstLine="0"/>
        <w:jc w:val="left"/>
        <w:rPr>
          <w:rFonts w:ascii="Calibri" w:hAnsi="Calibri"/>
          <w:b w:val="0"/>
          <w:bCs w:val="0"/>
          <w:sz w:val="28"/>
        </w:rPr>
      </w:pPr>
    </w:p>
    <w:p w14:paraId="040B23C2" w14:textId="77777777" w:rsidR="000B70FA" w:rsidRDefault="000B70FA" w:rsidP="000B70FA">
      <w:pPr>
        <w:pStyle w:val="Retraitcorpsdetexte"/>
        <w:ind w:left="0" w:right="706" w:firstLine="0"/>
        <w:jc w:val="left"/>
        <w:rPr>
          <w:rFonts w:ascii="Calibri" w:hAnsi="Calibri"/>
          <w:b w:val="0"/>
          <w:bCs w:val="0"/>
          <w:sz w:val="28"/>
        </w:rPr>
      </w:pPr>
    </w:p>
    <w:p w14:paraId="3062209B" w14:textId="77777777" w:rsidR="000B70FA" w:rsidRDefault="000B70FA" w:rsidP="000B70FA">
      <w:pPr>
        <w:pStyle w:val="Retraitcorpsdetexte"/>
        <w:ind w:left="0" w:right="706" w:firstLine="0"/>
        <w:jc w:val="left"/>
        <w:rPr>
          <w:rFonts w:ascii="Calibri" w:hAnsi="Calibri"/>
          <w:b w:val="0"/>
          <w:bCs w:val="0"/>
          <w:sz w:val="28"/>
        </w:rPr>
      </w:pPr>
    </w:p>
    <w:p w14:paraId="1E8681DD" w14:textId="77777777" w:rsidR="000B70FA" w:rsidRDefault="000B70FA" w:rsidP="000B70FA">
      <w:pPr>
        <w:pStyle w:val="Retraitcorpsdetexte"/>
        <w:ind w:left="0" w:right="706" w:firstLine="0"/>
        <w:jc w:val="left"/>
        <w:rPr>
          <w:rFonts w:ascii="Calibri" w:hAnsi="Calibri"/>
          <w:b w:val="0"/>
          <w:bCs w:val="0"/>
          <w:sz w:val="28"/>
        </w:rPr>
      </w:pPr>
    </w:p>
    <w:p w14:paraId="4B1D86FA" w14:textId="77777777" w:rsidR="000B70FA" w:rsidRDefault="000B70FA" w:rsidP="000B70FA">
      <w:pPr>
        <w:pStyle w:val="Retraitcorpsdetexte"/>
        <w:ind w:left="0" w:right="706" w:firstLine="0"/>
        <w:jc w:val="left"/>
        <w:rPr>
          <w:rFonts w:ascii="Calibri" w:hAnsi="Calibri"/>
          <w:b w:val="0"/>
          <w:bCs w:val="0"/>
          <w:sz w:val="28"/>
        </w:rPr>
      </w:pPr>
    </w:p>
    <w:p w14:paraId="367A5345" w14:textId="77777777" w:rsidR="000B70FA" w:rsidRDefault="000B70FA" w:rsidP="000B70FA">
      <w:pPr>
        <w:pStyle w:val="Retraitcorpsdetexte"/>
        <w:ind w:left="0" w:right="706" w:firstLine="0"/>
        <w:jc w:val="left"/>
        <w:rPr>
          <w:rFonts w:ascii="Calibri" w:hAnsi="Calibri"/>
          <w:b w:val="0"/>
          <w:bCs w:val="0"/>
          <w:sz w:val="28"/>
        </w:rPr>
      </w:pPr>
    </w:p>
    <w:p w14:paraId="6755E235" w14:textId="77777777" w:rsidR="000B70FA" w:rsidRDefault="000B70FA" w:rsidP="000B70FA">
      <w:pPr>
        <w:pStyle w:val="Retraitcorpsdetexte"/>
        <w:ind w:left="0" w:right="706" w:firstLine="0"/>
        <w:jc w:val="left"/>
        <w:rPr>
          <w:rFonts w:ascii="Calibri" w:hAnsi="Calibri"/>
          <w:b w:val="0"/>
          <w:bCs w:val="0"/>
          <w:sz w:val="28"/>
        </w:rPr>
      </w:pPr>
    </w:p>
    <w:p w14:paraId="1EE10A60" w14:textId="77777777" w:rsidR="000B70FA" w:rsidRDefault="000B70FA" w:rsidP="000B70FA"/>
    <w:p w14:paraId="48D4FD78" w14:textId="224D21B1" w:rsidR="000B70FA" w:rsidRDefault="009E6852" w:rsidP="000B70FA">
      <w:r w:rsidRPr="00E41B1F">
        <w:rPr>
          <w:noProof/>
        </w:rPr>
        <w:lastRenderedPageBreak/>
        <mc:AlternateContent>
          <mc:Choice Requires="wps">
            <w:drawing>
              <wp:anchor distT="0" distB="0" distL="114300" distR="114300" simplePos="0" relativeHeight="251644928" behindDoc="0" locked="0" layoutInCell="1" allowOverlap="1" wp14:anchorId="06866867" wp14:editId="09F0F174">
                <wp:simplePos x="0" y="0"/>
                <wp:positionH relativeFrom="column">
                  <wp:posOffset>4356100</wp:posOffset>
                </wp:positionH>
                <wp:positionV relativeFrom="paragraph">
                  <wp:posOffset>320040</wp:posOffset>
                </wp:positionV>
                <wp:extent cx="549910" cy="524510"/>
                <wp:effectExtent l="0" t="0" r="0" b="0"/>
                <wp:wrapNone/>
                <wp:docPr id="32" name="Plus 32"/>
                <wp:cNvGraphicFramePr/>
                <a:graphic xmlns:a="http://schemas.openxmlformats.org/drawingml/2006/main">
                  <a:graphicData uri="http://schemas.microsoft.com/office/word/2010/wordprocessingShape">
                    <wps:wsp>
                      <wps:cNvSpPr/>
                      <wps:spPr>
                        <a:xfrm>
                          <a:off x="0" y="0"/>
                          <a:ext cx="549910" cy="524510"/>
                        </a:xfrm>
                        <a:prstGeom prst="mathPlus">
                          <a:avLst/>
                        </a:prstGeom>
                        <a:solidFill>
                          <a:srgbClr val="00B05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C38C5" id="Plus 32" o:spid="_x0000_s1026" style="position:absolute;margin-left:343pt;margin-top:25.2pt;width:43.3pt;height:41.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49910,524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" path="m72891,200573r140382,l213273,69524r123364,l336637,200573r140382,l477019,323937r-140382,l336637,454986r-123364,l213273,323937r-140382,l72891,200573xe" fillcolor="#00b050" strokecolor="#385d8a" strokeweight="2pt">
                <v:path arrowok="t" o:connecttype="custom" o:connectlocs="72891,200573;213273,200573;213273,69524;336637,69524;336637,200573;477019,200573;477019,323937;336637,323937;336637,454986;213273,454986;213273,323937;72891,323937;72891,200573" o:connectangles="0,0,0,0,0,0,0,0,0,0,0,0,0"/>
              </v:shape>
            </w:pict>
          </mc:Fallback>
        </mc:AlternateContent>
      </w:r>
      <w:r w:rsidRPr="00E41B1F">
        <w:rPr>
          <w:noProof/>
        </w:rPr>
        <mc:AlternateContent>
          <mc:Choice Requires="wps">
            <w:drawing>
              <wp:anchor distT="0" distB="0" distL="114300" distR="114300" simplePos="0" relativeHeight="251642880" behindDoc="0" locked="0" layoutInCell="1" allowOverlap="1" wp14:anchorId="15C88D96" wp14:editId="6BE11622">
                <wp:simplePos x="0" y="0"/>
                <wp:positionH relativeFrom="column">
                  <wp:posOffset>2750185</wp:posOffset>
                </wp:positionH>
                <wp:positionV relativeFrom="paragraph">
                  <wp:posOffset>235585</wp:posOffset>
                </wp:positionV>
                <wp:extent cx="1386840" cy="678180"/>
                <wp:effectExtent l="0" t="0" r="22860" b="26670"/>
                <wp:wrapNone/>
                <wp:docPr id="33" name="Cube 33"/>
                <wp:cNvGraphicFramePr/>
                <a:graphic xmlns:a="http://schemas.openxmlformats.org/drawingml/2006/main">
                  <a:graphicData uri="http://schemas.microsoft.com/office/word/2010/wordprocessingShape">
                    <wps:wsp>
                      <wps:cNvSpPr/>
                      <wps:spPr>
                        <a:xfrm>
                          <a:off x="0" y="0"/>
                          <a:ext cx="1386840" cy="678180"/>
                        </a:xfrm>
                        <a:prstGeom prst="cube">
                          <a:avLst/>
                        </a:prstGeom>
                        <a:solidFill>
                          <a:sysClr val="window" lastClr="FFFFFF"/>
                        </a:solidFill>
                        <a:ln w="25400" cap="flat" cmpd="sng" algn="ctr">
                          <a:solidFill>
                            <a:srgbClr val="1F497D"/>
                          </a:solidFill>
                          <a:prstDash val="solid"/>
                        </a:ln>
                        <a:effectLst/>
                      </wps:spPr>
                      <wps:txbx>
                        <w:txbxContent>
                          <w:p w14:paraId="6B8E72D4" w14:textId="77777777" w:rsidR="000B70FA" w:rsidRDefault="000B70FA" w:rsidP="000B70FA">
                            <w:pPr>
                              <w:jc w:val="center"/>
                            </w:pPr>
                            <w:r>
                              <w:rPr>
                                <w:rFonts w:cstheme="minorHAnsi"/>
                                <w:sz w:val="24"/>
                                <w:szCs w:val="24"/>
                              </w:rPr>
                              <w:t xml:space="preserve">SRO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C88D96" id="Cube 33" o:spid="_x0000_s1042" type="#_x0000_t16" style="position:absolute;margin-left:216.55pt;margin-top:18.55pt;width:109.2pt;height:53.4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" fillcolor="window" strokecolor="#1f497d" strokeweight="2pt">
                <v:textbox>
                  <w:txbxContent>
                    <w:p w14:paraId="6B8E72D4" w14:textId="77777777" w:rsidR="000B70FA" w:rsidRDefault="000B70FA" w:rsidP="000B70FA">
                      <w:pPr>
                        <w:jc w:val="center"/>
                      </w:pPr>
                      <w:r>
                        <w:rPr>
                          <w:rFonts w:cstheme="minorHAnsi"/>
                          <w:sz w:val="24"/>
                          <w:szCs w:val="24"/>
                        </w:rPr>
                        <w:t xml:space="preserve">SRO </w:t>
                      </w:r>
                    </w:p>
                  </w:txbxContent>
                </v:textbox>
              </v:shape>
            </w:pict>
          </mc:Fallback>
        </mc:AlternateContent>
      </w:r>
      <w:r w:rsidRPr="00E41B1F">
        <w:rPr>
          <w:noProof/>
        </w:rPr>
        <mc:AlternateContent>
          <mc:Choice Requires="wps">
            <w:drawing>
              <wp:anchor distT="0" distB="0" distL="114300" distR="114300" simplePos="0" relativeHeight="251639808" behindDoc="0" locked="0" layoutInCell="1" allowOverlap="1" wp14:anchorId="4ACE4293" wp14:editId="636C7754">
                <wp:simplePos x="0" y="0"/>
                <wp:positionH relativeFrom="margin">
                  <wp:posOffset>-635</wp:posOffset>
                </wp:positionH>
                <wp:positionV relativeFrom="paragraph">
                  <wp:posOffset>982345</wp:posOffset>
                </wp:positionV>
                <wp:extent cx="2392680" cy="422910"/>
                <wp:effectExtent l="0" t="0" r="26670" b="15240"/>
                <wp:wrapNone/>
                <wp:docPr id="34" name="Rectangle à coins arrondis 34"/>
                <wp:cNvGraphicFramePr/>
                <a:graphic xmlns:a="http://schemas.openxmlformats.org/drawingml/2006/main">
                  <a:graphicData uri="http://schemas.microsoft.com/office/word/2010/wordprocessingShape">
                    <wps:wsp>
                      <wps:cNvSpPr/>
                      <wps:spPr>
                        <a:xfrm>
                          <a:off x="0" y="0"/>
                          <a:ext cx="2392680" cy="422910"/>
                        </a:xfrm>
                        <a:prstGeom prst="roundRect">
                          <a:avLst/>
                        </a:prstGeom>
                        <a:solidFill>
                          <a:sysClr val="window" lastClr="FFFFFF"/>
                        </a:solidFill>
                        <a:ln w="25400" cap="flat" cmpd="sng" algn="ctr">
                          <a:solidFill>
                            <a:srgbClr val="1F497D">
                              <a:lumMod val="75000"/>
                            </a:srgbClr>
                          </a:solidFill>
                          <a:prstDash val="solid"/>
                        </a:ln>
                        <a:effectLst/>
                      </wps:spPr>
                      <wps:txbx>
                        <w:txbxContent>
                          <w:p w14:paraId="52D82374" w14:textId="77777777" w:rsidR="000B70FA" w:rsidRPr="00D73A33" w:rsidRDefault="000B70FA" w:rsidP="000B70FA">
                            <w:pPr>
                              <w:jc w:val="center"/>
                              <w:rPr>
                                <w:sz w:val="36"/>
                                <w:szCs w:val="36"/>
                              </w:rPr>
                            </w:pPr>
                            <w:r>
                              <w:rPr>
                                <w:rFonts w:ascii="Arial" w:hAnsi="Arial" w:cs="Arial"/>
                                <w:sz w:val="36"/>
                                <w:szCs w:val="36"/>
                              </w:rPr>
                              <w:t>Diarrhée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CE4293" id="Rectangle à coins arrondis 34" o:spid="_x0000_s1043" style="position:absolute;margin-left:-.05pt;margin-top:77.35pt;width:188.4pt;height:33.3pt;z-index:25163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" fillcolor="window" strokecolor="#17375e" strokeweight="2pt">
                <v:textbox>
                  <w:txbxContent>
                    <w:p w14:paraId="52D82374" w14:textId="77777777" w:rsidR="000B70FA" w:rsidRPr="00D73A33" w:rsidRDefault="000B70FA" w:rsidP="000B70FA">
                      <w:pPr>
                        <w:jc w:val="center"/>
                        <w:rPr>
                          <w:sz w:val="36"/>
                          <w:szCs w:val="36"/>
                        </w:rPr>
                      </w:pPr>
                      <w:r>
                        <w:rPr>
                          <w:rFonts w:ascii="Arial" w:hAnsi="Arial" w:cs="Arial"/>
                          <w:sz w:val="36"/>
                          <w:szCs w:val="36"/>
                        </w:rPr>
                        <w:t>Diarrhée</w:t>
                      </w:r>
                    </w:p>
                  </w:txbxContent>
                </v:textbox>
                <w10:wrap anchorx="margin"/>
              </v:roundrect>
            </w:pict>
          </mc:Fallback>
        </mc:AlternateContent>
      </w:r>
    </w:p>
    <w:p w14:paraId="2E0CC6C0" w14:textId="2C836817" w:rsidR="000B70FA" w:rsidRDefault="000B70FA" w:rsidP="000B70FA">
      <w:pPr>
        <w:rPr>
          <w:b/>
          <w:sz w:val="36"/>
          <w:szCs w:val="36"/>
        </w:rPr>
      </w:pPr>
      <w:r w:rsidRPr="00E41B1F">
        <w:rPr>
          <w:rFonts w:ascii="Verdana" w:hAnsi="Verdana"/>
          <w:noProof/>
          <w:color w:val="1F497D"/>
        </w:rPr>
        <w:drawing>
          <wp:anchor distT="0" distB="0" distL="114300" distR="114300" simplePos="0" relativeHeight="251634688" behindDoc="0" locked="0" layoutInCell="1" allowOverlap="1" wp14:anchorId="10FCDE51" wp14:editId="177BCEF9">
            <wp:simplePos x="0" y="0"/>
            <wp:positionH relativeFrom="column">
              <wp:posOffset>5523865</wp:posOffset>
            </wp:positionH>
            <wp:positionV relativeFrom="paragraph">
              <wp:posOffset>-876935</wp:posOffset>
            </wp:positionV>
            <wp:extent cx="655320" cy="1409700"/>
            <wp:effectExtent l="0" t="0" r="0" b="0"/>
            <wp:wrapTopAndBottom/>
            <wp:docPr id="35" name="Image 35" descr="Description : cid:image001.png@01D55C2D.7BFD9E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cid:image001.png@01D55C2D.7BFD9E0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65532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318BA4" w14:textId="77777777" w:rsidR="000B70FA" w:rsidRDefault="000B70FA" w:rsidP="000B70FA">
      <w:pPr>
        <w:pBdr>
          <w:top w:val="single" w:sz="4" w:space="1" w:color="auto"/>
          <w:left w:val="single" w:sz="4" w:space="4" w:color="auto"/>
          <w:bottom w:val="single" w:sz="4" w:space="1" w:color="auto"/>
          <w:right w:val="single" w:sz="4" w:space="15" w:color="auto"/>
        </w:pBdr>
        <w:shd w:val="clear" w:color="auto" w:fill="92CDDC" w:themeFill="accent5" w:themeFillTint="99"/>
        <w:jc w:val="center"/>
        <w:rPr>
          <w:b/>
          <w:sz w:val="36"/>
          <w:szCs w:val="36"/>
        </w:rPr>
      </w:pPr>
      <w:r>
        <w:rPr>
          <w:b/>
          <w:sz w:val="36"/>
          <w:szCs w:val="36"/>
        </w:rPr>
        <w:t xml:space="preserve">  Diarrhée</w:t>
      </w:r>
      <w:r w:rsidRPr="00E41B1F">
        <w:rPr>
          <w:b/>
          <w:sz w:val="36"/>
          <w:szCs w:val="36"/>
        </w:rPr>
        <w:t xml:space="preserve"> </w:t>
      </w:r>
      <w:r>
        <w:rPr>
          <w:b/>
          <w:sz w:val="36"/>
          <w:szCs w:val="36"/>
        </w:rPr>
        <w:t xml:space="preserve">aiguë </w:t>
      </w:r>
      <w:r w:rsidRPr="00E41B1F">
        <w:rPr>
          <w:b/>
          <w:sz w:val="36"/>
          <w:szCs w:val="36"/>
        </w:rPr>
        <w:t xml:space="preserve">chez </w:t>
      </w:r>
      <w:r>
        <w:rPr>
          <w:b/>
          <w:sz w:val="36"/>
          <w:szCs w:val="36"/>
        </w:rPr>
        <w:t>l’</w:t>
      </w:r>
      <w:r w:rsidRPr="00E41B1F">
        <w:rPr>
          <w:b/>
          <w:sz w:val="36"/>
          <w:szCs w:val="36"/>
        </w:rPr>
        <w:t>enfant</w:t>
      </w:r>
      <w:r>
        <w:rPr>
          <w:b/>
          <w:sz w:val="36"/>
          <w:szCs w:val="36"/>
        </w:rPr>
        <w:t> : conseils aux parents</w:t>
      </w:r>
    </w:p>
    <w:p w14:paraId="76C6EEE3" w14:textId="77777777" w:rsidR="000B70FA" w:rsidRDefault="000B70FA" w:rsidP="000B70FA">
      <w:pPr>
        <w:rPr>
          <w:b/>
          <w:i/>
          <w:sz w:val="30"/>
          <w:szCs w:val="30"/>
        </w:rPr>
      </w:pPr>
    </w:p>
    <w:p w14:paraId="48C77246" w14:textId="77777777" w:rsidR="000B70FA" w:rsidRDefault="000B70FA" w:rsidP="000B70FA">
      <w:pPr>
        <w:rPr>
          <w:b/>
          <w:i/>
          <w:sz w:val="24"/>
          <w:szCs w:val="24"/>
        </w:rPr>
      </w:pPr>
      <w:r w:rsidRPr="000B70FA">
        <w:rPr>
          <w:b/>
          <w:i/>
          <w:sz w:val="24"/>
          <w:szCs w:val="24"/>
        </w:rPr>
        <w:t>Qu’est-ce qu’une diarrhée aiguë ?</w:t>
      </w:r>
    </w:p>
    <w:p w14:paraId="176BECCC" w14:textId="77777777" w:rsidR="000B70FA" w:rsidRPr="000B70FA" w:rsidRDefault="000B70FA" w:rsidP="000B70FA">
      <w:pPr>
        <w:rPr>
          <w:b/>
          <w:i/>
          <w:sz w:val="24"/>
          <w:szCs w:val="24"/>
        </w:rPr>
      </w:pPr>
    </w:p>
    <w:p w14:paraId="2677D25B" w14:textId="77777777" w:rsidR="000B70FA" w:rsidRPr="000B70FA" w:rsidRDefault="000B70FA" w:rsidP="000B70FA">
      <w:pPr>
        <w:rPr>
          <w:sz w:val="24"/>
          <w:szCs w:val="24"/>
        </w:rPr>
      </w:pPr>
      <w:r w:rsidRPr="000B70FA">
        <w:rPr>
          <w:sz w:val="24"/>
          <w:szCs w:val="24"/>
        </w:rPr>
        <w:t>Une augmentation du nombre de selles (plus de 3 selles par demi-journée) qui changent de consistance (elles sont liquides).</w:t>
      </w:r>
    </w:p>
    <w:p w14:paraId="5DCDA840" w14:textId="77777777" w:rsidR="000B70FA" w:rsidRPr="000B70FA" w:rsidRDefault="000B70FA" w:rsidP="000B70FA">
      <w:pPr>
        <w:rPr>
          <w:sz w:val="24"/>
          <w:szCs w:val="24"/>
        </w:rPr>
      </w:pPr>
      <w:r w:rsidRPr="000B70FA">
        <w:rPr>
          <w:sz w:val="24"/>
          <w:szCs w:val="24"/>
        </w:rPr>
        <w:t>Elle est souvent accompagnée d’autres signes :</w:t>
      </w:r>
    </w:p>
    <w:p w14:paraId="35BC8C1F" w14:textId="77777777" w:rsidR="000B70FA" w:rsidRPr="000B70FA" w:rsidRDefault="000B70FA" w:rsidP="000B70FA">
      <w:pPr>
        <w:pStyle w:val="Paragraphedeliste"/>
        <w:numPr>
          <w:ilvl w:val="0"/>
          <w:numId w:val="42"/>
        </w:numPr>
        <w:spacing w:after="200" w:line="276" w:lineRule="auto"/>
        <w:contextualSpacing/>
        <w:rPr>
          <w:sz w:val="24"/>
          <w:szCs w:val="24"/>
        </w:rPr>
      </w:pPr>
      <w:r w:rsidRPr="000B70FA">
        <w:rPr>
          <w:sz w:val="24"/>
          <w:szCs w:val="24"/>
        </w:rPr>
        <w:t>Fièvre,</w:t>
      </w:r>
    </w:p>
    <w:p w14:paraId="1D58582E" w14:textId="77777777" w:rsidR="000B70FA" w:rsidRPr="000B70FA" w:rsidRDefault="000B70FA" w:rsidP="000B70FA">
      <w:pPr>
        <w:pStyle w:val="Paragraphedeliste"/>
        <w:numPr>
          <w:ilvl w:val="0"/>
          <w:numId w:val="42"/>
        </w:numPr>
        <w:spacing w:after="200" w:line="276" w:lineRule="auto"/>
        <w:contextualSpacing/>
        <w:rPr>
          <w:sz w:val="24"/>
          <w:szCs w:val="24"/>
        </w:rPr>
      </w:pPr>
      <w:proofErr w:type="gramStart"/>
      <w:r w:rsidRPr="000B70FA">
        <w:rPr>
          <w:sz w:val="24"/>
          <w:szCs w:val="24"/>
        </w:rPr>
        <w:t>manque</w:t>
      </w:r>
      <w:proofErr w:type="gramEnd"/>
      <w:r w:rsidRPr="000B70FA">
        <w:rPr>
          <w:sz w:val="24"/>
          <w:szCs w:val="24"/>
        </w:rPr>
        <w:t xml:space="preserve"> d’appétit,</w:t>
      </w:r>
    </w:p>
    <w:p w14:paraId="613BAB29" w14:textId="77777777" w:rsidR="000B70FA" w:rsidRPr="000B70FA" w:rsidRDefault="000B70FA" w:rsidP="000B70FA">
      <w:pPr>
        <w:pStyle w:val="Paragraphedeliste"/>
        <w:numPr>
          <w:ilvl w:val="0"/>
          <w:numId w:val="42"/>
        </w:numPr>
        <w:spacing w:after="200" w:line="276" w:lineRule="auto"/>
        <w:contextualSpacing/>
        <w:rPr>
          <w:sz w:val="24"/>
          <w:szCs w:val="24"/>
        </w:rPr>
      </w:pPr>
      <w:proofErr w:type="gramStart"/>
      <w:r w:rsidRPr="000B70FA">
        <w:rPr>
          <w:sz w:val="24"/>
          <w:szCs w:val="24"/>
        </w:rPr>
        <w:t>mal</w:t>
      </w:r>
      <w:proofErr w:type="gramEnd"/>
      <w:r w:rsidRPr="000B70FA">
        <w:rPr>
          <w:sz w:val="24"/>
          <w:szCs w:val="24"/>
        </w:rPr>
        <w:t xml:space="preserve"> au ventre (l’enfant pleure et se tortille lors des repas),</w:t>
      </w:r>
    </w:p>
    <w:p w14:paraId="4922248D" w14:textId="77777777" w:rsidR="000B70FA" w:rsidRPr="000B70FA" w:rsidRDefault="000B70FA" w:rsidP="000B70FA">
      <w:pPr>
        <w:pStyle w:val="Paragraphedeliste"/>
        <w:numPr>
          <w:ilvl w:val="0"/>
          <w:numId w:val="42"/>
        </w:numPr>
        <w:spacing w:after="200" w:line="276" w:lineRule="auto"/>
        <w:contextualSpacing/>
        <w:rPr>
          <w:sz w:val="24"/>
          <w:szCs w:val="24"/>
        </w:rPr>
      </w:pPr>
      <w:proofErr w:type="gramStart"/>
      <w:r w:rsidRPr="000B70FA">
        <w:rPr>
          <w:sz w:val="24"/>
          <w:szCs w:val="24"/>
        </w:rPr>
        <w:t>vomissements</w:t>
      </w:r>
      <w:proofErr w:type="gramEnd"/>
      <w:r w:rsidRPr="000B70FA">
        <w:rPr>
          <w:sz w:val="24"/>
          <w:szCs w:val="24"/>
        </w:rPr>
        <w:t>,</w:t>
      </w:r>
    </w:p>
    <w:p w14:paraId="3DE11B33" w14:textId="77777777" w:rsidR="000B70FA" w:rsidRDefault="000B70FA" w:rsidP="000B70FA">
      <w:pPr>
        <w:rPr>
          <w:b/>
          <w:i/>
          <w:sz w:val="24"/>
          <w:szCs w:val="24"/>
        </w:rPr>
      </w:pPr>
      <w:r w:rsidRPr="000B70FA">
        <w:rPr>
          <w:b/>
          <w:i/>
          <w:sz w:val="24"/>
          <w:szCs w:val="24"/>
        </w:rPr>
        <w:t>Est-ce grave ?</w:t>
      </w:r>
    </w:p>
    <w:p w14:paraId="456B5CE4" w14:textId="77777777" w:rsidR="000B70FA" w:rsidRPr="000B70FA" w:rsidRDefault="000B70FA" w:rsidP="000B70FA">
      <w:pPr>
        <w:rPr>
          <w:b/>
          <w:i/>
          <w:sz w:val="24"/>
          <w:szCs w:val="24"/>
        </w:rPr>
      </w:pPr>
    </w:p>
    <w:p w14:paraId="7FDD5588" w14:textId="77777777" w:rsidR="000B70FA" w:rsidRPr="000B70FA" w:rsidRDefault="000B70FA" w:rsidP="000B70FA">
      <w:pPr>
        <w:rPr>
          <w:sz w:val="24"/>
          <w:szCs w:val="24"/>
        </w:rPr>
      </w:pPr>
      <w:r w:rsidRPr="000B70FA">
        <w:rPr>
          <w:sz w:val="24"/>
          <w:szCs w:val="24"/>
        </w:rPr>
        <w:t>Le risque principal est la déshydratation aiguë qui peut s’installer très rapidement, surtout si l’enfant a moins de 6 mois.</w:t>
      </w:r>
    </w:p>
    <w:p w14:paraId="692732B9" w14:textId="77777777" w:rsidR="000B70FA" w:rsidRPr="000B70FA" w:rsidRDefault="000B70FA" w:rsidP="000B70FA">
      <w:pPr>
        <w:rPr>
          <w:sz w:val="24"/>
          <w:szCs w:val="24"/>
        </w:rPr>
      </w:pPr>
      <w:r w:rsidRPr="000B70FA">
        <w:rPr>
          <w:sz w:val="24"/>
          <w:szCs w:val="24"/>
        </w:rPr>
        <w:t>Si l’enfant vomit dès qu’on lui propose à boire ou à manger</w:t>
      </w:r>
    </w:p>
    <w:p w14:paraId="1FD1C7D7" w14:textId="77777777" w:rsidR="000B70FA" w:rsidRPr="000B70FA" w:rsidRDefault="000B70FA" w:rsidP="000B70FA">
      <w:pPr>
        <w:rPr>
          <w:sz w:val="24"/>
          <w:szCs w:val="24"/>
        </w:rPr>
      </w:pPr>
      <w:r w:rsidRPr="000B70FA">
        <w:rPr>
          <w:sz w:val="24"/>
          <w:szCs w:val="24"/>
        </w:rPr>
        <w:t>S’il présente plus de 3 selles toutes les 4 heures</w:t>
      </w:r>
    </w:p>
    <w:p w14:paraId="4DEC3468" w14:textId="77777777" w:rsidR="000B70FA" w:rsidRPr="000B70FA" w:rsidRDefault="000B70FA" w:rsidP="000B70FA">
      <w:pPr>
        <w:rPr>
          <w:sz w:val="24"/>
          <w:szCs w:val="24"/>
        </w:rPr>
      </w:pPr>
      <w:r w:rsidRPr="000B70FA">
        <w:rPr>
          <w:sz w:val="24"/>
          <w:szCs w:val="24"/>
        </w:rPr>
        <w:t>S’il présente des signes de déshydratation :</w:t>
      </w:r>
    </w:p>
    <w:p w14:paraId="5F4EF32D" w14:textId="77777777" w:rsidR="000B70FA" w:rsidRPr="000B70FA" w:rsidRDefault="000B70FA" w:rsidP="000B70FA">
      <w:pPr>
        <w:rPr>
          <w:sz w:val="24"/>
          <w:szCs w:val="24"/>
        </w:rPr>
      </w:pPr>
    </w:p>
    <w:p w14:paraId="79A3678C" w14:textId="77777777" w:rsidR="000B70FA" w:rsidRPr="000B70FA" w:rsidRDefault="000B70FA" w:rsidP="000B70FA">
      <w:pPr>
        <w:pStyle w:val="Paragraphedeliste"/>
        <w:numPr>
          <w:ilvl w:val="0"/>
          <w:numId w:val="41"/>
        </w:numPr>
        <w:spacing w:after="200" w:line="276" w:lineRule="auto"/>
        <w:contextualSpacing/>
        <w:rPr>
          <w:sz w:val="24"/>
          <w:szCs w:val="24"/>
        </w:rPr>
      </w:pPr>
      <w:r w:rsidRPr="000B70FA">
        <w:rPr>
          <w:sz w:val="24"/>
          <w:szCs w:val="24"/>
        </w:rPr>
        <w:t>Il a soif</w:t>
      </w:r>
    </w:p>
    <w:p w14:paraId="0CC86A09" w14:textId="77777777" w:rsidR="000B70FA" w:rsidRPr="000B70FA" w:rsidRDefault="000B70FA" w:rsidP="000B70FA">
      <w:pPr>
        <w:pStyle w:val="Paragraphedeliste"/>
        <w:numPr>
          <w:ilvl w:val="0"/>
          <w:numId w:val="41"/>
        </w:numPr>
        <w:spacing w:after="200" w:line="276" w:lineRule="auto"/>
        <w:contextualSpacing/>
        <w:rPr>
          <w:sz w:val="24"/>
          <w:szCs w:val="24"/>
        </w:rPr>
      </w:pPr>
      <w:r w:rsidRPr="000B70FA">
        <w:rPr>
          <w:sz w:val="24"/>
          <w:szCs w:val="24"/>
        </w:rPr>
        <w:t>Ses couches sont sèches ou peu mouillées,</w:t>
      </w:r>
    </w:p>
    <w:p w14:paraId="7F989EA0" w14:textId="77777777" w:rsidR="000B70FA" w:rsidRPr="000B70FA" w:rsidRDefault="000B70FA" w:rsidP="000B70FA">
      <w:pPr>
        <w:pStyle w:val="Paragraphedeliste"/>
        <w:numPr>
          <w:ilvl w:val="0"/>
          <w:numId w:val="41"/>
        </w:numPr>
        <w:spacing w:after="200" w:line="276" w:lineRule="auto"/>
        <w:contextualSpacing/>
        <w:rPr>
          <w:sz w:val="24"/>
          <w:szCs w:val="24"/>
        </w:rPr>
      </w:pPr>
      <w:r w:rsidRPr="000B70FA">
        <w:rPr>
          <w:sz w:val="24"/>
          <w:szCs w:val="24"/>
        </w:rPr>
        <w:t>Ses yeux sont creux,</w:t>
      </w:r>
    </w:p>
    <w:p w14:paraId="5A52680F" w14:textId="2BA4700B" w:rsidR="000B70FA" w:rsidRPr="009E6852" w:rsidRDefault="000B70FA" w:rsidP="000B70FA">
      <w:pPr>
        <w:spacing w:after="200" w:line="276" w:lineRule="auto"/>
        <w:contextualSpacing/>
        <w:rPr>
          <w:sz w:val="24"/>
          <w:szCs w:val="24"/>
        </w:rPr>
      </w:pPr>
      <w:r w:rsidRPr="000B70FA">
        <w:rPr>
          <w:sz w:val="24"/>
          <w:szCs w:val="24"/>
        </w:rPr>
        <w:t>Il est somnolent.</w:t>
      </w:r>
      <w:r>
        <w:rPr>
          <w:sz w:val="24"/>
          <w:szCs w:val="24"/>
        </w:rPr>
        <w:t xml:space="preserve"> </w:t>
      </w:r>
      <w:r w:rsidRPr="000B70FA">
        <w:rPr>
          <w:sz w:val="24"/>
          <w:szCs w:val="24"/>
        </w:rPr>
        <w:t xml:space="preserve">S’il perd du poids. Consulter le médecin.  Il pèsera l’enfant et pourra ainsi </w:t>
      </w:r>
      <w:r w:rsidRPr="009E6852">
        <w:rPr>
          <w:sz w:val="24"/>
          <w:szCs w:val="24"/>
        </w:rPr>
        <w:t xml:space="preserve">chiffrer une éventuelle perte de poids. </w:t>
      </w:r>
    </w:p>
    <w:p w14:paraId="266EDFA4" w14:textId="77777777" w:rsidR="000B70FA" w:rsidRPr="000B70FA" w:rsidRDefault="000B70FA" w:rsidP="000B70FA">
      <w:pPr>
        <w:rPr>
          <w:sz w:val="24"/>
          <w:szCs w:val="24"/>
        </w:rPr>
      </w:pPr>
      <w:r w:rsidRPr="009E6852">
        <w:rPr>
          <w:sz w:val="24"/>
          <w:szCs w:val="24"/>
        </w:rPr>
        <w:t>La diarrhée aiguë est une maladie très contagieuse : se laver les mains avant et après les soins, les changes et l’alimentation.</w:t>
      </w:r>
    </w:p>
    <w:p w14:paraId="3A57DA72" w14:textId="25942176" w:rsidR="000B70FA" w:rsidRDefault="000B70FA" w:rsidP="000B70FA">
      <w:pPr>
        <w:rPr>
          <w:b/>
          <w:sz w:val="36"/>
          <w:szCs w:val="36"/>
        </w:rPr>
      </w:pPr>
    </w:p>
    <w:p w14:paraId="653304FA" w14:textId="77777777" w:rsidR="000B70FA" w:rsidRDefault="000B70FA" w:rsidP="000B70FA">
      <w:pPr>
        <w:rPr>
          <w:b/>
          <w:i/>
          <w:sz w:val="30"/>
          <w:szCs w:val="30"/>
        </w:rPr>
      </w:pPr>
      <w:r>
        <w:rPr>
          <w:b/>
          <w:i/>
          <w:sz w:val="30"/>
          <w:szCs w:val="30"/>
        </w:rPr>
        <w:t>Que faire ?</w:t>
      </w:r>
    </w:p>
    <w:p w14:paraId="7152D6A4" w14:textId="77777777" w:rsidR="000B70FA" w:rsidRDefault="000B70FA" w:rsidP="000B70FA">
      <w:pPr>
        <w:pStyle w:val="Default"/>
      </w:pPr>
    </w:p>
    <w:p w14:paraId="12013A08" w14:textId="77777777" w:rsidR="000B70FA" w:rsidRPr="000B70FA" w:rsidRDefault="000B70FA" w:rsidP="000B70FA">
      <w:pPr>
        <w:rPr>
          <w:sz w:val="24"/>
          <w:szCs w:val="24"/>
        </w:rPr>
      </w:pPr>
      <w:r w:rsidRPr="000B70FA">
        <w:rPr>
          <w:sz w:val="24"/>
          <w:szCs w:val="24"/>
        </w:rPr>
        <w:t xml:space="preserve"> Tout enfant présentant une diarrhée doit être surveillé et pesé régulièrement. La perte de poids éventuelle est calculée pour objectiver une possible déshydratation. </w:t>
      </w:r>
    </w:p>
    <w:p w14:paraId="541C0079" w14:textId="77777777" w:rsidR="000B70FA" w:rsidRPr="000B70FA" w:rsidRDefault="000B70FA" w:rsidP="000B70FA">
      <w:pPr>
        <w:rPr>
          <w:sz w:val="24"/>
          <w:szCs w:val="24"/>
        </w:rPr>
      </w:pPr>
      <w:r w:rsidRPr="000B70FA">
        <w:rPr>
          <w:sz w:val="24"/>
          <w:szCs w:val="24"/>
        </w:rPr>
        <w:t>La surveillance recherche les signes d’une déshydratation : l’enfant a soif, ses couches sont sèches ou peu mouillées, ses yeux sont creux, il est somnolent, sa peau est marbrée, le pli cutané persiste, sa fontanelle est déprimée….</w:t>
      </w:r>
    </w:p>
    <w:p w14:paraId="514B0B4E" w14:textId="77777777" w:rsidR="000B70FA" w:rsidRDefault="000B70FA" w:rsidP="000B70FA">
      <w:pPr>
        <w:rPr>
          <w:sz w:val="24"/>
          <w:szCs w:val="24"/>
        </w:rPr>
      </w:pPr>
      <w:r w:rsidRPr="000B70FA">
        <w:rPr>
          <w:sz w:val="24"/>
          <w:szCs w:val="24"/>
        </w:rPr>
        <w:lastRenderedPageBreak/>
        <w:t>La réhydratation orale par un soluté de réhydratation orale (SRO) doit débuter immédiatement, dès la première selle liquide.</w:t>
      </w:r>
    </w:p>
    <w:p w14:paraId="66910D2E" w14:textId="77777777" w:rsidR="000B70FA" w:rsidRPr="000B70FA" w:rsidRDefault="000B70FA" w:rsidP="000B70FA">
      <w:pPr>
        <w:rPr>
          <w:sz w:val="24"/>
          <w:szCs w:val="24"/>
        </w:rPr>
      </w:pPr>
    </w:p>
    <w:p w14:paraId="46FD9803" w14:textId="77777777" w:rsidR="000B70FA" w:rsidRDefault="000B70FA" w:rsidP="000B70FA">
      <w:pPr>
        <w:rPr>
          <w:b/>
          <w:i/>
          <w:sz w:val="30"/>
          <w:szCs w:val="30"/>
        </w:rPr>
      </w:pPr>
      <w:r>
        <w:rPr>
          <w:b/>
          <w:i/>
          <w:sz w:val="30"/>
          <w:szCs w:val="30"/>
        </w:rPr>
        <w:t>Comment utiliser les SRO ?</w:t>
      </w:r>
    </w:p>
    <w:p w14:paraId="09BD7B6B" w14:textId="77777777" w:rsidR="000B70FA" w:rsidRPr="000B70FA" w:rsidRDefault="000B70FA" w:rsidP="000B70FA">
      <w:pPr>
        <w:pStyle w:val="Paragraphedeliste"/>
        <w:numPr>
          <w:ilvl w:val="0"/>
          <w:numId w:val="43"/>
        </w:numPr>
        <w:spacing w:after="200" w:line="276" w:lineRule="auto"/>
        <w:contextualSpacing/>
        <w:rPr>
          <w:sz w:val="24"/>
          <w:szCs w:val="24"/>
        </w:rPr>
      </w:pPr>
      <w:r w:rsidRPr="000B70FA">
        <w:rPr>
          <w:sz w:val="24"/>
          <w:szCs w:val="24"/>
        </w:rPr>
        <w:t>Diluer un sachet dans 200 ml d’eau peu minéralisée (celle qu’on utilise pour préparer un biberon),</w:t>
      </w:r>
    </w:p>
    <w:p w14:paraId="4534608F" w14:textId="6ECA10EF" w:rsidR="000B70FA" w:rsidRPr="000B70FA" w:rsidRDefault="000B70FA" w:rsidP="000B70FA">
      <w:pPr>
        <w:pStyle w:val="Paragraphedeliste"/>
        <w:numPr>
          <w:ilvl w:val="0"/>
          <w:numId w:val="43"/>
        </w:numPr>
        <w:spacing w:after="200" w:line="276" w:lineRule="auto"/>
        <w:contextualSpacing/>
        <w:rPr>
          <w:sz w:val="24"/>
          <w:szCs w:val="24"/>
        </w:rPr>
      </w:pPr>
      <w:r w:rsidRPr="000B70FA">
        <w:rPr>
          <w:sz w:val="24"/>
          <w:szCs w:val="24"/>
        </w:rPr>
        <w:t xml:space="preserve">Il faut proposer de petites quantités, surtout en cas de vomissements (par exemple une cuillère à café (5ml) </w:t>
      </w:r>
      <w:proofErr w:type="gramStart"/>
      <w:r w:rsidR="009E6852" w:rsidRPr="000B70FA">
        <w:rPr>
          <w:sz w:val="24"/>
          <w:szCs w:val="24"/>
        </w:rPr>
        <w:t>toutes les une</w:t>
      </w:r>
      <w:proofErr w:type="gramEnd"/>
      <w:r w:rsidRPr="000B70FA">
        <w:rPr>
          <w:sz w:val="24"/>
          <w:szCs w:val="24"/>
        </w:rPr>
        <w:t xml:space="preserve"> à deux minutes au départ), puis 50ml toutes les 15 minutes et poursuivre tant que l’enfant a soif.</w:t>
      </w:r>
    </w:p>
    <w:p w14:paraId="056919A1" w14:textId="77777777" w:rsidR="000B70FA" w:rsidRPr="000B70FA" w:rsidRDefault="000B70FA" w:rsidP="000B70FA">
      <w:pPr>
        <w:pStyle w:val="Paragraphedeliste"/>
        <w:numPr>
          <w:ilvl w:val="0"/>
          <w:numId w:val="43"/>
        </w:numPr>
        <w:spacing w:after="200" w:line="276" w:lineRule="auto"/>
        <w:contextualSpacing/>
        <w:rPr>
          <w:sz w:val="24"/>
          <w:szCs w:val="24"/>
        </w:rPr>
      </w:pPr>
      <w:r w:rsidRPr="000B70FA">
        <w:rPr>
          <w:sz w:val="24"/>
          <w:szCs w:val="24"/>
        </w:rPr>
        <w:t>Selon le goût de l’enfant, les SRO peuvent être bus froids ou tièdes.</w:t>
      </w:r>
    </w:p>
    <w:p w14:paraId="2C08FA80" w14:textId="77777777" w:rsidR="000B70FA" w:rsidRPr="000B70FA" w:rsidRDefault="000B70FA" w:rsidP="000B70FA">
      <w:pPr>
        <w:rPr>
          <w:sz w:val="24"/>
          <w:szCs w:val="24"/>
        </w:rPr>
      </w:pPr>
      <w:r w:rsidRPr="000B70FA">
        <w:rPr>
          <w:sz w:val="24"/>
          <w:szCs w:val="24"/>
        </w:rPr>
        <w:t>Il faut reprendre l’alimentation rapidement.</w:t>
      </w:r>
    </w:p>
    <w:p w14:paraId="6F7EBF23" w14:textId="77777777" w:rsidR="000B70FA" w:rsidRPr="000B70FA" w:rsidRDefault="000B70FA" w:rsidP="000B70FA">
      <w:pPr>
        <w:pStyle w:val="Paragraphedeliste"/>
        <w:numPr>
          <w:ilvl w:val="0"/>
          <w:numId w:val="44"/>
        </w:numPr>
        <w:spacing w:after="200" w:line="276" w:lineRule="auto"/>
        <w:contextualSpacing/>
        <w:rPr>
          <w:sz w:val="24"/>
          <w:szCs w:val="24"/>
        </w:rPr>
      </w:pPr>
      <w:r w:rsidRPr="000B70FA">
        <w:rPr>
          <w:sz w:val="24"/>
          <w:szCs w:val="24"/>
        </w:rPr>
        <w:t>Si l’enfant est allaité, l’alimentation au sein doit être poursuivie, en plus de la réhydratation.</w:t>
      </w:r>
    </w:p>
    <w:p w14:paraId="6C779C38" w14:textId="77777777" w:rsidR="000B70FA" w:rsidRPr="000B70FA" w:rsidRDefault="000B70FA" w:rsidP="000B70FA">
      <w:pPr>
        <w:pStyle w:val="Paragraphedeliste"/>
        <w:numPr>
          <w:ilvl w:val="0"/>
          <w:numId w:val="44"/>
        </w:numPr>
        <w:spacing w:after="200" w:line="276" w:lineRule="auto"/>
        <w:contextualSpacing/>
        <w:rPr>
          <w:sz w:val="24"/>
          <w:szCs w:val="24"/>
        </w:rPr>
      </w:pPr>
      <w:r w:rsidRPr="000B70FA">
        <w:rPr>
          <w:sz w:val="24"/>
          <w:szCs w:val="24"/>
        </w:rPr>
        <w:t>Si l’enfant est nourri au biberon, l’alimentation doit être reprise précocement (pas plus de 12 heures sans alimentation, sinon consulter le médecin).</w:t>
      </w:r>
    </w:p>
    <w:p w14:paraId="43B10FF2" w14:textId="77777777" w:rsidR="000B70FA" w:rsidRPr="000B70FA" w:rsidRDefault="000B70FA" w:rsidP="000B70FA">
      <w:pPr>
        <w:pStyle w:val="Paragraphedeliste"/>
        <w:numPr>
          <w:ilvl w:val="0"/>
          <w:numId w:val="44"/>
        </w:numPr>
        <w:spacing w:after="200" w:line="276" w:lineRule="auto"/>
        <w:contextualSpacing/>
        <w:rPr>
          <w:sz w:val="24"/>
          <w:szCs w:val="24"/>
        </w:rPr>
      </w:pPr>
      <w:r w:rsidRPr="000B70FA">
        <w:rPr>
          <w:sz w:val="24"/>
          <w:szCs w:val="24"/>
        </w:rPr>
        <w:t>S’il a plus de quatre mois et qu’il présente une diarrhée modérée, utiliser le lait habituel.</w:t>
      </w:r>
    </w:p>
    <w:p w14:paraId="7ABD9DA3" w14:textId="77777777" w:rsidR="000B70FA" w:rsidRPr="000B70FA" w:rsidRDefault="000B70FA" w:rsidP="000B70FA">
      <w:pPr>
        <w:pStyle w:val="Paragraphedeliste"/>
        <w:numPr>
          <w:ilvl w:val="0"/>
          <w:numId w:val="44"/>
        </w:numPr>
        <w:spacing w:after="200" w:line="276" w:lineRule="auto"/>
        <w:contextualSpacing/>
        <w:rPr>
          <w:sz w:val="24"/>
          <w:szCs w:val="24"/>
        </w:rPr>
      </w:pPr>
      <w:r w:rsidRPr="000B70FA">
        <w:rPr>
          <w:sz w:val="24"/>
          <w:szCs w:val="24"/>
        </w:rPr>
        <w:t>S’il a moins de quatre mois, le médecin pourra, dans certains cas, prescrire un lait sans lactose ou sans protéines de lait de vache.</w:t>
      </w:r>
    </w:p>
    <w:p w14:paraId="5755778A" w14:textId="77777777" w:rsidR="000B70FA" w:rsidRPr="000B70FA" w:rsidRDefault="000B70FA" w:rsidP="000B70FA">
      <w:pPr>
        <w:pStyle w:val="Paragraphedeliste"/>
        <w:numPr>
          <w:ilvl w:val="0"/>
          <w:numId w:val="44"/>
        </w:numPr>
        <w:spacing w:after="200" w:line="276" w:lineRule="auto"/>
        <w:contextualSpacing/>
        <w:rPr>
          <w:sz w:val="24"/>
          <w:szCs w:val="24"/>
        </w:rPr>
      </w:pPr>
      <w:r w:rsidRPr="000B70FA">
        <w:rPr>
          <w:sz w:val="24"/>
          <w:szCs w:val="24"/>
        </w:rPr>
        <w:t>Ne pas hésiter à demander au médecin le type de lait à utiliser.</w:t>
      </w:r>
    </w:p>
    <w:p w14:paraId="04D7D6C2" w14:textId="77777777" w:rsidR="000B70FA" w:rsidRPr="000B70FA" w:rsidRDefault="000B70FA" w:rsidP="000B70FA">
      <w:pPr>
        <w:rPr>
          <w:b/>
          <w:i/>
          <w:sz w:val="24"/>
          <w:szCs w:val="24"/>
        </w:rPr>
      </w:pPr>
      <w:r w:rsidRPr="000B70FA">
        <w:rPr>
          <w:b/>
          <w:i/>
          <w:sz w:val="24"/>
          <w:szCs w:val="24"/>
        </w:rPr>
        <w:t>Quand revoir le médecin ?</w:t>
      </w:r>
    </w:p>
    <w:p w14:paraId="675679FC" w14:textId="77777777" w:rsidR="000B70FA" w:rsidRPr="000B70FA" w:rsidRDefault="000B70FA" w:rsidP="000B70FA">
      <w:pPr>
        <w:pStyle w:val="Paragraphedeliste"/>
        <w:numPr>
          <w:ilvl w:val="0"/>
          <w:numId w:val="45"/>
        </w:numPr>
        <w:spacing w:after="200" w:line="276" w:lineRule="auto"/>
        <w:contextualSpacing/>
        <w:rPr>
          <w:sz w:val="24"/>
          <w:szCs w:val="24"/>
        </w:rPr>
      </w:pPr>
      <w:r w:rsidRPr="000B70FA">
        <w:rPr>
          <w:sz w:val="24"/>
          <w:szCs w:val="24"/>
        </w:rPr>
        <w:t>Le nombre de selles ne diminue pas ou du sang apparaît dans les selles,</w:t>
      </w:r>
    </w:p>
    <w:p w14:paraId="7B92AA82" w14:textId="77777777" w:rsidR="000B70FA" w:rsidRPr="000B70FA" w:rsidRDefault="000B70FA" w:rsidP="000B70FA">
      <w:pPr>
        <w:pStyle w:val="Paragraphedeliste"/>
        <w:numPr>
          <w:ilvl w:val="0"/>
          <w:numId w:val="45"/>
        </w:numPr>
        <w:spacing w:after="200" w:line="276" w:lineRule="auto"/>
        <w:contextualSpacing/>
        <w:rPr>
          <w:sz w:val="24"/>
          <w:szCs w:val="24"/>
        </w:rPr>
      </w:pPr>
      <w:r w:rsidRPr="000B70FA">
        <w:rPr>
          <w:sz w:val="24"/>
          <w:szCs w:val="24"/>
        </w:rPr>
        <w:t>L’enfant vomit de façon répétée (au moins trois fois),</w:t>
      </w:r>
    </w:p>
    <w:p w14:paraId="44A447FE" w14:textId="77777777" w:rsidR="000B70FA" w:rsidRPr="000B70FA" w:rsidRDefault="000B70FA" w:rsidP="000B70FA">
      <w:pPr>
        <w:pStyle w:val="Paragraphedeliste"/>
        <w:numPr>
          <w:ilvl w:val="0"/>
          <w:numId w:val="45"/>
        </w:numPr>
        <w:spacing w:after="200" w:line="276" w:lineRule="auto"/>
        <w:contextualSpacing/>
        <w:rPr>
          <w:sz w:val="24"/>
          <w:szCs w:val="24"/>
        </w:rPr>
      </w:pPr>
      <w:r w:rsidRPr="000B70FA">
        <w:rPr>
          <w:sz w:val="24"/>
          <w:szCs w:val="24"/>
        </w:rPr>
        <w:t>Il a toujours soif malgré les SRO,</w:t>
      </w:r>
    </w:p>
    <w:p w14:paraId="6D6AC465" w14:textId="77777777" w:rsidR="000B70FA" w:rsidRPr="000B70FA" w:rsidRDefault="000B70FA" w:rsidP="000B70FA">
      <w:pPr>
        <w:pStyle w:val="Paragraphedeliste"/>
        <w:numPr>
          <w:ilvl w:val="0"/>
          <w:numId w:val="45"/>
        </w:numPr>
        <w:spacing w:after="200" w:line="276" w:lineRule="auto"/>
        <w:contextualSpacing/>
        <w:rPr>
          <w:sz w:val="24"/>
          <w:szCs w:val="24"/>
        </w:rPr>
      </w:pPr>
      <w:r w:rsidRPr="000B70FA">
        <w:rPr>
          <w:sz w:val="24"/>
          <w:szCs w:val="24"/>
        </w:rPr>
        <w:t>Il a toujours de la fièvre après 48h.</w:t>
      </w:r>
    </w:p>
    <w:p w14:paraId="33FD50D3" w14:textId="77777777" w:rsidR="000B70FA" w:rsidRPr="000B70FA" w:rsidRDefault="000B70FA" w:rsidP="000B70FA">
      <w:pPr>
        <w:rPr>
          <w:sz w:val="24"/>
          <w:szCs w:val="24"/>
        </w:rPr>
      </w:pPr>
      <w:r w:rsidRPr="009E6852">
        <w:rPr>
          <w:sz w:val="24"/>
          <w:szCs w:val="24"/>
        </w:rPr>
        <w:t>Afin d’éviter une déshydratation aiguë, débuter immédiatement la réhydratation orale par un soluté de réhydratation orale (SRO), dès la première selle liquide.</w:t>
      </w:r>
    </w:p>
    <w:p w14:paraId="1CB4F54B" w14:textId="77777777" w:rsidR="000B70FA" w:rsidRDefault="000B70FA" w:rsidP="000B70FA">
      <w:pPr>
        <w:rPr>
          <w:b/>
          <w:sz w:val="36"/>
          <w:szCs w:val="36"/>
        </w:rPr>
      </w:pPr>
    </w:p>
    <w:p w14:paraId="341AF1CA" w14:textId="77777777" w:rsidR="000B70FA" w:rsidRDefault="000B70FA" w:rsidP="000B70FA">
      <w:pPr>
        <w:rPr>
          <w:b/>
          <w:i/>
          <w:sz w:val="30"/>
          <w:szCs w:val="30"/>
        </w:rPr>
      </w:pPr>
    </w:p>
    <w:p w14:paraId="344CEA3F" w14:textId="77777777" w:rsidR="000B70FA" w:rsidRDefault="000B70FA" w:rsidP="000B70FA">
      <w:pPr>
        <w:pStyle w:val="Retraitcorpsdetexte"/>
        <w:ind w:left="0" w:right="706" w:firstLine="0"/>
        <w:jc w:val="left"/>
        <w:rPr>
          <w:rFonts w:ascii="Calibri" w:hAnsi="Calibri"/>
          <w:b w:val="0"/>
          <w:bCs w:val="0"/>
          <w:sz w:val="28"/>
        </w:rPr>
      </w:pPr>
    </w:p>
    <w:p w14:paraId="40E0AC23" w14:textId="77777777" w:rsidR="000B70FA" w:rsidRDefault="000B70FA" w:rsidP="000B70FA">
      <w:pPr>
        <w:pStyle w:val="Retraitcorpsdetexte"/>
        <w:ind w:left="0" w:right="706" w:firstLine="0"/>
        <w:jc w:val="left"/>
        <w:rPr>
          <w:rFonts w:ascii="Calibri" w:hAnsi="Calibri"/>
          <w:b w:val="0"/>
          <w:bCs w:val="0"/>
          <w:sz w:val="28"/>
        </w:rPr>
      </w:pPr>
    </w:p>
    <w:p w14:paraId="406642C3" w14:textId="77777777" w:rsidR="000B70FA" w:rsidRDefault="000B70FA" w:rsidP="000B70FA">
      <w:pPr>
        <w:pStyle w:val="Retraitcorpsdetexte"/>
        <w:ind w:left="0" w:right="706" w:firstLine="0"/>
        <w:jc w:val="left"/>
        <w:rPr>
          <w:rFonts w:ascii="Calibri" w:hAnsi="Calibri"/>
          <w:b w:val="0"/>
          <w:bCs w:val="0"/>
          <w:sz w:val="28"/>
        </w:rPr>
      </w:pPr>
    </w:p>
    <w:p w14:paraId="05EE3793" w14:textId="77777777" w:rsidR="000B70FA" w:rsidRDefault="000B70FA" w:rsidP="000B70FA">
      <w:pPr>
        <w:pStyle w:val="Retraitcorpsdetexte"/>
        <w:ind w:left="0" w:right="706" w:firstLine="0"/>
        <w:jc w:val="left"/>
        <w:rPr>
          <w:rFonts w:ascii="Calibri" w:hAnsi="Calibri"/>
          <w:b w:val="0"/>
          <w:bCs w:val="0"/>
          <w:sz w:val="28"/>
        </w:rPr>
      </w:pPr>
    </w:p>
    <w:p w14:paraId="2F81F999" w14:textId="77777777" w:rsidR="000B70FA" w:rsidRDefault="000B70FA" w:rsidP="000B70FA">
      <w:pPr>
        <w:pStyle w:val="Retraitcorpsdetexte"/>
        <w:ind w:left="0" w:right="706" w:firstLine="0"/>
        <w:jc w:val="left"/>
        <w:rPr>
          <w:rFonts w:ascii="Calibri" w:hAnsi="Calibri"/>
          <w:b w:val="0"/>
          <w:bCs w:val="0"/>
          <w:sz w:val="28"/>
        </w:rPr>
      </w:pPr>
    </w:p>
    <w:p w14:paraId="4FAA4B5B" w14:textId="77777777" w:rsidR="000B70FA" w:rsidRDefault="000B70FA" w:rsidP="000B70FA">
      <w:pPr>
        <w:pStyle w:val="Retraitcorpsdetexte"/>
        <w:ind w:left="0" w:right="706" w:firstLine="0"/>
        <w:jc w:val="left"/>
        <w:rPr>
          <w:rFonts w:ascii="Calibri" w:hAnsi="Calibri"/>
          <w:b w:val="0"/>
          <w:bCs w:val="0"/>
          <w:sz w:val="28"/>
        </w:rPr>
      </w:pPr>
    </w:p>
    <w:p w14:paraId="1B8F8C25" w14:textId="77777777" w:rsidR="000B70FA" w:rsidRDefault="000B70FA" w:rsidP="000B70FA">
      <w:pPr>
        <w:pStyle w:val="Retraitcorpsdetexte"/>
        <w:ind w:left="0" w:right="706" w:firstLine="0"/>
        <w:jc w:val="left"/>
        <w:rPr>
          <w:rFonts w:ascii="Calibri" w:hAnsi="Calibri"/>
          <w:b w:val="0"/>
          <w:bCs w:val="0"/>
          <w:sz w:val="28"/>
        </w:rPr>
      </w:pPr>
    </w:p>
    <w:p w14:paraId="3B2357DE" w14:textId="77777777" w:rsidR="000B70FA" w:rsidRDefault="000B70FA" w:rsidP="000B70FA">
      <w:pPr>
        <w:pStyle w:val="Retraitcorpsdetexte"/>
        <w:ind w:left="0" w:right="706" w:firstLine="0"/>
        <w:jc w:val="left"/>
        <w:rPr>
          <w:rFonts w:ascii="Calibri" w:hAnsi="Calibri"/>
          <w:b w:val="0"/>
          <w:bCs w:val="0"/>
          <w:sz w:val="28"/>
        </w:rPr>
      </w:pPr>
    </w:p>
    <w:p w14:paraId="41015116" w14:textId="77777777" w:rsidR="000B70FA" w:rsidRDefault="000B70FA" w:rsidP="000B70FA">
      <w:pPr>
        <w:pStyle w:val="Retraitcorpsdetexte"/>
        <w:ind w:left="0" w:right="706" w:firstLine="0"/>
        <w:jc w:val="left"/>
        <w:rPr>
          <w:rFonts w:ascii="Calibri" w:hAnsi="Calibri"/>
          <w:b w:val="0"/>
          <w:bCs w:val="0"/>
          <w:sz w:val="28"/>
        </w:rPr>
      </w:pPr>
    </w:p>
    <w:p w14:paraId="44332B85" w14:textId="77777777" w:rsidR="000B70FA" w:rsidRDefault="000B70FA" w:rsidP="000B70FA">
      <w:pPr>
        <w:pStyle w:val="Retraitcorpsdetexte"/>
        <w:ind w:left="0" w:right="706" w:firstLine="0"/>
        <w:jc w:val="left"/>
        <w:rPr>
          <w:rFonts w:ascii="Calibri" w:hAnsi="Calibri"/>
          <w:b w:val="0"/>
          <w:bCs w:val="0"/>
          <w:sz w:val="28"/>
        </w:rPr>
      </w:pPr>
    </w:p>
    <w:p w14:paraId="3D352895" w14:textId="77777777" w:rsidR="000B70FA" w:rsidRDefault="000B70FA" w:rsidP="000B70FA">
      <w:pPr>
        <w:pStyle w:val="Retraitcorpsdetexte"/>
        <w:ind w:left="0" w:right="706" w:firstLine="0"/>
        <w:jc w:val="left"/>
        <w:rPr>
          <w:rFonts w:ascii="Calibri" w:hAnsi="Calibri"/>
          <w:b w:val="0"/>
          <w:bCs w:val="0"/>
          <w:sz w:val="28"/>
        </w:rPr>
      </w:pPr>
    </w:p>
    <w:p w14:paraId="57853CCE" w14:textId="77777777" w:rsidR="000B70FA" w:rsidRDefault="000B70FA" w:rsidP="000B70FA">
      <w:pPr>
        <w:pBdr>
          <w:top w:val="single" w:sz="4" w:space="1" w:color="auto"/>
          <w:left w:val="single" w:sz="4" w:space="4" w:color="auto"/>
          <w:bottom w:val="single" w:sz="4" w:space="1" w:color="auto"/>
          <w:right w:val="single" w:sz="4" w:space="15" w:color="auto"/>
        </w:pBdr>
        <w:shd w:val="clear" w:color="auto" w:fill="92CDDC" w:themeFill="accent5" w:themeFillTint="99"/>
        <w:jc w:val="center"/>
        <w:rPr>
          <w:b/>
          <w:sz w:val="36"/>
          <w:szCs w:val="36"/>
        </w:rPr>
      </w:pPr>
      <w:r>
        <w:rPr>
          <w:b/>
          <w:sz w:val="36"/>
          <w:szCs w:val="36"/>
        </w:rPr>
        <w:lastRenderedPageBreak/>
        <w:t>Diarrhée aiguë de l’enfant : Réhydratation et régime anti diarrhéique</w:t>
      </w:r>
    </w:p>
    <w:p w14:paraId="2D7A9B01" w14:textId="77777777" w:rsidR="000B70FA" w:rsidRDefault="000B70FA" w:rsidP="000B70FA">
      <w:pPr>
        <w:rPr>
          <w:b/>
          <w:i/>
          <w:sz w:val="30"/>
          <w:szCs w:val="30"/>
        </w:rPr>
      </w:pPr>
      <w:r>
        <w:rPr>
          <w:b/>
          <w:i/>
          <w:sz w:val="30"/>
          <w:szCs w:val="30"/>
        </w:rPr>
        <w:t>Réhydratation</w:t>
      </w:r>
    </w:p>
    <w:p w14:paraId="5277E5A4" w14:textId="77777777" w:rsidR="000B70FA" w:rsidRDefault="000B70FA" w:rsidP="000B70FA">
      <w:pPr>
        <w:rPr>
          <w:b/>
          <w:i/>
          <w:sz w:val="30"/>
          <w:szCs w:val="30"/>
        </w:rPr>
      </w:pPr>
    </w:p>
    <w:p w14:paraId="53994BFB" w14:textId="77777777" w:rsidR="000B70FA" w:rsidRPr="000B70FA" w:rsidRDefault="000B70FA" w:rsidP="000B70FA">
      <w:pPr>
        <w:rPr>
          <w:sz w:val="22"/>
          <w:szCs w:val="22"/>
        </w:rPr>
      </w:pPr>
      <w:r w:rsidRPr="000B70FA">
        <w:rPr>
          <w:sz w:val="22"/>
          <w:szCs w:val="22"/>
        </w:rPr>
        <w:t>Les solutés de réhydratation par voie orale (SRO) doivent être employés dès les premières selles liquides, quel que soit l’âge de l’enfant.</w:t>
      </w:r>
    </w:p>
    <w:p w14:paraId="7CC29ABA" w14:textId="77777777" w:rsidR="000B70FA" w:rsidRPr="000A6B40" w:rsidRDefault="000B70FA" w:rsidP="000B70FA"/>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0B70FA" w14:paraId="23A976A6" w14:textId="77777777" w:rsidTr="00C408A2">
        <w:tc>
          <w:tcPr>
            <w:tcW w:w="9212" w:type="dxa"/>
          </w:tcPr>
          <w:p w14:paraId="3B04B520" w14:textId="77777777" w:rsidR="000B70FA" w:rsidRDefault="000B70FA" w:rsidP="00C408A2">
            <w:pPr>
              <w:rPr>
                <w:b/>
                <w:i/>
                <w:sz w:val="30"/>
                <w:szCs w:val="30"/>
              </w:rPr>
            </w:pPr>
            <w:r>
              <w:rPr>
                <w:b/>
                <w:i/>
                <w:sz w:val="30"/>
                <w:szCs w:val="30"/>
              </w:rPr>
              <w:t xml:space="preserve">Régime anti diarrhéique </w:t>
            </w:r>
          </w:p>
          <w:p w14:paraId="3EA55767" w14:textId="77777777" w:rsidR="000B70FA" w:rsidRPr="005B15CD" w:rsidRDefault="000B70FA" w:rsidP="00C408A2">
            <w:pPr>
              <w:rPr>
                <w:b/>
                <w:i/>
                <w:sz w:val="30"/>
                <w:szCs w:val="30"/>
              </w:rPr>
            </w:pPr>
          </w:p>
          <w:p w14:paraId="6816EEE5" w14:textId="77777777" w:rsidR="000B70FA" w:rsidRPr="000B70FA" w:rsidRDefault="000B70FA" w:rsidP="00C408A2">
            <w:pPr>
              <w:rPr>
                <w:b/>
                <w:sz w:val="22"/>
                <w:szCs w:val="22"/>
              </w:rPr>
            </w:pPr>
            <w:r w:rsidRPr="000B70FA">
              <w:rPr>
                <w:b/>
                <w:sz w:val="22"/>
                <w:szCs w:val="22"/>
              </w:rPr>
              <w:t>La reprise rapide de l’alimentation maintient un bon état nutritionnel et favorise la guérison :</w:t>
            </w:r>
          </w:p>
          <w:p w14:paraId="52D7B749" w14:textId="77777777" w:rsidR="000B70FA" w:rsidRPr="000B70FA" w:rsidRDefault="000B70FA" w:rsidP="00C408A2">
            <w:pPr>
              <w:rPr>
                <w:b/>
                <w:sz w:val="22"/>
                <w:szCs w:val="22"/>
              </w:rPr>
            </w:pPr>
          </w:p>
          <w:p w14:paraId="389F3B2B" w14:textId="77777777" w:rsidR="000B70FA" w:rsidRPr="000B70FA" w:rsidRDefault="000B70FA" w:rsidP="000B70FA">
            <w:pPr>
              <w:pStyle w:val="Paragraphedeliste"/>
              <w:numPr>
                <w:ilvl w:val="0"/>
                <w:numId w:val="22"/>
              </w:numPr>
              <w:contextualSpacing/>
            </w:pPr>
            <w:r w:rsidRPr="000B70FA">
              <w:t>Si l’enfant est au sein, poursuivre le lait maternel pendant la déshydratation.</w:t>
            </w:r>
          </w:p>
          <w:p w14:paraId="4FADBDAE" w14:textId="77777777" w:rsidR="000B70FA" w:rsidRPr="000B70FA" w:rsidRDefault="000B70FA" w:rsidP="00C408A2">
            <w:pPr>
              <w:pStyle w:val="Paragraphedeliste"/>
            </w:pPr>
          </w:p>
          <w:p w14:paraId="5752ACFA" w14:textId="77777777" w:rsidR="000B70FA" w:rsidRPr="000B70FA" w:rsidRDefault="000B70FA" w:rsidP="000B70FA">
            <w:pPr>
              <w:pStyle w:val="Paragraphedeliste"/>
              <w:numPr>
                <w:ilvl w:val="0"/>
                <w:numId w:val="22"/>
              </w:numPr>
              <w:contextualSpacing/>
            </w:pPr>
            <w:r w:rsidRPr="000B70FA">
              <w:t>Si l’enfant boit du lait 1</w:t>
            </w:r>
            <w:r w:rsidRPr="000B70FA">
              <w:rPr>
                <w:vertAlign w:val="superscript"/>
              </w:rPr>
              <w:t>er</w:t>
            </w:r>
            <w:r w:rsidRPr="000B70FA">
              <w:t xml:space="preserve"> âge, le médecin traitant peut prescrire un lait sans lactose ou sans protéines de lait de vache.</w:t>
            </w:r>
          </w:p>
          <w:p w14:paraId="19C2DAD3" w14:textId="77777777" w:rsidR="000B70FA" w:rsidRPr="000B70FA" w:rsidRDefault="000B70FA" w:rsidP="00C408A2">
            <w:pPr>
              <w:pStyle w:val="Paragraphedeliste"/>
            </w:pPr>
          </w:p>
          <w:p w14:paraId="6351889F" w14:textId="77777777" w:rsidR="000B70FA" w:rsidRPr="000B70FA" w:rsidRDefault="000B70FA" w:rsidP="000B70FA">
            <w:pPr>
              <w:pStyle w:val="Paragraphedeliste"/>
              <w:numPr>
                <w:ilvl w:val="0"/>
                <w:numId w:val="22"/>
              </w:numPr>
              <w:contextualSpacing/>
            </w:pPr>
            <w:r w:rsidRPr="000B70FA">
              <w:t>Si l’enfant boit du lait 2è âge :</w:t>
            </w:r>
          </w:p>
          <w:p w14:paraId="49F32FE6" w14:textId="77777777" w:rsidR="000B70FA" w:rsidRPr="000B70FA" w:rsidRDefault="000B70FA" w:rsidP="00C408A2">
            <w:pPr>
              <w:rPr>
                <w:sz w:val="22"/>
                <w:szCs w:val="22"/>
              </w:rPr>
            </w:pPr>
          </w:p>
          <w:p w14:paraId="1181793A" w14:textId="77777777" w:rsidR="000B70FA" w:rsidRPr="000B70FA" w:rsidRDefault="000B70FA" w:rsidP="00C408A2">
            <w:pPr>
              <w:rPr>
                <w:sz w:val="22"/>
                <w:szCs w:val="22"/>
              </w:rPr>
            </w:pPr>
            <w:r w:rsidRPr="000B70FA">
              <w:rPr>
                <w:sz w:val="22"/>
                <w:szCs w:val="22"/>
              </w:rPr>
              <w:t>- En cas de diarrhée modérée, la poursuite du lait habituel est possible. Le recours à un lait sans protéines de lait de vache n’est pas systématique. Si un lait est prescrit, on peut l’utiliser pour préparer purées et entremets.</w:t>
            </w:r>
          </w:p>
          <w:p w14:paraId="2F146469" w14:textId="77777777" w:rsidR="000B70FA" w:rsidRPr="000B70FA" w:rsidRDefault="000B70FA" w:rsidP="00C408A2">
            <w:pPr>
              <w:rPr>
                <w:sz w:val="22"/>
                <w:szCs w:val="22"/>
              </w:rPr>
            </w:pPr>
          </w:p>
          <w:p w14:paraId="3C5CEEC8" w14:textId="77777777" w:rsidR="000B70FA" w:rsidRPr="000B70FA" w:rsidRDefault="000B70FA" w:rsidP="00C408A2">
            <w:pPr>
              <w:rPr>
                <w:sz w:val="22"/>
                <w:szCs w:val="22"/>
              </w:rPr>
            </w:pPr>
            <w:r w:rsidRPr="000B70FA">
              <w:rPr>
                <w:sz w:val="22"/>
                <w:szCs w:val="22"/>
              </w:rPr>
              <w:t>- En cas de diarrhée sévère, le médecin traitant décide de la conduite à tenir.</w:t>
            </w:r>
          </w:p>
          <w:p w14:paraId="544131F1" w14:textId="77777777" w:rsidR="000B70FA" w:rsidRPr="000B70FA" w:rsidRDefault="000B70FA" w:rsidP="00C408A2">
            <w:pPr>
              <w:pStyle w:val="Paragraphedeliste"/>
            </w:pPr>
          </w:p>
          <w:p w14:paraId="6425C8BC" w14:textId="77777777" w:rsidR="000B70FA" w:rsidRPr="000B70FA" w:rsidRDefault="000B70FA" w:rsidP="000B70FA">
            <w:pPr>
              <w:pStyle w:val="Paragraphedeliste"/>
              <w:numPr>
                <w:ilvl w:val="0"/>
                <w:numId w:val="23"/>
              </w:numPr>
              <w:contextualSpacing/>
            </w:pPr>
            <w:r w:rsidRPr="000B70FA">
              <w:t>Si l’enfant a une alimentation diversifiée, et en fonction de son âge, on choisira :</w:t>
            </w:r>
          </w:p>
          <w:p w14:paraId="1892BA80" w14:textId="77777777" w:rsidR="000B70FA" w:rsidRPr="000B70FA" w:rsidRDefault="000B70FA" w:rsidP="00C408A2">
            <w:pPr>
              <w:pStyle w:val="Paragraphedeliste"/>
            </w:pPr>
          </w:p>
          <w:p w14:paraId="5009910C" w14:textId="77777777" w:rsidR="000B70FA" w:rsidRPr="000B70FA" w:rsidRDefault="000B70FA" w:rsidP="00C408A2">
            <w:pPr>
              <w:rPr>
                <w:sz w:val="22"/>
                <w:szCs w:val="22"/>
              </w:rPr>
            </w:pPr>
            <w:r w:rsidRPr="000B70FA">
              <w:rPr>
                <w:sz w:val="22"/>
                <w:szCs w:val="22"/>
              </w:rPr>
              <w:t>- légumes et céréales :</w:t>
            </w:r>
          </w:p>
          <w:p w14:paraId="1A0E5D51" w14:textId="77777777" w:rsidR="000B70FA" w:rsidRPr="000B70FA" w:rsidRDefault="000B70FA" w:rsidP="00C408A2">
            <w:pPr>
              <w:rPr>
                <w:sz w:val="22"/>
                <w:szCs w:val="22"/>
              </w:rPr>
            </w:pPr>
          </w:p>
          <w:p w14:paraId="341EABBE" w14:textId="77777777" w:rsidR="000B70FA" w:rsidRPr="000B70FA" w:rsidRDefault="000B70FA" w:rsidP="00C408A2">
            <w:pPr>
              <w:rPr>
                <w:sz w:val="22"/>
                <w:szCs w:val="22"/>
              </w:rPr>
            </w:pPr>
            <w:r w:rsidRPr="000B70FA">
              <w:rPr>
                <w:sz w:val="22"/>
                <w:szCs w:val="22"/>
              </w:rPr>
              <w:t>- purée de pommes de terre et carottes,</w:t>
            </w:r>
          </w:p>
          <w:p w14:paraId="17AF5E29" w14:textId="77777777" w:rsidR="000B70FA" w:rsidRPr="000B70FA" w:rsidRDefault="000B70FA" w:rsidP="000B70FA">
            <w:pPr>
              <w:pStyle w:val="Paragraphedeliste"/>
              <w:numPr>
                <w:ilvl w:val="0"/>
                <w:numId w:val="48"/>
              </w:numPr>
              <w:contextualSpacing/>
            </w:pPr>
            <w:r w:rsidRPr="000B70FA">
              <w:t>Pâtes, semoules, riz, tapioca,</w:t>
            </w:r>
          </w:p>
          <w:p w14:paraId="3DBBFEF8" w14:textId="77777777" w:rsidR="000B70FA" w:rsidRPr="000B70FA" w:rsidRDefault="000B70FA" w:rsidP="000B70FA">
            <w:pPr>
              <w:pStyle w:val="Paragraphedeliste"/>
              <w:numPr>
                <w:ilvl w:val="0"/>
                <w:numId w:val="48"/>
              </w:numPr>
              <w:contextualSpacing/>
            </w:pPr>
            <w:r w:rsidRPr="000B70FA">
              <w:t>Céréales infantiles sans gluten avant 6 mois, sans son, sans fruit (sauf coing, pomme, myrtille, banane, poire), ni légumes (sauf carotte).</w:t>
            </w:r>
          </w:p>
          <w:p w14:paraId="70315325" w14:textId="77777777" w:rsidR="000B70FA" w:rsidRPr="000B70FA" w:rsidRDefault="000B70FA" w:rsidP="000B70FA">
            <w:pPr>
              <w:pStyle w:val="Paragraphedeliste"/>
              <w:numPr>
                <w:ilvl w:val="0"/>
                <w:numId w:val="48"/>
              </w:numPr>
              <w:contextualSpacing/>
            </w:pPr>
            <w:r w:rsidRPr="000B70FA">
              <w:t>Biscottes, pain blanc, gâteaux secs, pain d’épice.</w:t>
            </w:r>
          </w:p>
          <w:p w14:paraId="2F4FB797" w14:textId="77777777" w:rsidR="000B70FA" w:rsidRPr="000B70FA" w:rsidRDefault="000B70FA" w:rsidP="00C408A2">
            <w:pPr>
              <w:pStyle w:val="Paragraphedeliste"/>
              <w:ind w:left="1440"/>
            </w:pPr>
          </w:p>
          <w:p w14:paraId="2042ED28" w14:textId="77777777" w:rsidR="000B70FA" w:rsidRPr="000B70FA" w:rsidRDefault="000B70FA" w:rsidP="00C408A2">
            <w:pPr>
              <w:rPr>
                <w:sz w:val="22"/>
                <w:szCs w:val="22"/>
              </w:rPr>
            </w:pPr>
            <w:r w:rsidRPr="000B70FA">
              <w:rPr>
                <w:sz w:val="22"/>
                <w:szCs w:val="22"/>
              </w:rPr>
              <w:t>- fruits et produits sucrés :</w:t>
            </w:r>
          </w:p>
          <w:p w14:paraId="4290CE14" w14:textId="77777777" w:rsidR="000B70FA" w:rsidRPr="000B70FA" w:rsidRDefault="000B70FA" w:rsidP="000B70FA">
            <w:pPr>
              <w:pStyle w:val="Paragraphedeliste"/>
              <w:numPr>
                <w:ilvl w:val="0"/>
                <w:numId w:val="46"/>
              </w:numPr>
              <w:contextualSpacing/>
            </w:pPr>
            <w:r w:rsidRPr="000B70FA">
              <w:t>Choisis parmi : coing, pommes, myrtilles, bananes, poires,</w:t>
            </w:r>
          </w:p>
          <w:p w14:paraId="483EB819" w14:textId="77777777" w:rsidR="000B70FA" w:rsidRPr="000B70FA" w:rsidRDefault="000B70FA" w:rsidP="000B70FA">
            <w:pPr>
              <w:pStyle w:val="Paragraphedeliste"/>
              <w:numPr>
                <w:ilvl w:val="0"/>
                <w:numId w:val="46"/>
              </w:numPr>
              <w:contextualSpacing/>
            </w:pPr>
            <w:r w:rsidRPr="000B70FA">
              <w:t>Toujours cuits, pelés, épépinés, en compote ou en gelée, avec ou sans miel.</w:t>
            </w:r>
          </w:p>
          <w:p w14:paraId="292960F7" w14:textId="77777777" w:rsidR="000B70FA" w:rsidRPr="000B70FA" w:rsidRDefault="000B70FA" w:rsidP="00C408A2">
            <w:pPr>
              <w:pStyle w:val="Paragraphedeliste"/>
            </w:pPr>
          </w:p>
          <w:p w14:paraId="33799AF4" w14:textId="77777777" w:rsidR="000B70FA" w:rsidRPr="000B70FA" w:rsidRDefault="000B70FA" w:rsidP="00C408A2">
            <w:pPr>
              <w:rPr>
                <w:sz w:val="22"/>
                <w:szCs w:val="22"/>
              </w:rPr>
            </w:pPr>
            <w:r w:rsidRPr="000B70FA">
              <w:rPr>
                <w:sz w:val="22"/>
                <w:szCs w:val="22"/>
              </w:rPr>
              <w:t>- produits laitiers :</w:t>
            </w:r>
          </w:p>
          <w:p w14:paraId="5B3A5775" w14:textId="77777777" w:rsidR="000B70FA" w:rsidRPr="000B70FA" w:rsidRDefault="000B70FA" w:rsidP="000B70FA">
            <w:pPr>
              <w:pStyle w:val="Paragraphedeliste"/>
              <w:numPr>
                <w:ilvl w:val="0"/>
                <w:numId w:val="47"/>
              </w:numPr>
              <w:contextualSpacing/>
            </w:pPr>
            <w:r w:rsidRPr="000B70FA">
              <w:t>Yaourts natures si possibles bifidus, éventuellement aromatisés, sans fruit ni fibre,</w:t>
            </w:r>
          </w:p>
          <w:p w14:paraId="683A1505" w14:textId="77777777" w:rsidR="000B70FA" w:rsidRPr="000B70FA" w:rsidRDefault="000B70FA" w:rsidP="000B70FA">
            <w:pPr>
              <w:pStyle w:val="Paragraphedeliste"/>
              <w:numPr>
                <w:ilvl w:val="0"/>
                <w:numId w:val="47"/>
              </w:numPr>
              <w:contextualSpacing/>
            </w:pPr>
            <w:r w:rsidRPr="000B70FA">
              <w:t>Fromages à pâte cuite : gruyère, gouda…</w:t>
            </w:r>
          </w:p>
          <w:p w14:paraId="174541C7" w14:textId="77777777" w:rsidR="000B70FA" w:rsidRPr="000B70FA" w:rsidRDefault="000B70FA" w:rsidP="00C408A2">
            <w:pPr>
              <w:pStyle w:val="Paragraphedeliste"/>
            </w:pPr>
          </w:p>
          <w:p w14:paraId="56F9246B" w14:textId="77777777" w:rsidR="000B70FA" w:rsidRPr="000B70FA" w:rsidRDefault="000B70FA" w:rsidP="00C408A2">
            <w:pPr>
              <w:rPr>
                <w:sz w:val="22"/>
                <w:szCs w:val="22"/>
              </w:rPr>
            </w:pPr>
            <w:r w:rsidRPr="000B70FA">
              <w:rPr>
                <w:sz w:val="22"/>
                <w:szCs w:val="22"/>
              </w:rPr>
              <w:t>- viande, poisson, œufs cuits, sans matière grasse (vapeur, rôti, grillé, bouilli).</w:t>
            </w:r>
          </w:p>
          <w:p w14:paraId="2EF6EE65" w14:textId="77777777" w:rsidR="000B70FA" w:rsidRPr="000B70FA" w:rsidRDefault="000B70FA" w:rsidP="00C408A2">
            <w:pPr>
              <w:rPr>
                <w:sz w:val="22"/>
                <w:szCs w:val="22"/>
              </w:rPr>
            </w:pPr>
          </w:p>
          <w:p w14:paraId="52246425" w14:textId="77777777" w:rsidR="000B70FA" w:rsidRDefault="000B70FA" w:rsidP="00C408A2">
            <w:pPr>
              <w:rPr>
                <w:sz w:val="22"/>
                <w:szCs w:val="22"/>
              </w:rPr>
            </w:pPr>
            <w:r w:rsidRPr="000B70FA">
              <w:rPr>
                <w:sz w:val="22"/>
                <w:szCs w:val="22"/>
              </w:rPr>
              <w:t>-matières grasses crues : beurre, huile non frite</w:t>
            </w:r>
          </w:p>
          <w:p w14:paraId="12F44CDE" w14:textId="77777777" w:rsidR="000B70FA" w:rsidRDefault="000B70FA" w:rsidP="00C408A2">
            <w:pPr>
              <w:rPr>
                <w:sz w:val="22"/>
                <w:szCs w:val="22"/>
              </w:rPr>
            </w:pPr>
          </w:p>
          <w:p w14:paraId="4029F9AB" w14:textId="77777777" w:rsidR="000B70FA" w:rsidRDefault="000B70FA" w:rsidP="00C408A2">
            <w:pPr>
              <w:rPr>
                <w:sz w:val="22"/>
                <w:szCs w:val="22"/>
              </w:rPr>
            </w:pPr>
          </w:p>
          <w:p w14:paraId="50E89C30" w14:textId="77777777" w:rsidR="000B70FA" w:rsidRDefault="000B70FA" w:rsidP="00C408A2">
            <w:pPr>
              <w:rPr>
                <w:sz w:val="22"/>
                <w:szCs w:val="22"/>
              </w:rPr>
            </w:pPr>
          </w:p>
          <w:p w14:paraId="120F021D" w14:textId="77777777" w:rsidR="000B70FA" w:rsidRDefault="000B70FA" w:rsidP="00C408A2">
            <w:pPr>
              <w:rPr>
                <w:sz w:val="22"/>
                <w:szCs w:val="22"/>
              </w:rPr>
            </w:pPr>
          </w:p>
          <w:p w14:paraId="38A80E7F" w14:textId="77777777" w:rsidR="000B70FA" w:rsidRDefault="000B70FA" w:rsidP="00C408A2">
            <w:pPr>
              <w:rPr>
                <w:sz w:val="22"/>
                <w:szCs w:val="22"/>
              </w:rPr>
            </w:pPr>
          </w:p>
          <w:p w14:paraId="2E42C85A" w14:textId="77777777" w:rsidR="000B70FA" w:rsidRDefault="000B70FA" w:rsidP="00C408A2">
            <w:pPr>
              <w:rPr>
                <w:sz w:val="22"/>
                <w:szCs w:val="22"/>
              </w:rPr>
            </w:pPr>
          </w:p>
          <w:p w14:paraId="60DCD8E5" w14:textId="0CD31708" w:rsidR="000B70FA" w:rsidRDefault="009E6852" w:rsidP="000B70FA">
            <w:r w:rsidRPr="001309EC">
              <w:rPr>
                <w:noProof/>
                <w:highlight w:val="yellow"/>
              </w:rPr>
              <w:lastRenderedPageBreak/>
              <mc:AlternateContent>
                <mc:Choice Requires="wps">
                  <w:drawing>
                    <wp:anchor distT="0" distB="0" distL="114300" distR="114300" simplePos="0" relativeHeight="251646976" behindDoc="0" locked="0" layoutInCell="1" allowOverlap="1" wp14:anchorId="718EB4F0" wp14:editId="2923B414">
                      <wp:simplePos x="0" y="0"/>
                      <wp:positionH relativeFrom="column">
                        <wp:posOffset>1439545</wp:posOffset>
                      </wp:positionH>
                      <wp:positionV relativeFrom="paragraph">
                        <wp:posOffset>-635</wp:posOffset>
                      </wp:positionV>
                      <wp:extent cx="2583180" cy="1604010"/>
                      <wp:effectExtent l="0" t="0" r="26670" b="15240"/>
                      <wp:wrapNone/>
                      <wp:docPr id="36" name="Rectangle à coins arrondis 36"/>
                      <wp:cNvGraphicFramePr/>
                      <a:graphic xmlns:a="http://schemas.openxmlformats.org/drawingml/2006/main">
                        <a:graphicData uri="http://schemas.microsoft.com/office/word/2010/wordprocessingShape">
                          <wps:wsp>
                            <wps:cNvSpPr/>
                            <wps:spPr>
                              <a:xfrm>
                                <a:off x="0" y="0"/>
                                <a:ext cx="2583180" cy="1604010"/>
                              </a:xfrm>
                              <a:prstGeom prst="roundRect">
                                <a:avLst/>
                              </a:prstGeom>
                              <a:solidFill>
                                <a:sysClr val="window" lastClr="FFFFFF"/>
                              </a:solidFill>
                              <a:ln w="25400" cap="flat" cmpd="sng" algn="ctr">
                                <a:solidFill>
                                  <a:srgbClr val="1F497D">
                                    <a:lumMod val="75000"/>
                                  </a:srgbClr>
                                </a:solidFill>
                                <a:prstDash val="solid"/>
                              </a:ln>
                              <a:effectLst/>
                            </wps:spPr>
                            <wps:txbx>
                              <w:txbxContent>
                                <w:p w14:paraId="76882ABF" w14:textId="77777777" w:rsidR="000B70FA" w:rsidRPr="00276D79" w:rsidRDefault="000B70FA" w:rsidP="000B70FA">
                                  <w:pPr>
                                    <w:jc w:val="center"/>
                                    <w:rPr>
                                      <w:sz w:val="28"/>
                                      <w:szCs w:val="28"/>
                                    </w:rPr>
                                  </w:pPr>
                                  <w:r w:rsidRPr="00276D79">
                                    <w:rPr>
                                      <w:rFonts w:ascii="Arial" w:hAnsi="Arial" w:cs="Arial"/>
                                      <w:sz w:val="28"/>
                                      <w:szCs w:val="28"/>
                                    </w:rPr>
                                    <w:t>Traumatisme dentaire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8EB4F0" id="Rectangle à coins arrondis 36" o:spid="_x0000_s1044" style="position:absolute;margin-left:113.35pt;margin-top:-.05pt;width:203.4pt;height:126.3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" fillcolor="window" strokecolor="#17375e" strokeweight="2pt">
                      <v:textbox>
                        <w:txbxContent>
                          <w:p w14:paraId="76882ABF" w14:textId="77777777" w:rsidR="000B70FA" w:rsidRPr="00276D79" w:rsidRDefault="000B70FA" w:rsidP="000B70FA">
                            <w:pPr>
                              <w:jc w:val="center"/>
                              <w:rPr>
                                <w:sz w:val="28"/>
                                <w:szCs w:val="28"/>
                              </w:rPr>
                            </w:pPr>
                            <w:r w:rsidRPr="00276D79">
                              <w:rPr>
                                <w:rFonts w:ascii="Arial" w:hAnsi="Arial" w:cs="Arial"/>
                                <w:sz w:val="28"/>
                                <w:szCs w:val="28"/>
                              </w:rPr>
                              <w:t>Traumatisme dentaire</w:t>
                            </w:r>
                          </w:p>
                        </w:txbxContent>
                      </v:textbox>
                    </v:roundrect>
                  </w:pict>
                </mc:Fallback>
              </mc:AlternateContent>
            </w:r>
          </w:p>
          <w:p w14:paraId="1379BE9B" w14:textId="78C0859F" w:rsidR="000B70FA" w:rsidRDefault="000B70FA" w:rsidP="000B70FA">
            <w:pPr>
              <w:pStyle w:val="Sansinterligne"/>
              <w:rPr>
                <w:b/>
              </w:rPr>
            </w:pPr>
            <w:r w:rsidRPr="001309EC">
              <w:rPr>
                <w:noProof/>
                <w:highlight w:val="yellow"/>
                <w:lang w:eastAsia="fr-FR"/>
              </w:rPr>
              <w:drawing>
                <wp:anchor distT="0" distB="0" distL="114300" distR="114300" simplePos="0" relativeHeight="251645952" behindDoc="0" locked="0" layoutInCell="1" allowOverlap="1" wp14:anchorId="6A424EF6" wp14:editId="4F475EBA">
                  <wp:simplePos x="0" y="0"/>
                  <wp:positionH relativeFrom="column">
                    <wp:posOffset>5519420</wp:posOffset>
                  </wp:positionH>
                  <wp:positionV relativeFrom="paragraph">
                    <wp:posOffset>-873125</wp:posOffset>
                  </wp:positionV>
                  <wp:extent cx="799465" cy="1532255"/>
                  <wp:effectExtent l="0" t="0" r="635" b="0"/>
                  <wp:wrapTopAndBottom/>
                  <wp:docPr id="37" name="Image 37" descr="Description : cid:image001.png@01D55C2D.7BFD9E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cid:image001.png@01D55C2D.7BFD9E0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799465" cy="1532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920BFD" w14:textId="77777777" w:rsidR="000B70FA" w:rsidRPr="006709EB" w:rsidRDefault="000B70FA" w:rsidP="000B70FA">
            <w:pPr>
              <w:pStyle w:val="Sansinterligne"/>
              <w:rPr>
                <w:b/>
                <w:sz w:val="4"/>
                <w:szCs w:val="4"/>
              </w:rPr>
            </w:pPr>
            <w:r w:rsidRPr="00A06CBC">
              <w:rPr>
                <w:b/>
              </w:rPr>
              <w:tab/>
            </w:r>
          </w:p>
          <w:p w14:paraId="3DE2ADEB" w14:textId="77777777" w:rsidR="000B70FA" w:rsidRPr="006709EB" w:rsidRDefault="000B70FA" w:rsidP="000B70FA">
            <w:pPr>
              <w:pBdr>
                <w:top w:val="single" w:sz="4" w:space="1" w:color="auto"/>
                <w:left w:val="single" w:sz="4" w:space="4" w:color="auto"/>
                <w:bottom w:val="single" w:sz="4" w:space="1" w:color="auto"/>
                <w:right w:val="single" w:sz="4" w:space="15" w:color="auto"/>
              </w:pBdr>
              <w:shd w:val="clear" w:color="auto" w:fill="92CDDC" w:themeFill="accent5" w:themeFillTint="99"/>
              <w:jc w:val="center"/>
              <w:rPr>
                <w:b/>
                <w:sz w:val="36"/>
                <w:szCs w:val="36"/>
              </w:rPr>
            </w:pPr>
            <w:r w:rsidRPr="006709EB">
              <w:rPr>
                <w:b/>
                <w:sz w:val="36"/>
                <w:szCs w:val="36"/>
              </w:rPr>
              <w:t xml:space="preserve">Conduite à tenir en cas de </w:t>
            </w:r>
            <w:r>
              <w:rPr>
                <w:b/>
                <w:sz w:val="36"/>
                <w:szCs w:val="36"/>
              </w:rPr>
              <w:t xml:space="preserve">traumatisme dentaire </w:t>
            </w:r>
            <w:r w:rsidRPr="006709EB">
              <w:rPr>
                <w:b/>
                <w:sz w:val="36"/>
                <w:szCs w:val="36"/>
              </w:rPr>
              <w:t>à la crèche</w:t>
            </w:r>
          </w:p>
          <w:p w14:paraId="3C36F560" w14:textId="77777777" w:rsidR="000B70FA" w:rsidRPr="00276D79" w:rsidRDefault="000B70FA" w:rsidP="000B70FA">
            <w:pPr>
              <w:pStyle w:val="Default"/>
              <w:rPr>
                <w:rFonts w:asciiTheme="majorHAnsi" w:hAnsiTheme="majorHAnsi"/>
                <w:sz w:val="22"/>
                <w:szCs w:val="22"/>
              </w:rPr>
            </w:pPr>
          </w:p>
          <w:p w14:paraId="23703806" w14:textId="77777777" w:rsidR="000B70FA" w:rsidRPr="000D0ADD" w:rsidRDefault="000B70FA" w:rsidP="000B70FA">
            <w:pPr>
              <w:pStyle w:val="Default"/>
              <w:rPr>
                <w:rFonts w:asciiTheme="minorHAnsi" w:hAnsiTheme="minorHAnsi" w:cstheme="minorHAnsi"/>
                <w:b/>
                <w:i/>
                <w:sz w:val="28"/>
                <w:szCs w:val="28"/>
              </w:rPr>
            </w:pPr>
            <w:r w:rsidRPr="000D0ADD">
              <w:rPr>
                <w:rFonts w:asciiTheme="minorHAnsi" w:hAnsiTheme="minorHAnsi" w:cstheme="minorHAnsi"/>
                <w:b/>
                <w:i/>
                <w:sz w:val="28"/>
                <w:szCs w:val="28"/>
              </w:rPr>
              <w:t xml:space="preserve">Devant un </w:t>
            </w:r>
            <w:r w:rsidRPr="000D0ADD">
              <w:rPr>
                <w:rFonts w:asciiTheme="minorHAnsi" w:hAnsiTheme="minorHAnsi" w:cstheme="minorHAnsi"/>
                <w:b/>
                <w:bCs/>
                <w:i/>
                <w:sz w:val="28"/>
                <w:szCs w:val="28"/>
              </w:rPr>
              <w:t xml:space="preserve">traumatisme de la face avec percussion du visage </w:t>
            </w:r>
            <w:r w:rsidRPr="000D0ADD">
              <w:rPr>
                <w:rFonts w:asciiTheme="minorHAnsi" w:hAnsiTheme="minorHAnsi" w:cstheme="minorHAnsi"/>
                <w:b/>
                <w:i/>
                <w:sz w:val="28"/>
                <w:szCs w:val="28"/>
              </w:rPr>
              <w:t xml:space="preserve">chez un enfant il faut : </w:t>
            </w:r>
          </w:p>
          <w:p w14:paraId="2321F0FC" w14:textId="77777777" w:rsidR="000B70FA" w:rsidRPr="000D0ADD" w:rsidRDefault="000B70FA" w:rsidP="000B70FA">
            <w:pPr>
              <w:pStyle w:val="Default"/>
              <w:rPr>
                <w:rFonts w:asciiTheme="minorHAnsi" w:hAnsiTheme="minorHAnsi" w:cstheme="minorHAnsi"/>
                <w:b/>
                <w:sz w:val="22"/>
                <w:szCs w:val="22"/>
              </w:rPr>
            </w:pPr>
          </w:p>
          <w:p w14:paraId="6826ACDD" w14:textId="77777777" w:rsidR="000B70FA" w:rsidRPr="001309EC" w:rsidRDefault="000B70FA" w:rsidP="000B70FA">
            <w:pPr>
              <w:pStyle w:val="Default"/>
              <w:rPr>
                <w:rFonts w:asciiTheme="minorHAnsi" w:hAnsiTheme="minorHAnsi" w:cstheme="minorHAnsi"/>
                <w:sz w:val="22"/>
                <w:szCs w:val="22"/>
              </w:rPr>
            </w:pPr>
            <w:r w:rsidRPr="001309EC">
              <w:rPr>
                <w:rFonts w:asciiTheme="minorHAnsi" w:hAnsiTheme="minorHAnsi" w:cstheme="minorHAnsi"/>
                <w:b/>
                <w:bCs/>
                <w:sz w:val="22"/>
                <w:szCs w:val="22"/>
              </w:rPr>
              <w:t>1. Vérifier l’état des lèvres</w:t>
            </w:r>
            <w:r w:rsidRPr="001309EC">
              <w:rPr>
                <w:rFonts w:asciiTheme="minorHAnsi" w:hAnsiTheme="minorHAnsi" w:cstheme="minorHAnsi"/>
                <w:sz w:val="22"/>
                <w:szCs w:val="22"/>
              </w:rPr>
              <w:t xml:space="preserve">, </w:t>
            </w:r>
            <w:r w:rsidRPr="001309EC">
              <w:rPr>
                <w:rFonts w:asciiTheme="minorHAnsi" w:hAnsiTheme="minorHAnsi" w:cstheme="minorHAnsi"/>
                <w:b/>
                <w:bCs/>
                <w:sz w:val="22"/>
                <w:szCs w:val="22"/>
              </w:rPr>
              <w:t xml:space="preserve">de la langue et de la gencive </w:t>
            </w:r>
            <w:r w:rsidRPr="001309EC">
              <w:rPr>
                <w:rFonts w:asciiTheme="minorHAnsi" w:hAnsiTheme="minorHAnsi" w:cstheme="minorHAnsi"/>
                <w:sz w:val="22"/>
                <w:szCs w:val="22"/>
              </w:rPr>
              <w:t xml:space="preserve">à la recherche d’une </w:t>
            </w:r>
            <w:r w:rsidRPr="001309EC">
              <w:rPr>
                <w:rFonts w:asciiTheme="minorHAnsi" w:hAnsiTheme="minorHAnsi" w:cstheme="minorHAnsi"/>
                <w:b/>
                <w:bCs/>
                <w:sz w:val="22"/>
                <w:szCs w:val="22"/>
              </w:rPr>
              <w:t>plaie</w:t>
            </w:r>
            <w:r w:rsidRPr="001309EC">
              <w:rPr>
                <w:rFonts w:asciiTheme="minorHAnsi" w:hAnsiTheme="minorHAnsi" w:cstheme="minorHAnsi"/>
                <w:sz w:val="22"/>
                <w:szCs w:val="22"/>
              </w:rPr>
              <w:t xml:space="preserve">, d’un saignement ou d’un </w:t>
            </w:r>
            <w:r w:rsidRPr="001309EC">
              <w:rPr>
                <w:rFonts w:asciiTheme="minorHAnsi" w:hAnsiTheme="minorHAnsi" w:cstheme="minorHAnsi"/>
                <w:b/>
                <w:bCs/>
                <w:sz w:val="22"/>
                <w:szCs w:val="22"/>
              </w:rPr>
              <w:t>hématome</w:t>
            </w:r>
            <w:r w:rsidRPr="001309EC">
              <w:rPr>
                <w:rFonts w:asciiTheme="minorHAnsi" w:hAnsiTheme="minorHAnsi" w:cstheme="minorHAnsi"/>
                <w:sz w:val="22"/>
                <w:szCs w:val="22"/>
              </w:rPr>
              <w:t xml:space="preserve">. </w:t>
            </w:r>
          </w:p>
          <w:p w14:paraId="2EC298C4" w14:textId="77777777" w:rsidR="000B70FA" w:rsidRPr="001309EC" w:rsidRDefault="000B70FA" w:rsidP="000B70FA">
            <w:pPr>
              <w:pStyle w:val="Default"/>
              <w:rPr>
                <w:rFonts w:asciiTheme="minorHAnsi" w:hAnsiTheme="minorHAnsi" w:cstheme="minorHAnsi"/>
                <w:sz w:val="22"/>
                <w:szCs w:val="22"/>
              </w:rPr>
            </w:pPr>
          </w:p>
          <w:p w14:paraId="7A6B620E" w14:textId="77777777" w:rsidR="000B70FA" w:rsidRPr="001309EC" w:rsidRDefault="000B70FA" w:rsidP="000B70FA">
            <w:pPr>
              <w:pStyle w:val="Default"/>
              <w:rPr>
                <w:rFonts w:asciiTheme="minorHAnsi" w:hAnsiTheme="minorHAnsi" w:cstheme="minorHAnsi"/>
                <w:sz w:val="22"/>
                <w:szCs w:val="22"/>
              </w:rPr>
            </w:pPr>
            <w:r w:rsidRPr="001309EC">
              <w:rPr>
                <w:rFonts w:asciiTheme="minorHAnsi" w:hAnsiTheme="minorHAnsi" w:cstheme="minorHAnsi"/>
                <w:b/>
                <w:bCs/>
                <w:sz w:val="22"/>
                <w:szCs w:val="22"/>
              </w:rPr>
              <w:t xml:space="preserve">2. Vérifier l’état des dents </w:t>
            </w:r>
            <w:r w:rsidRPr="001309EC">
              <w:rPr>
                <w:rFonts w:asciiTheme="minorHAnsi" w:hAnsiTheme="minorHAnsi" w:cstheme="minorHAnsi"/>
                <w:sz w:val="22"/>
                <w:szCs w:val="22"/>
              </w:rPr>
              <w:t xml:space="preserve">à la recherche d’une </w:t>
            </w:r>
            <w:r w:rsidRPr="001309EC">
              <w:rPr>
                <w:rFonts w:asciiTheme="minorHAnsi" w:hAnsiTheme="minorHAnsi" w:cstheme="minorHAnsi"/>
                <w:b/>
                <w:bCs/>
                <w:sz w:val="22"/>
                <w:szCs w:val="22"/>
              </w:rPr>
              <w:t>fêlure</w:t>
            </w:r>
            <w:r w:rsidRPr="001309EC">
              <w:rPr>
                <w:rFonts w:asciiTheme="minorHAnsi" w:hAnsiTheme="minorHAnsi" w:cstheme="minorHAnsi"/>
                <w:sz w:val="22"/>
                <w:szCs w:val="22"/>
              </w:rPr>
              <w:t xml:space="preserve">, d’une </w:t>
            </w:r>
            <w:r w:rsidRPr="001309EC">
              <w:rPr>
                <w:rFonts w:asciiTheme="minorHAnsi" w:hAnsiTheme="minorHAnsi" w:cstheme="minorHAnsi"/>
                <w:b/>
                <w:bCs/>
                <w:sz w:val="22"/>
                <w:szCs w:val="22"/>
              </w:rPr>
              <w:t>fracture</w:t>
            </w:r>
            <w:r w:rsidRPr="001309EC">
              <w:rPr>
                <w:rFonts w:asciiTheme="minorHAnsi" w:hAnsiTheme="minorHAnsi" w:cstheme="minorHAnsi"/>
                <w:sz w:val="22"/>
                <w:szCs w:val="22"/>
              </w:rPr>
              <w:t xml:space="preserve">, d’une </w:t>
            </w:r>
            <w:r w:rsidRPr="001309EC">
              <w:rPr>
                <w:rFonts w:asciiTheme="minorHAnsi" w:hAnsiTheme="minorHAnsi" w:cstheme="minorHAnsi"/>
                <w:b/>
                <w:bCs/>
                <w:sz w:val="22"/>
                <w:szCs w:val="22"/>
              </w:rPr>
              <w:t>luxation</w:t>
            </w:r>
            <w:r w:rsidRPr="001309EC">
              <w:rPr>
                <w:rFonts w:asciiTheme="minorHAnsi" w:hAnsiTheme="minorHAnsi" w:cstheme="minorHAnsi"/>
                <w:sz w:val="22"/>
                <w:szCs w:val="22"/>
              </w:rPr>
              <w:t xml:space="preserve">, d’une </w:t>
            </w:r>
            <w:r w:rsidRPr="001309EC">
              <w:rPr>
                <w:rFonts w:asciiTheme="minorHAnsi" w:hAnsiTheme="minorHAnsi" w:cstheme="minorHAnsi"/>
                <w:b/>
                <w:bCs/>
                <w:sz w:val="22"/>
                <w:szCs w:val="22"/>
              </w:rPr>
              <w:t>impaction</w:t>
            </w:r>
            <w:r w:rsidRPr="001309EC">
              <w:rPr>
                <w:rFonts w:asciiTheme="minorHAnsi" w:hAnsiTheme="minorHAnsi" w:cstheme="minorHAnsi"/>
                <w:sz w:val="22"/>
                <w:szCs w:val="22"/>
              </w:rPr>
              <w:t xml:space="preserve">, d’une </w:t>
            </w:r>
            <w:r w:rsidRPr="001309EC">
              <w:rPr>
                <w:rFonts w:asciiTheme="minorHAnsi" w:hAnsiTheme="minorHAnsi" w:cstheme="minorHAnsi"/>
                <w:b/>
                <w:bCs/>
                <w:sz w:val="22"/>
                <w:szCs w:val="22"/>
              </w:rPr>
              <w:t xml:space="preserve">expulsion dentaire </w:t>
            </w:r>
            <w:r w:rsidRPr="001309EC">
              <w:rPr>
                <w:rFonts w:asciiTheme="minorHAnsi" w:hAnsiTheme="minorHAnsi" w:cstheme="minorHAnsi"/>
                <w:sz w:val="22"/>
                <w:szCs w:val="22"/>
              </w:rPr>
              <w:t xml:space="preserve">ou d’une </w:t>
            </w:r>
            <w:r w:rsidRPr="001309EC">
              <w:rPr>
                <w:rFonts w:asciiTheme="minorHAnsi" w:hAnsiTheme="minorHAnsi" w:cstheme="minorHAnsi"/>
                <w:b/>
                <w:bCs/>
                <w:sz w:val="22"/>
                <w:szCs w:val="22"/>
              </w:rPr>
              <w:t>mobilité dentaire</w:t>
            </w:r>
            <w:r w:rsidRPr="001309EC">
              <w:rPr>
                <w:rFonts w:asciiTheme="minorHAnsi" w:hAnsiTheme="minorHAnsi" w:cstheme="minorHAnsi"/>
                <w:sz w:val="22"/>
                <w:szCs w:val="22"/>
              </w:rPr>
              <w:t xml:space="preserve">. (Voir Annexe 1) </w:t>
            </w:r>
          </w:p>
          <w:p w14:paraId="049D9E89" w14:textId="77777777" w:rsidR="000B70FA" w:rsidRPr="001309EC" w:rsidRDefault="000B70FA" w:rsidP="000B70FA">
            <w:pPr>
              <w:pStyle w:val="Default"/>
              <w:rPr>
                <w:rFonts w:asciiTheme="minorHAnsi" w:hAnsiTheme="minorHAnsi" w:cstheme="minorHAnsi"/>
                <w:sz w:val="22"/>
                <w:szCs w:val="22"/>
              </w:rPr>
            </w:pPr>
          </w:p>
          <w:p w14:paraId="2DD7B387" w14:textId="77777777" w:rsidR="000B70FA" w:rsidRPr="001309EC" w:rsidRDefault="000B70FA" w:rsidP="000B70FA">
            <w:pPr>
              <w:pStyle w:val="Default"/>
              <w:rPr>
                <w:rFonts w:asciiTheme="minorHAnsi" w:hAnsiTheme="minorHAnsi" w:cstheme="minorHAnsi"/>
                <w:sz w:val="22"/>
                <w:szCs w:val="22"/>
              </w:rPr>
            </w:pPr>
            <w:r w:rsidRPr="001309EC">
              <w:rPr>
                <w:rFonts w:asciiTheme="minorHAnsi" w:hAnsiTheme="minorHAnsi" w:cstheme="minorHAnsi"/>
                <w:b/>
                <w:bCs/>
                <w:sz w:val="22"/>
                <w:szCs w:val="22"/>
              </w:rPr>
              <w:t xml:space="preserve">3. </w:t>
            </w:r>
            <w:r w:rsidRPr="001309EC">
              <w:rPr>
                <w:rFonts w:asciiTheme="minorHAnsi" w:hAnsiTheme="minorHAnsi" w:cstheme="minorHAnsi"/>
                <w:sz w:val="22"/>
                <w:szCs w:val="22"/>
              </w:rPr>
              <w:t xml:space="preserve">En fonction du diagnostic, </w:t>
            </w:r>
            <w:r w:rsidRPr="001309EC">
              <w:rPr>
                <w:rFonts w:asciiTheme="minorHAnsi" w:hAnsiTheme="minorHAnsi" w:cstheme="minorHAnsi"/>
                <w:b/>
                <w:bCs/>
                <w:sz w:val="22"/>
                <w:szCs w:val="22"/>
              </w:rPr>
              <w:t xml:space="preserve">orienter vers </w:t>
            </w:r>
            <w:r w:rsidRPr="001309EC">
              <w:rPr>
                <w:rFonts w:asciiTheme="minorHAnsi" w:hAnsiTheme="minorHAnsi" w:cstheme="minorHAnsi"/>
                <w:sz w:val="22"/>
                <w:szCs w:val="22"/>
              </w:rPr>
              <w:t xml:space="preserve">: </w:t>
            </w:r>
          </w:p>
          <w:p w14:paraId="470F2001" w14:textId="77777777" w:rsidR="000B70FA" w:rsidRPr="001309EC" w:rsidRDefault="000B70FA" w:rsidP="000B70FA">
            <w:pPr>
              <w:pStyle w:val="Default"/>
              <w:rPr>
                <w:rFonts w:asciiTheme="minorHAnsi" w:hAnsiTheme="minorHAnsi" w:cstheme="minorHAnsi"/>
                <w:sz w:val="22"/>
                <w:szCs w:val="22"/>
              </w:rPr>
            </w:pPr>
          </w:p>
          <w:p w14:paraId="2A4B97AA" w14:textId="77777777" w:rsidR="000B70FA" w:rsidRDefault="000B70FA" w:rsidP="000B70FA">
            <w:pPr>
              <w:pStyle w:val="Default"/>
              <w:rPr>
                <w:rFonts w:asciiTheme="minorHAnsi" w:hAnsiTheme="minorHAnsi" w:cstheme="minorHAnsi"/>
                <w:b/>
                <w:bCs/>
                <w:i/>
                <w:sz w:val="28"/>
                <w:szCs w:val="28"/>
              </w:rPr>
            </w:pPr>
            <w:r w:rsidRPr="000D0ADD">
              <w:rPr>
                <w:rFonts w:asciiTheme="minorHAnsi" w:hAnsiTheme="minorHAnsi" w:cstheme="minorHAnsi"/>
                <w:b/>
                <w:bCs/>
                <w:i/>
                <w:sz w:val="28"/>
                <w:szCs w:val="28"/>
              </w:rPr>
              <w:t xml:space="preserve">Les urgences pédiatriques </w:t>
            </w:r>
          </w:p>
          <w:p w14:paraId="31060B4F" w14:textId="77777777" w:rsidR="000B70FA" w:rsidRPr="000D0ADD" w:rsidRDefault="000B70FA" w:rsidP="000B70FA">
            <w:pPr>
              <w:pStyle w:val="Default"/>
              <w:rPr>
                <w:rFonts w:asciiTheme="minorHAnsi" w:hAnsiTheme="minorHAnsi" w:cstheme="minorHAnsi"/>
                <w:i/>
                <w:sz w:val="22"/>
                <w:szCs w:val="22"/>
              </w:rPr>
            </w:pPr>
          </w:p>
          <w:p w14:paraId="4FEC922A" w14:textId="77777777" w:rsidR="000B70FA" w:rsidRDefault="000B70FA" w:rsidP="000B70FA">
            <w:pPr>
              <w:pStyle w:val="Default"/>
              <w:rPr>
                <w:rFonts w:asciiTheme="minorHAnsi" w:hAnsiTheme="minorHAnsi" w:cstheme="minorHAnsi"/>
                <w:i/>
                <w:iCs/>
                <w:sz w:val="22"/>
                <w:szCs w:val="22"/>
              </w:rPr>
            </w:pPr>
            <w:r w:rsidRPr="001309EC">
              <w:rPr>
                <w:rFonts w:asciiTheme="minorHAnsi" w:hAnsiTheme="minorHAnsi" w:cstheme="minorHAnsi"/>
                <w:sz w:val="22"/>
                <w:szCs w:val="22"/>
              </w:rPr>
              <w:t xml:space="preserve">- </w:t>
            </w:r>
            <w:r w:rsidRPr="001309EC">
              <w:rPr>
                <w:rFonts w:asciiTheme="minorHAnsi" w:hAnsiTheme="minorHAnsi" w:cstheme="minorHAnsi"/>
                <w:b/>
                <w:bCs/>
                <w:i/>
                <w:iCs/>
                <w:sz w:val="22"/>
                <w:szCs w:val="22"/>
              </w:rPr>
              <w:t xml:space="preserve">Plaie seule </w:t>
            </w:r>
            <w:r w:rsidRPr="001309EC">
              <w:rPr>
                <w:rFonts w:asciiTheme="minorHAnsi" w:hAnsiTheme="minorHAnsi" w:cstheme="minorHAnsi"/>
                <w:i/>
                <w:iCs/>
                <w:sz w:val="22"/>
                <w:szCs w:val="22"/>
              </w:rPr>
              <w:t>des lèvres</w:t>
            </w:r>
            <w:r>
              <w:rPr>
                <w:rFonts w:asciiTheme="minorHAnsi" w:hAnsiTheme="minorHAnsi" w:cstheme="minorHAnsi"/>
                <w:i/>
                <w:iCs/>
                <w:sz w:val="22"/>
                <w:szCs w:val="22"/>
              </w:rPr>
              <w:t>, de la langue et de la gencive,</w:t>
            </w:r>
          </w:p>
          <w:p w14:paraId="41B04580" w14:textId="77777777" w:rsidR="000B70FA" w:rsidRPr="001309EC" w:rsidRDefault="000B70FA" w:rsidP="000B70FA">
            <w:pPr>
              <w:pStyle w:val="Default"/>
              <w:rPr>
                <w:rFonts w:asciiTheme="minorHAnsi" w:hAnsiTheme="minorHAnsi" w:cstheme="minorHAnsi"/>
                <w:sz w:val="22"/>
                <w:szCs w:val="22"/>
              </w:rPr>
            </w:pPr>
            <w:r w:rsidRPr="001309EC">
              <w:rPr>
                <w:rFonts w:asciiTheme="minorHAnsi" w:hAnsiTheme="minorHAnsi" w:cstheme="minorHAnsi"/>
                <w:sz w:val="22"/>
                <w:szCs w:val="22"/>
              </w:rPr>
              <w:t xml:space="preserve">En cas de plaie </w:t>
            </w:r>
            <w:r w:rsidRPr="001309EC">
              <w:rPr>
                <w:rFonts w:asciiTheme="minorHAnsi" w:hAnsiTheme="minorHAnsi" w:cstheme="minorHAnsi"/>
                <w:b/>
                <w:bCs/>
                <w:i/>
                <w:iCs/>
                <w:sz w:val="22"/>
                <w:szCs w:val="22"/>
              </w:rPr>
              <w:t>profonde ou supérieure à 5 mm</w:t>
            </w:r>
            <w:r w:rsidRPr="001309EC">
              <w:rPr>
                <w:rFonts w:asciiTheme="minorHAnsi" w:hAnsiTheme="minorHAnsi" w:cstheme="minorHAnsi"/>
                <w:sz w:val="22"/>
                <w:szCs w:val="22"/>
              </w:rPr>
              <w:t xml:space="preserve">, une consultation en urgence s’impose pour évaluer la nécessité de suture. L’enfant doit être adressé aux </w:t>
            </w:r>
            <w:r w:rsidRPr="001309EC">
              <w:rPr>
                <w:rFonts w:asciiTheme="minorHAnsi" w:hAnsiTheme="minorHAnsi" w:cstheme="minorHAnsi"/>
                <w:b/>
                <w:bCs/>
                <w:i/>
                <w:iCs/>
                <w:sz w:val="22"/>
                <w:szCs w:val="22"/>
              </w:rPr>
              <w:t>urgences d’un hôpital pédiatrique</w:t>
            </w:r>
            <w:r w:rsidRPr="001309EC">
              <w:rPr>
                <w:rFonts w:asciiTheme="minorHAnsi" w:hAnsiTheme="minorHAnsi" w:cstheme="minorHAnsi"/>
                <w:sz w:val="22"/>
                <w:szCs w:val="22"/>
              </w:rPr>
              <w:t xml:space="preserve">. </w:t>
            </w:r>
          </w:p>
          <w:p w14:paraId="22671D16" w14:textId="77777777" w:rsidR="000B70FA" w:rsidRPr="001309EC" w:rsidRDefault="000B70FA" w:rsidP="000B70FA">
            <w:pPr>
              <w:pStyle w:val="Default"/>
              <w:rPr>
                <w:rFonts w:asciiTheme="minorHAnsi" w:hAnsiTheme="minorHAnsi" w:cstheme="minorHAnsi"/>
                <w:sz w:val="22"/>
                <w:szCs w:val="22"/>
              </w:rPr>
            </w:pPr>
          </w:p>
          <w:p w14:paraId="68D3A9CF" w14:textId="77777777" w:rsidR="000B70FA" w:rsidRDefault="000B70FA" w:rsidP="000B70FA">
            <w:pPr>
              <w:pStyle w:val="Default"/>
              <w:rPr>
                <w:rFonts w:asciiTheme="minorHAnsi" w:hAnsiTheme="minorHAnsi" w:cstheme="minorHAnsi"/>
                <w:b/>
                <w:bCs/>
                <w:i/>
                <w:sz w:val="28"/>
                <w:szCs w:val="28"/>
              </w:rPr>
            </w:pPr>
            <w:r w:rsidRPr="000D0ADD">
              <w:rPr>
                <w:rFonts w:asciiTheme="minorHAnsi" w:hAnsiTheme="minorHAnsi" w:cstheme="minorHAnsi"/>
                <w:b/>
                <w:bCs/>
                <w:i/>
                <w:sz w:val="28"/>
                <w:szCs w:val="28"/>
              </w:rPr>
              <w:t xml:space="preserve">Une consultation chez le dentiste </w:t>
            </w:r>
          </w:p>
          <w:p w14:paraId="1B265BB8" w14:textId="77777777" w:rsidR="000B70FA" w:rsidRPr="000D0ADD" w:rsidRDefault="000B70FA" w:rsidP="000B70FA">
            <w:pPr>
              <w:pStyle w:val="Default"/>
              <w:rPr>
                <w:rFonts w:asciiTheme="minorHAnsi" w:hAnsiTheme="minorHAnsi" w:cstheme="minorHAnsi"/>
                <w:b/>
                <w:bCs/>
                <w:i/>
                <w:sz w:val="22"/>
                <w:szCs w:val="22"/>
              </w:rPr>
            </w:pPr>
          </w:p>
          <w:p w14:paraId="29995C70" w14:textId="77777777" w:rsidR="000B70FA" w:rsidRPr="001309EC" w:rsidRDefault="000B70FA" w:rsidP="000B70FA">
            <w:pPr>
              <w:pStyle w:val="Default"/>
              <w:rPr>
                <w:rFonts w:asciiTheme="minorHAnsi" w:hAnsiTheme="minorHAnsi" w:cstheme="minorHAnsi"/>
                <w:sz w:val="22"/>
                <w:szCs w:val="22"/>
              </w:rPr>
            </w:pPr>
            <w:r w:rsidRPr="001309EC">
              <w:rPr>
                <w:rFonts w:asciiTheme="minorHAnsi" w:hAnsiTheme="minorHAnsi" w:cstheme="minorHAnsi"/>
                <w:sz w:val="22"/>
                <w:szCs w:val="22"/>
              </w:rPr>
              <w:t xml:space="preserve">- </w:t>
            </w:r>
            <w:r w:rsidRPr="001309EC">
              <w:rPr>
                <w:rFonts w:asciiTheme="minorHAnsi" w:hAnsiTheme="minorHAnsi" w:cstheme="minorHAnsi"/>
                <w:b/>
                <w:bCs/>
                <w:i/>
                <w:iCs/>
                <w:sz w:val="22"/>
                <w:szCs w:val="22"/>
              </w:rPr>
              <w:t xml:space="preserve">Choc simple </w:t>
            </w:r>
          </w:p>
          <w:p w14:paraId="7B7C102C" w14:textId="77777777" w:rsidR="000B70FA" w:rsidRDefault="000B70FA" w:rsidP="000B70FA">
            <w:pPr>
              <w:pStyle w:val="Default"/>
              <w:rPr>
                <w:rFonts w:asciiTheme="minorHAnsi" w:hAnsiTheme="minorHAnsi" w:cstheme="minorHAnsi"/>
                <w:sz w:val="22"/>
                <w:szCs w:val="22"/>
              </w:rPr>
            </w:pPr>
            <w:r w:rsidRPr="001309EC">
              <w:rPr>
                <w:rFonts w:asciiTheme="minorHAnsi" w:hAnsiTheme="minorHAnsi" w:cstheme="minorHAnsi"/>
                <w:sz w:val="22"/>
                <w:szCs w:val="22"/>
              </w:rPr>
              <w:t xml:space="preserve">En cas de choc simple (sans plaie ni fracture ni fêlure ni impaction ni expulsion, …) une consultation chez le </w:t>
            </w:r>
            <w:r w:rsidRPr="001309EC">
              <w:rPr>
                <w:rFonts w:asciiTheme="minorHAnsi" w:hAnsiTheme="minorHAnsi" w:cstheme="minorHAnsi"/>
                <w:b/>
                <w:bCs/>
                <w:i/>
                <w:iCs/>
                <w:sz w:val="22"/>
                <w:szCs w:val="22"/>
              </w:rPr>
              <w:t xml:space="preserve">dentiste </w:t>
            </w:r>
            <w:r w:rsidRPr="001309EC">
              <w:rPr>
                <w:rFonts w:asciiTheme="minorHAnsi" w:hAnsiTheme="minorHAnsi" w:cstheme="minorHAnsi"/>
                <w:sz w:val="22"/>
                <w:szCs w:val="22"/>
              </w:rPr>
              <w:t xml:space="preserve">est à prévoir dans les </w:t>
            </w:r>
            <w:r w:rsidRPr="001309EC">
              <w:rPr>
                <w:rFonts w:asciiTheme="minorHAnsi" w:hAnsiTheme="minorHAnsi" w:cstheme="minorHAnsi"/>
                <w:b/>
                <w:bCs/>
                <w:i/>
                <w:iCs/>
                <w:sz w:val="22"/>
                <w:szCs w:val="22"/>
              </w:rPr>
              <w:t xml:space="preserve">15 jours </w:t>
            </w:r>
            <w:r w:rsidRPr="001309EC">
              <w:rPr>
                <w:rFonts w:asciiTheme="minorHAnsi" w:hAnsiTheme="minorHAnsi" w:cstheme="minorHAnsi"/>
                <w:sz w:val="22"/>
                <w:szCs w:val="22"/>
              </w:rPr>
              <w:t xml:space="preserve">pour mettre en place une surveillance de la vitalité de la dent. </w:t>
            </w:r>
          </w:p>
          <w:p w14:paraId="61855FDE" w14:textId="77777777" w:rsidR="000B70FA" w:rsidRPr="001309EC" w:rsidRDefault="000B70FA" w:rsidP="000B70FA">
            <w:pPr>
              <w:pStyle w:val="Default"/>
              <w:rPr>
                <w:rFonts w:asciiTheme="minorHAnsi" w:hAnsiTheme="minorHAnsi" w:cstheme="minorHAnsi"/>
                <w:sz w:val="22"/>
                <w:szCs w:val="22"/>
              </w:rPr>
            </w:pPr>
          </w:p>
          <w:p w14:paraId="54BBB977" w14:textId="77777777" w:rsidR="000B70FA" w:rsidRPr="001309EC" w:rsidRDefault="000B70FA" w:rsidP="000B70FA">
            <w:pPr>
              <w:pStyle w:val="Default"/>
              <w:rPr>
                <w:rFonts w:asciiTheme="minorHAnsi" w:hAnsiTheme="minorHAnsi" w:cstheme="minorHAnsi"/>
                <w:sz w:val="22"/>
                <w:szCs w:val="22"/>
              </w:rPr>
            </w:pPr>
            <w:r w:rsidRPr="001309EC">
              <w:rPr>
                <w:rFonts w:asciiTheme="minorHAnsi" w:hAnsiTheme="minorHAnsi" w:cstheme="minorHAnsi"/>
                <w:sz w:val="22"/>
                <w:szCs w:val="22"/>
              </w:rPr>
              <w:t xml:space="preserve">- </w:t>
            </w:r>
            <w:r w:rsidRPr="001309EC">
              <w:rPr>
                <w:rFonts w:asciiTheme="minorHAnsi" w:hAnsiTheme="minorHAnsi" w:cstheme="minorHAnsi"/>
                <w:b/>
                <w:bCs/>
                <w:i/>
                <w:iCs/>
                <w:sz w:val="22"/>
                <w:szCs w:val="22"/>
              </w:rPr>
              <w:t xml:space="preserve">Hématome </w:t>
            </w:r>
          </w:p>
          <w:p w14:paraId="40C6E0B3" w14:textId="77777777" w:rsidR="000B70FA" w:rsidRDefault="000B70FA" w:rsidP="000B70FA">
            <w:pPr>
              <w:pStyle w:val="Default"/>
              <w:rPr>
                <w:rFonts w:asciiTheme="minorHAnsi" w:hAnsiTheme="minorHAnsi" w:cstheme="minorHAnsi"/>
                <w:sz w:val="22"/>
                <w:szCs w:val="22"/>
              </w:rPr>
            </w:pPr>
            <w:r w:rsidRPr="001309EC">
              <w:rPr>
                <w:rFonts w:asciiTheme="minorHAnsi" w:hAnsiTheme="minorHAnsi" w:cstheme="minorHAnsi"/>
                <w:sz w:val="22"/>
                <w:szCs w:val="22"/>
              </w:rPr>
              <w:t xml:space="preserve">En cas d’hématome sur la gencive, sans autre problématique, une consultation chez le </w:t>
            </w:r>
            <w:r w:rsidRPr="001309EC">
              <w:rPr>
                <w:rFonts w:asciiTheme="minorHAnsi" w:hAnsiTheme="minorHAnsi" w:cstheme="minorHAnsi"/>
                <w:b/>
                <w:bCs/>
                <w:i/>
                <w:iCs/>
                <w:sz w:val="22"/>
                <w:szCs w:val="22"/>
              </w:rPr>
              <w:t xml:space="preserve">dentiste </w:t>
            </w:r>
            <w:r w:rsidRPr="001309EC">
              <w:rPr>
                <w:rFonts w:asciiTheme="minorHAnsi" w:hAnsiTheme="minorHAnsi" w:cstheme="minorHAnsi"/>
                <w:sz w:val="22"/>
                <w:szCs w:val="22"/>
              </w:rPr>
              <w:t xml:space="preserve">dans les </w:t>
            </w:r>
            <w:r w:rsidRPr="001309EC">
              <w:rPr>
                <w:rFonts w:asciiTheme="minorHAnsi" w:hAnsiTheme="minorHAnsi" w:cstheme="minorHAnsi"/>
                <w:b/>
                <w:bCs/>
                <w:i/>
                <w:iCs/>
                <w:sz w:val="22"/>
                <w:szCs w:val="22"/>
              </w:rPr>
              <w:t xml:space="preserve">48 heures </w:t>
            </w:r>
            <w:r w:rsidRPr="001309EC">
              <w:rPr>
                <w:rFonts w:asciiTheme="minorHAnsi" w:hAnsiTheme="minorHAnsi" w:cstheme="minorHAnsi"/>
                <w:sz w:val="22"/>
                <w:szCs w:val="22"/>
              </w:rPr>
              <w:t xml:space="preserve">est conseillée. </w:t>
            </w:r>
          </w:p>
          <w:p w14:paraId="28A6FE08" w14:textId="77777777" w:rsidR="000B70FA" w:rsidRPr="001309EC" w:rsidRDefault="000B70FA" w:rsidP="000B70FA">
            <w:pPr>
              <w:pStyle w:val="Default"/>
              <w:rPr>
                <w:rFonts w:asciiTheme="minorHAnsi" w:hAnsiTheme="minorHAnsi" w:cstheme="minorHAnsi"/>
                <w:sz w:val="22"/>
                <w:szCs w:val="22"/>
              </w:rPr>
            </w:pPr>
          </w:p>
          <w:p w14:paraId="296C4BEE" w14:textId="77777777" w:rsidR="000B70FA" w:rsidRPr="001309EC" w:rsidRDefault="000B70FA" w:rsidP="000B70FA">
            <w:pPr>
              <w:pStyle w:val="Default"/>
              <w:rPr>
                <w:rFonts w:asciiTheme="minorHAnsi" w:hAnsiTheme="minorHAnsi" w:cstheme="minorHAnsi"/>
                <w:sz w:val="22"/>
                <w:szCs w:val="22"/>
              </w:rPr>
            </w:pPr>
            <w:r w:rsidRPr="001309EC">
              <w:rPr>
                <w:rFonts w:asciiTheme="minorHAnsi" w:hAnsiTheme="minorHAnsi" w:cstheme="minorHAnsi"/>
                <w:sz w:val="22"/>
                <w:szCs w:val="22"/>
              </w:rPr>
              <w:t xml:space="preserve">- </w:t>
            </w:r>
            <w:r w:rsidRPr="001309EC">
              <w:rPr>
                <w:rFonts w:asciiTheme="minorHAnsi" w:hAnsiTheme="minorHAnsi" w:cstheme="minorHAnsi"/>
                <w:b/>
                <w:bCs/>
                <w:i/>
                <w:iCs/>
                <w:sz w:val="22"/>
                <w:szCs w:val="22"/>
              </w:rPr>
              <w:t xml:space="preserve">Fêlure ou fracture de la dent </w:t>
            </w:r>
          </w:p>
          <w:p w14:paraId="3AA9A6D4" w14:textId="77777777" w:rsidR="000B70FA" w:rsidRPr="001309EC" w:rsidRDefault="000B70FA" w:rsidP="000B70FA">
            <w:pPr>
              <w:pStyle w:val="Default"/>
              <w:rPr>
                <w:rFonts w:asciiTheme="minorHAnsi" w:hAnsiTheme="minorHAnsi" w:cstheme="minorHAnsi"/>
                <w:sz w:val="22"/>
                <w:szCs w:val="22"/>
              </w:rPr>
            </w:pPr>
            <w:r w:rsidRPr="001309EC">
              <w:rPr>
                <w:rFonts w:asciiTheme="minorHAnsi" w:hAnsiTheme="minorHAnsi" w:cstheme="minorHAnsi"/>
                <w:sz w:val="22"/>
                <w:szCs w:val="22"/>
              </w:rPr>
              <w:t xml:space="preserve">En cas de fêlure ou de fracture de dent, une consultation chez le </w:t>
            </w:r>
            <w:r w:rsidRPr="001309EC">
              <w:rPr>
                <w:rFonts w:asciiTheme="minorHAnsi" w:hAnsiTheme="minorHAnsi" w:cstheme="minorHAnsi"/>
                <w:b/>
                <w:bCs/>
                <w:i/>
                <w:iCs/>
                <w:sz w:val="22"/>
                <w:szCs w:val="22"/>
              </w:rPr>
              <w:t xml:space="preserve">dentiste </w:t>
            </w:r>
            <w:r w:rsidRPr="001309EC">
              <w:rPr>
                <w:rFonts w:asciiTheme="minorHAnsi" w:hAnsiTheme="minorHAnsi" w:cstheme="minorHAnsi"/>
                <w:sz w:val="22"/>
                <w:szCs w:val="22"/>
              </w:rPr>
              <w:t xml:space="preserve">dans les </w:t>
            </w:r>
            <w:r w:rsidRPr="001309EC">
              <w:rPr>
                <w:rFonts w:asciiTheme="minorHAnsi" w:hAnsiTheme="minorHAnsi" w:cstheme="minorHAnsi"/>
                <w:b/>
                <w:bCs/>
                <w:i/>
                <w:iCs/>
                <w:sz w:val="22"/>
                <w:szCs w:val="22"/>
              </w:rPr>
              <w:t xml:space="preserve">24 heures </w:t>
            </w:r>
            <w:r w:rsidRPr="001309EC">
              <w:rPr>
                <w:rFonts w:asciiTheme="minorHAnsi" w:hAnsiTheme="minorHAnsi" w:cstheme="minorHAnsi"/>
                <w:sz w:val="22"/>
                <w:szCs w:val="22"/>
              </w:rPr>
              <w:t xml:space="preserve">est préférable. </w:t>
            </w:r>
          </w:p>
          <w:p w14:paraId="1971E3CA" w14:textId="77777777" w:rsidR="000B70FA" w:rsidRPr="001309EC" w:rsidRDefault="000B70FA" w:rsidP="000B70FA">
            <w:pPr>
              <w:pStyle w:val="Default"/>
              <w:rPr>
                <w:rFonts w:asciiTheme="minorHAnsi" w:hAnsiTheme="minorHAnsi" w:cstheme="minorHAnsi"/>
                <w:sz w:val="22"/>
                <w:szCs w:val="22"/>
              </w:rPr>
            </w:pPr>
            <w:r w:rsidRPr="001309EC">
              <w:rPr>
                <w:rFonts w:asciiTheme="minorHAnsi" w:hAnsiTheme="minorHAnsi" w:cstheme="minorHAnsi"/>
                <w:sz w:val="22"/>
                <w:szCs w:val="22"/>
              </w:rPr>
              <w:t xml:space="preserve">S’il s’agit d’une dent non définitive, il n’est pas nécessaire de recoller le morceau de dent fracturée. </w:t>
            </w:r>
            <w:proofErr w:type="gramStart"/>
            <w:r w:rsidRPr="001309EC">
              <w:rPr>
                <w:rFonts w:asciiTheme="minorHAnsi" w:hAnsiTheme="minorHAnsi" w:cstheme="minorHAnsi"/>
                <w:sz w:val="22"/>
                <w:szCs w:val="22"/>
              </w:rPr>
              <w:t>Par contre</w:t>
            </w:r>
            <w:proofErr w:type="gramEnd"/>
            <w:r w:rsidRPr="001309EC">
              <w:rPr>
                <w:rFonts w:asciiTheme="minorHAnsi" w:hAnsiTheme="minorHAnsi" w:cstheme="minorHAnsi"/>
                <w:sz w:val="22"/>
                <w:szCs w:val="22"/>
              </w:rPr>
              <w:t xml:space="preserve">, il est important de le retrouver afin d’éviter tout accident (ingestion ou inhalation de corps étranger). </w:t>
            </w:r>
          </w:p>
          <w:p w14:paraId="413C8EE1" w14:textId="77777777" w:rsidR="000B70FA" w:rsidRPr="001309EC" w:rsidRDefault="000B70FA" w:rsidP="000B70FA">
            <w:pPr>
              <w:pStyle w:val="Default"/>
              <w:rPr>
                <w:rFonts w:asciiTheme="minorHAnsi" w:hAnsiTheme="minorHAnsi" w:cstheme="minorHAnsi"/>
                <w:sz w:val="22"/>
                <w:szCs w:val="22"/>
              </w:rPr>
            </w:pPr>
          </w:p>
          <w:p w14:paraId="4B42270D" w14:textId="77777777" w:rsidR="000B70FA" w:rsidRPr="000D0ADD" w:rsidRDefault="000B70FA" w:rsidP="000B70FA">
            <w:pPr>
              <w:pStyle w:val="Default"/>
              <w:rPr>
                <w:rFonts w:asciiTheme="minorHAnsi" w:hAnsiTheme="minorHAnsi" w:cstheme="minorHAnsi"/>
                <w:b/>
                <w:bCs/>
                <w:i/>
                <w:sz w:val="30"/>
                <w:szCs w:val="30"/>
              </w:rPr>
            </w:pPr>
            <w:r w:rsidRPr="000D0ADD">
              <w:rPr>
                <w:rFonts w:asciiTheme="minorHAnsi" w:hAnsiTheme="minorHAnsi" w:cstheme="minorHAnsi"/>
                <w:b/>
                <w:bCs/>
                <w:i/>
                <w:sz w:val="30"/>
                <w:szCs w:val="30"/>
              </w:rPr>
              <w:lastRenderedPageBreak/>
              <w:t xml:space="preserve">En urgence Les urgences dentaires ou le dentiste </w:t>
            </w:r>
          </w:p>
          <w:p w14:paraId="43E10B58" w14:textId="77777777" w:rsidR="000B70FA" w:rsidRPr="001309EC" w:rsidRDefault="000B70FA" w:rsidP="000B70FA">
            <w:pPr>
              <w:pStyle w:val="Default"/>
              <w:rPr>
                <w:rFonts w:asciiTheme="minorHAnsi" w:hAnsiTheme="minorHAnsi" w:cstheme="minorHAnsi"/>
                <w:sz w:val="22"/>
                <w:szCs w:val="22"/>
              </w:rPr>
            </w:pPr>
          </w:p>
          <w:p w14:paraId="2B7CFED8" w14:textId="77777777" w:rsidR="000B70FA" w:rsidRPr="001309EC" w:rsidRDefault="000B70FA" w:rsidP="000B70FA">
            <w:pPr>
              <w:pStyle w:val="Default"/>
              <w:rPr>
                <w:rFonts w:asciiTheme="minorHAnsi" w:hAnsiTheme="minorHAnsi" w:cstheme="minorHAnsi"/>
                <w:sz w:val="22"/>
                <w:szCs w:val="22"/>
              </w:rPr>
            </w:pPr>
            <w:r w:rsidRPr="001309EC">
              <w:rPr>
                <w:rFonts w:asciiTheme="minorHAnsi" w:hAnsiTheme="minorHAnsi" w:cstheme="minorHAnsi"/>
                <w:b/>
                <w:bCs/>
                <w:sz w:val="22"/>
                <w:szCs w:val="22"/>
              </w:rPr>
              <w:t xml:space="preserve">- </w:t>
            </w:r>
            <w:r w:rsidRPr="001309EC">
              <w:rPr>
                <w:rFonts w:asciiTheme="minorHAnsi" w:hAnsiTheme="minorHAnsi" w:cstheme="minorHAnsi"/>
                <w:b/>
                <w:bCs/>
                <w:i/>
                <w:iCs/>
                <w:sz w:val="22"/>
                <w:szCs w:val="22"/>
              </w:rPr>
              <w:t xml:space="preserve">Impaction ou luxation dentaire </w:t>
            </w:r>
          </w:p>
          <w:p w14:paraId="75497012" w14:textId="77777777" w:rsidR="000B70FA" w:rsidRPr="001309EC" w:rsidRDefault="000B70FA" w:rsidP="000B70FA">
            <w:pPr>
              <w:pStyle w:val="Default"/>
              <w:rPr>
                <w:rFonts w:asciiTheme="minorHAnsi" w:hAnsiTheme="minorHAnsi" w:cstheme="minorHAnsi"/>
                <w:sz w:val="22"/>
                <w:szCs w:val="22"/>
              </w:rPr>
            </w:pPr>
            <w:r w:rsidRPr="001309EC">
              <w:rPr>
                <w:rFonts w:asciiTheme="minorHAnsi" w:hAnsiTheme="minorHAnsi" w:cstheme="minorHAnsi"/>
                <w:sz w:val="22"/>
                <w:szCs w:val="22"/>
              </w:rPr>
              <w:t xml:space="preserve">Bien faire la différence entre impaction et expulsion (cf. schéma Annexe 1). En effet, en cas d’impaction totale, la dent n’est plus apparente car elle est enfouie dans la gencive ce qui peut faire penser à une expulsion. </w:t>
            </w:r>
          </w:p>
          <w:p w14:paraId="1D5D46F2" w14:textId="77777777" w:rsidR="000B70FA" w:rsidRDefault="000B70FA" w:rsidP="000B70FA">
            <w:pPr>
              <w:pStyle w:val="Default"/>
              <w:rPr>
                <w:rFonts w:asciiTheme="minorHAnsi" w:hAnsiTheme="minorHAnsi" w:cstheme="minorHAnsi"/>
                <w:sz w:val="22"/>
                <w:szCs w:val="22"/>
              </w:rPr>
            </w:pPr>
            <w:r w:rsidRPr="001309EC">
              <w:rPr>
                <w:rFonts w:asciiTheme="minorHAnsi" w:hAnsiTheme="minorHAnsi" w:cstheme="minorHAnsi"/>
                <w:sz w:val="22"/>
                <w:szCs w:val="22"/>
              </w:rPr>
              <w:t xml:space="preserve">En cas d’impaction ou de luxation dentaire, le </w:t>
            </w:r>
            <w:r w:rsidRPr="001309EC">
              <w:rPr>
                <w:rFonts w:asciiTheme="minorHAnsi" w:hAnsiTheme="minorHAnsi" w:cstheme="minorHAnsi"/>
                <w:b/>
                <w:bCs/>
                <w:sz w:val="22"/>
                <w:szCs w:val="22"/>
              </w:rPr>
              <w:t xml:space="preserve">risque immédiat est d’avaler ou d’inhaler </w:t>
            </w:r>
            <w:r w:rsidRPr="001309EC">
              <w:rPr>
                <w:rFonts w:asciiTheme="minorHAnsi" w:hAnsiTheme="minorHAnsi" w:cstheme="minorHAnsi"/>
                <w:sz w:val="22"/>
                <w:szCs w:val="22"/>
              </w:rPr>
              <w:t xml:space="preserve">la dent. Une </w:t>
            </w:r>
            <w:r w:rsidRPr="001309EC">
              <w:rPr>
                <w:rFonts w:asciiTheme="minorHAnsi" w:hAnsiTheme="minorHAnsi" w:cstheme="minorHAnsi"/>
                <w:b/>
                <w:bCs/>
                <w:i/>
                <w:iCs/>
                <w:sz w:val="22"/>
                <w:szCs w:val="22"/>
              </w:rPr>
              <w:t xml:space="preserve">surveillance </w:t>
            </w:r>
            <w:r w:rsidRPr="001309EC">
              <w:rPr>
                <w:rFonts w:asciiTheme="minorHAnsi" w:hAnsiTheme="minorHAnsi" w:cstheme="minorHAnsi"/>
                <w:sz w:val="22"/>
                <w:szCs w:val="22"/>
              </w:rPr>
              <w:t xml:space="preserve">de l’enfant s’impose jusqu’à la </w:t>
            </w:r>
            <w:r w:rsidRPr="001309EC">
              <w:rPr>
                <w:rFonts w:asciiTheme="minorHAnsi" w:hAnsiTheme="minorHAnsi" w:cstheme="minorHAnsi"/>
                <w:b/>
                <w:bCs/>
                <w:i/>
                <w:iCs/>
                <w:sz w:val="22"/>
                <w:szCs w:val="22"/>
              </w:rPr>
              <w:t>consultation en urgence</w:t>
            </w:r>
            <w:r w:rsidRPr="001309EC">
              <w:rPr>
                <w:rFonts w:asciiTheme="minorHAnsi" w:hAnsiTheme="minorHAnsi" w:cstheme="minorHAnsi"/>
                <w:sz w:val="22"/>
                <w:szCs w:val="22"/>
              </w:rPr>
              <w:t xml:space="preserve">. </w:t>
            </w:r>
          </w:p>
          <w:p w14:paraId="1E7774AD" w14:textId="77777777" w:rsidR="000B70FA" w:rsidRPr="001309EC" w:rsidRDefault="000B70FA" w:rsidP="000B70FA">
            <w:pPr>
              <w:pStyle w:val="Default"/>
              <w:rPr>
                <w:rFonts w:asciiTheme="minorHAnsi" w:hAnsiTheme="minorHAnsi" w:cstheme="minorHAnsi"/>
                <w:sz w:val="22"/>
                <w:szCs w:val="22"/>
              </w:rPr>
            </w:pPr>
          </w:p>
          <w:p w14:paraId="67C3E49E" w14:textId="77777777" w:rsidR="000B70FA" w:rsidRPr="001309EC" w:rsidRDefault="000B70FA" w:rsidP="000B70FA">
            <w:pPr>
              <w:pStyle w:val="Default"/>
              <w:rPr>
                <w:rFonts w:asciiTheme="minorHAnsi" w:hAnsiTheme="minorHAnsi" w:cstheme="minorHAnsi"/>
                <w:sz w:val="22"/>
                <w:szCs w:val="22"/>
              </w:rPr>
            </w:pPr>
            <w:r w:rsidRPr="001309EC">
              <w:rPr>
                <w:rFonts w:asciiTheme="minorHAnsi" w:hAnsiTheme="minorHAnsi" w:cstheme="minorHAnsi"/>
                <w:b/>
                <w:bCs/>
                <w:sz w:val="22"/>
                <w:szCs w:val="22"/>
              </w:rPr>
              <w:t xml:space="preserve">- </w:t>
            </w:r>
            <w:r w:rsidRPr="001309EC">
              <w:rPr>
                <w:rFonts w:asciiTheme="minorHAnsi" w:hAnsiTheme="minorHAnsi" w:cstheme="minorHAnsi"/>
                <w:b/>
                <w:bCs/>
                <w:i/>
                <w:iCs/>
                <w:sz w:val="22"/>
                <w:szCs w:val="22"/>
              </w:rPr>
              <w:t xml:space="preserve">Expulsion dentaire </w:t>
            </w:r>
          </w:p>
          <w:p w14:paraId="61265E15" w14:textId="77777777" w:rsidR="000B70FA" w:rsidRDefault="000B70FA" w:rsidP="000B70FA">
            <w:pPr>
              <w:pStyle w:val="Default"/>
              <w:rPr>
                <w:rFonts w:asciiTheme="minorHAnsi" w:hAnsiTheme="minorHAnsi" w:cstheme="minorHAnsi"/>
                <w:sz w:val="22"/>
                <w:szCs w:val="22"/>
              </w:rPr>
            </w:pPr>
            <w:r w:rsidRPr="001309EC">
              <w:rPr>
                <w:rFonts w:asciiTheme="minorHAnsi" w:hAnsiTheme="minorHAnsi" w:cstheme="minorHAnsi"/>
                <w:sz w:val="22"/>
                <w:szCs w:val="22"/>
              </w:rPr>
              <w:t xml:space="preserve">En cas d’expulsion dentaire, il faut une consultation en urgence. Le </w:t>
            </w:r>
            <w:r w:rsidRPr="001309EC">
              <w:rPr>
                <w:rFonts w:asciiTheme="minorHAnsi" w:hAnsiTheme="minorHAnsi" w:cstheme="minorHAnsi"/>
                <w:b/>
                <w:bCs/>
                <w:i/>
                <w:iCs/>
                <w:sz w:val="22"/>
                <w:szCs w:val="22"/>
              </w:rPr>
              <w:t xml:space="preserve">risque d’infection </w:t>
            </w:r>
            <w:r w:rsidRPr="001309EC">
              <w:rPr>
                <w:rFonts w:asciiTheme="minorHAnsi" w:hAnsiTheme="minorHAnsi" w:cstheme="minorHAnsi"/>
                <w:sz w:val="22"/>
                <w:szCs w:val="22"/>
              </w:rPr>
              <w:t xml:space="preserve">est très important et, en fonction des délais, une réimplantation pourra être envisagée. Il faut donc : </w:t>
            </w:r>
          </w:p>
          <w:p w14:paraId="17F43FEC" w14:textId="77777777" w:rsidR="000B70FA" w:rsidRPr="001309EC" w:rsidRDefault="000B70FA" w:rsidP="000B70FA">
            <w:pPr>
              <w:pStyle w:val="Default"/>
              <w:rPr>
                <w:rFonts w:asciiTheme="minorHAnsi" w:hAnsiTheme="minorHAnsi" w:cstheme="minorHAnsi"/>
                <w:sz w:val="22"/>
                <w:szCs w:val="22"/>
              </w:rPr>
            </w:pPr>
          </w:p>
          <w:p w14:paraId="1044F09E" w14:textId="1E44445C" w:rsidR="000B70FA" w:rsidRPr="009E6852" w:rsidRDefault="009E6852" w:rsidP="000B70FA">
            <w:pPr>
              <w:pStyle w:val="Default"/>
              <w:numPr>
                <w:ilvl w:val="0"/>
                <w:numId w:val="49"/>
              </w:numPr>
              <w:rPr>
                <w:rFonts w:asciiTheme="minorHAnsi" w:hAnsiTheme="minorHAnsi" w:cstheme="minorHAnsi"/>
                <w:sz w:val="22"/>
                <w:szCs w:val="22"/>
              </w:rPr>
            </w:pPr>
            <w:r w:rsidRPr="009E6852">
              <w:rPr>
                <w:rFonts w:asciiTheme="minorHAnsi" w:hAnsiTheme="minorHAnsi" w:cstheme="minorHAnsi"/>
                <w:b/>
                <w:bCs/>
                <w:sz w:val="22"/>
                <w:szCs w:val="22"/>
              </w:rPr>
              <w:t>Rechercher</w:t>
            </w:r>
            <w:r w:rsidR="000B70FA" w:rsidRPr="009E6852">
              <w:rPr>
                <w:rFonts w:asciiTheme="minorHAnsi" w:hAnsiTheme="minorHAnsi" w:cstheme="minorHAnsi"/>
                <w:b/>
                <w:bCs/>
                <w:sz w:val="22"/>
                <w:szCs w:val="22"/>
              </w:rPr>
              <w:t xml:space="preserve"> la dent manquante </w:t>
            </w:r>
            <w:r w:rsidR="000B70FA" w:rsidRPr="009E6852">
              <w:rPr>
                <w:rFonts w:asciiTheme="minorHAnsi" w:hAnsiTheme="minorHAnsi" w:cstheme="minorHAnsi"/>
                <w:sz w:val="22"/>
                <w:szCs w:val="22"/>
              </w:rPr>
              <w:t xml:space="preserve">et </w:t>
            </w:r>
            <w:r w:rsidR="000B70FA" w:rsidRPr="009E6852">
              <w:rPr>
                <w:rFonts w:asciiTheme="minorHAnsi" w:hAnsiTheme="minorHAnsi" w:cstheme="minorHAnsi"/>
                <w:b/>
                <w:bCs/>
                <w:sz w:val="22"/>
                <w:szCs w:val="22"/>
              </w:rPr>
              <w:t xml:space="preserve">la mettre dans du lait dans une boite ou un sac plastique </w:t>
            </w:r>
            <w:r w:rsidR="000B70FA" w:rsidRPr="009E6852">
              <w:rPr>
                <w:rFonts w:asciiTheme="minorHAnsi" w:hAnsiTheme="minorHAnsi" w:cstheme="minorHAnsi"/>
                <w:sz w:val="22"/>
                <w:szCs w:val="22"/>
              </w:rPr>
              <w:t xml:space="preserve">(contact alimentaire). </w:t>
            </w:r>
          </w:p>
          <w:p w14:paraId="3FCF937F" w14:textId="4A67FDAE" w:rsidR="000B70FA" w:rsidRPr="009E6852" w:rsidRDefault="009E6852" w:rsidP="000B70FA">
            <w:pPr>
              <w:pStyle w:val="Default"/>
              <w:numPr>
                <w:ilvl w:val="0"/>
                <w:numId w:val="49"/>
              </w:numPr>
              <w:rPr>
                <w:rFonts w:asciiTheme="minorHAnsi" w:hAnsiTheme="minorHAnsi" w:cstheme="minorHAnsi"/>
                <w:sz w:val="22"/>
                <w:szCs w:val="22"/>
              </w:rPr>
            </w:pPr>
            <w:r w:rsidRPr="009E6852">
              <w:rPr>
                <w:rFonts w:asciiTheme="minorHAnsi" w:hAnsiTheme="minorHAnsi" w:cstheme="minorHAnsi"/>
                <w:b/>
                <w:bCs/>
                <w:sz w:val="22"/>
                <w:szCs w:val="22"/>
              </w:rPr>
              <w:t>Appeler</w:t>
            </w:r>
            <w:r w:rsidR="000B70FA" w:rsidRPr="009E6852">
              <w:rPr>
                <w:rFonts w:asciiTheme="minorHAnsi" w:hAnsiTheme="minorHAnsi" w:cstheme="minorHAnsi"/>
                <w:b/>
                <w:bCs/>
                <w:sz w:val="22"/>
                <w:szCs w:val="22"/>
              </w:rPr>
              <w:t xml:space="preserve"> les parents pour qu’ils puissent accompagner l’enfant en urgence. </w:t>
            </w:r>
            <w:r w:rsidR="000B70FA" w:rsidRPr="009E6852">
              <w:rPr>
                <w:rFonts w:asciiTheme="minorHAnsi" w:hAnsiTheme="minorHAnsi" w:cstheme="minorHAnsi"/>
                <w:sz w:val="22"/>
                <w:szCs w:val="22"/>
              </w:rPr>
              <w:t xml:space="preserve">Il est conseillé de </w:t>
            </w:r>
            <w:r w:rsidR="000B70FA" w:rsidRPr="009E6852">
              <w:rPr>
                <w:rFonts w:asciiTheme="minorHAnsi" w:hAnsiTheme="minorHAnsi" w:cstheme="minorHAnsi"/>
                <w:b/>
                <w:bCs/>
                <w:sz w:val="22"/>
                <w:szCs w:val="22"/>
              </w:rPr>
              <w:t>t</w:t>
            </w:r>
            <w:r w:rsidR="000B70FA" w:rsidRPr="009E6852">
              <w:rPr>
                <w:rFonts w:asciiTheme="minorHAnsi" w:hAnsiTheme="minorHAnsi" w:cstheme="minorHAnsi"/>
                <w:sz w:val="22"/>
                <w:szCs w:val="22"/>
              </w:rPr>
              <w:t>éléphoner pour s’assurer de la présence d’un urgentiste en stomatologie ou d’un dentiste</w:t>
            </w:r>
          </w:p>
          <w:p w14:paraId="195A4E86" w14:textId="088C771B" w:rsidR="000B70FA" w:rsidRPr="009E6852" w:rsidRDefault="009E6852" w:rsidP="000B70FA">
            <w:pPr>
              <w:pStyle w:val="Default"/>
              <w:numPr>
                <w:ilvl w:val="1"/>
                <w:numId w:val="49"/>
              </w:numPr>
              <w:rPr>
                <w:rFonts w:asciiTheme="minorHAnsi" w:hAnsiTheme="minorHAnsi" w:cstheme="minorHAnsi"/>
                <w:sz w:val="22"/>
                <w:szCs w:val="22"/>
              </w:rPr>
            </w:pPr>
            <w:r w:rsidRPr="009E6852">
              <w:rPr>
                <w:rFonts w:asciiTheme="minorHAnsi" w:hAnsiTheme="minorHAnsi" w:cstheme="minorHAnsi"/>
                <w:sz w:val="22"/>
                <w:szCs w:val="22"/>
              </w:rPr>
              <w:t>Aux</w:t>
            </w:r>
            <w:r w:rsidR="000B70FA" w:rsidRPr="009E6852">
              <w:rPr>
                <w:rFonts w:asciiTheme="minorHAnsi" w:hAnsiTheme="minorHAnsi" w:cstheme="minorHAnsi"/>
                <w:sz w:val="22"/>
                <w:szCs w:val="22"/>
              </w:rPr>
              <w:t xml:space="preserve"> </w:t>
            </w:r>
            <w:r w:rsidR="000B70FA" w:rsidRPr="009E6852">
              <w:rPr>
                <w:rFonts w:asciiTheme="minorHAnsi" w:hAnsiTheme="minorHAnsi" w:cstheme="minorHAnsi"/>
                <w:b/>
                <w:bCs/>
                <w:sz w:val="22"/>
                <w:szCs w:val="22"/>
              </w:rPr>
              <w:t xml:space="preserve">urgences </w:t>
            </w:r>
            <w:r w:rsidR="000B70FA" w:rsidRPr="009E6852">
              <w:rPr>
                <w:rFonts w:asciiTheme="minorHAnsi" w:hAnsiTheme="minorHAnsi" w:cstheme="minorHAnsi"/>
                <w:sz w:val="22"/>
                <w:szCs w:val="22"/>
              </w:rPr>
              <w:t xml:space="preserve">des hôpitaux </w:t>
            </w:r>
            <w:r w:rsidRPr="009E6852">
              <w:rPr>
                <w:rFonts w:asciiTheme="minorHAnsi" w:hAnsiTheme="minorHAnsi" w:cstheme="minorHAnsi"/>
                <w:sz w:val="22"/>
                <w:szCs w:val="22"/>
              </w:rPr>
              <w:t>pédiatriques (</w:t>
            </w:r>
            <w:r w:rsidR="000B70FA" w:rsidRPr="009E6852">
              <w:rPr>
                <w:rFonts w:asciiTheme="minorHAnsi" w:hAnsiTheme="minorHAnsi" w:cstheme="minorHAnsi"/>
                <w:sz w:val="22"/>
                <w:szCs w:val="22"/>
              </w:rPr>
              <w:t>1)</w:t>
            </w:r>
          </w:p>
          <w:p w14:paraId="388326EC" w14:textId="58EABD37" w:rsidR="000B70FA" w:rsidRPr="009E6852" w:rsidRDefault="009E6852" w:rsidP="000B70FA">
            <w:pPr>
              <w:pStyle w:val="Default"/>
              <w:numPr>
                <w:ilvl w:val="1"/>
                <w:numId w:val="49"/>
              </w:numPr>
              <w:rPr>
                <w:rFonts w:asciiTheme="minorHAnsi" w:hAnsiTheme="minorHAnsi" w:cstheme="minorHAnsi"/>
                <w:sz w:val="22"/>
                <w:szCs w:val="22"/>
              </w:rPr>
            </w:pPr>
            <w:r w:rsidRPr="009E6852">
              <w:rPr>
                <w:rFonts w:asciiTheme="minorHAnsi" w:hAnsiTheme="minorHAnsi" w:cstheme="minorHAnsi"/>
                <w:sz w:val="22"/>
                <w:szCs w:val="22"/>
              </w:rPr>
              <w:t>Dans</w:t>
            </w:r>
            <w:r w:rsidR="000B70FA" w:rsidRPr="009E6852">
              <w:rPr>
                <w:rFonts w:asciiTheme="minorHAnsi" w:hAnsiTheme="minorHAnsi" w:cstheme="minorHAnsi"/>
                <w:sz w:val="22"/>
                <w:szCs w:val="22"/>
              </w:rPr>
              <w:t xml:space="preserve"> un centre </w:t>
            </w:r>
            <w:r w:rsidR="000B70FA" w:rsidRPr="009E6852">
              <w:rPr>
                <w:rFonts w:asciiTheme="minorHAnsi" w:hAnsiTheme="minorHAnsi" w:cstheme="minorHAnsi"/>
                <w:b/>
                <w:bCs/>
                <w:sz w:val="22"/>
                <w:szCs w:val="22"/>
              </w:rPr>
              <w:t xml:space="preserve">dentaire pour enfants </w:t>
            </w:r>
            <w:r w:rsidR="000B70FA" w:rsidRPr="009E6852">
              <w:rPr>
                <w:rFonts w:asciiTheme="minorHAnsi" w:hAnsiTheme="minorHAnsi" w:cstheme="minorHAnsi"/>
                <w:sz w:val="22"/>
                <w:szCs w:val="22"/>
              </w:rPr>
              <w:t xml:space="preserve">(centre dentaire G. Eastman par </w:t>
            </w:r>
            <w:r w:rsidRPr="009E6852">
              <w:rPr>
                <w:rFonts w:asciiTheme="minorHAnsi" w:hAnsiTheme="minorHAnsi" w:cstheme="minorHAnsi"/>
                <w:sz w:val="22"/>
                <w:szCs w:val="22"/>
              </w:rPr>
              <w:t>exemple (</w:t>
            </w:r>
            <w:r w:rsidR="000B70FA" w:rsidRPr="009E6852">
              <w:rPr>
                <w:rFonts w:asciiTheme="minorHAnsi" w:hAnsiTheme="minorHAnsi" w:cstheme="minorHAnsi"/>
                <w:sz w:val="22"/>
                <w:szCs w:val="22"/>
              </w:rPr>
              <w:t>2))</w:t>
            </w:r>
          </w:p>
          <w:p w14:paraId="1A790713" w14:textId="0C4EEA4B" w:rsidR="000B70FA" w:rsidRPr="009E6852" w:rsidRDefault="009E6852" w:rsidP="000B70FA">
            <w:pPr>
              <w:pStyle w:val="Default"/>
              <w:numPr>
                <w:ilvl w:val="1"/>
                <w:numId w:val="49"/>
              </w:numPr>
              <w:rPr>
                <w:rFonts w:asciiTheme="minorHAnsi" w:hAnsiTheme="minorHAnsi" w:cstheme="minorHAnsi"/>
                <w:sz w:val="22"/>
                <w:szCs w:val="22"/>
              </w:rPr>
            </w:pPr>
            <w:r w:rsidRPr="009E6852">
              <w:rPr>
                <w:rFonts w:asciiTheme="minorHAnsi" w:hAnsiTheme="minorHAnsi" w:cstheme="minorHAnsi"/>
                <w:sz w:val="22"/>
                <w:szCs w:val="22"/>
              </w:rPr>
              <w:t>Chez</w:t>
            </w:r>
            <w:r w:rsidR="000B70FA" w:rsidRPr="009E6852">
              <w:rPr>
                <w:rFonts w:asciiTheme="minorHAnsi" w:hAnsiTheme="minorHAnsi" w:cstheme="minorHAnsi"/>
                <w:sz w:val="22"/>
                <w:szCs w:val="22"/>
              </w:rPr>
              <w:t xml:space="preserve"> le </w:t>
            </w:r>
            <w:r w:rsidR="000B70FA" w:rsidRPr="009E6852">
              <w:rPr>
                <w:rFonts w:asciiTheme="minorHAnsi" w:hAnsiTheme="minorHAnsi" w:cstheme="minorHAnsi"/>
                <w:b/>
                <w:bCs/>
                <w:sz w:val="22"/>
                <w:szCs w:val="22"/>
              </w:rPr>
              <w:t xml:space="preserve">dentiste </w:t>
            </w:r>
            <w:r w:rsidR="000B70FA" w:rsidRPr="009E6852">
              <w:rPr>
                <w:rFonts w:asciiTheme="minorHAnsi" w:hAnsiTheme="minorHAnsi" w:cstheme="minorHAnsi"/>
                <w:sz w:val="22"/>
                <w:szCs w:val="22"/>
              </w:rPr>
              <w:t>le plus proche</w:t>
            </w:r>
          </w:p>
          <w:p w14:paraId="3011277D" w14:textId="77777777" w:rsidR="000B70FA" w:rsidRPr="009E6852" w:rsidRDefault="000B70FA" w:rsidP="000B70FA">
            <w:pPr>
              <w:pStyle w:val="Default"/>
              <w:rPr>
                <w:rFonts w:asciiTheme="minorHAnsi" w:hAnsiTheme="minorHAnsi" w:cstheme="minorHAnsi"/>
                <w:sz w:val="22"/>
                <w:szCs w:val="22"/>
              </w:rPr>
            </w:pPr>
          </w:p>
          <w:p w14:paraId="1D24BA1C" w14:textId="77777777" w:rsidR="000B70FA" w:rsidRPr="009E6852" w:rsidRDefault="000B70FA" w:rsidP="000B70FA">
            <w:pPr>
              <w:pStyle w:val="Default"/>
              <w:rPr>
                <w:rFonts w:asciiTheme="minorHAnsi" w:hAnsiTheme="minorHAnsi" w:cstheme="minorHAnsi"/>
                <w:sz w:val="22"/>
                <w:szCs w:val="22"/>
              </w:rPr>
            </w:pPr>
            <w:r w:rsidRPr="009E6852">
              <w:rPr>
                <w:rFonts w:asciiTheme="minorHAnsi" w:hAnsiTheme="minorHAnsi" w:cstheme="minorHAnsi"/>
                <w:bCs/>
                <w:sz w:val="22"/>
                <w:szCs w:val="22"/>
              </w:rPr>
              <w:t>(1)</w:t>
            </w:r>
            <w:r w:rsidRPr="009E6852">
              <w:rPr>
                <w:rFonts w:asciiTheme="minorHAnsi" w:hAnsiTheme="minorHAnsi" w:cstheme="minorHAnsi"/>
                <w:b/>
                <w:bCs/>
                <w:sz w:val="22"/>
                <w:szCs w:val="22"/>
              </w:rPr>
              <w:t xml:space="preserve"> 12ème Trousseau </w:t>
            </w:r>
            <w:r w:rsidRPr="009E6852">
              <w:rPr>
                <w:rFonts w:asciiTheme="minorHAnsi" w:hAnsiTheme="minorHAnsi" w:cstheme="minorHAnsi"/>
                <w:sz w:val="22"/>
                <w:szCs w:val="22"/>
              </w:rPr>
              <w:t xml:space="preserve">26, avenue du Docteur Arnold Netter - Tél. : </w:t>
            </w:r>
            <w:r w:rsidRPr="009E6852">
              <w:rPr>
                <w:rFonts w:asciiTheme="minorHAnsi" w:hAnsiTheme="minorHAnsi" w:cstheme="minorHAnsi"/>
                <w:b/>
                <w:bCs/>
                <w:sz w:val="22"/>
                <w:szCs w:val="22"/>
              </w:rPr>
              <w:t xml:space="preserve">01.44.73.74.75 </w:t>
            </w:r>
          </w:p>
          <w:p w14:paraId="25047387" w14:textId="77777777" w:rsidR="000B70FA" w:rsidRPr="009E6852" w:rsidRDefault="000B70FA" w:rsidP="000B70FA">
            <w:pPr>
              <w:pStyle w:val="Default"/>
              <w:rPr>
                <w:rFonts w:asciiTheme="minorHAnsi" w:hAnsiTheme="minorHAnsi" w:cstheme="minorHAnsi"/>
                <w:sz w:val="22"/>
                <w:szCs w:val="22"/>
              </w:rPr>
            </w:pPr>
          </w:p>
          <w:p w14:paraId="36D0D417" w14:textId="77777777" w:rsidR="000B70FA" w:rsidRPr="009E6852" w:rsidRDefault="000B70FA" w:rsidP="000B70FA">
            <w:pPr>
              <w:pStyle w:val="Default"/>
              <w:rPr>
                <w:rFonts w:asciiTheme="minorHAnsi" w:hAnsiTheme="minorHAnsi" w:cstheme="minorHAnsi"/>
                <w:sz w:val="22"/>
                <w:szCs w:val="22"/>
              </w:rPr>
            </w:pPr>
            <w:r w:rsidRPr="009E6852">
              <w:rPr>
                <w:rFonts w:asciiTheme="minorHAnsi" w:hAnsiTheme="minorHAnsi" w:cstheme="minorHAnsi"/>
                <w:b/>
                <w:bCs/>
                <w:sz w:val="22"/>
                <w:szCs w:val="22"/>
              </w:rPr>
              <w:t xml:space="preserve">15ème Necker Enfants malades </w:t>
            </w:r>
            <w:r w:rsidRPr="009E6852">
              <w:rPr>
                <w:rFonts w:asciiTheme="minorHAnsi" w:hAnsiTheme="minorHAnsi" w:cstheme="minorHAnsi"/>
                <w:sz w:val="22"/>
                <w:szCs w:val="22"/>
              </w:rPr>
              <w:t xml:space="preserve">149, rue de Sèvres - Tél. : </w:t>
            </w:r>
            <w:r w:rsidRPr="009E6852">
              <w:rPr>
                <w:rFonts w:asciiTheme="minorHAnsi" w:hAnsiTheme="minorHAnsi" w:cstheme="minorHAnsi"/>
                <w:b/>
                <w:bCs/>
                <w:sz w:val="22"/>
                <w:szCs w:val="22"/>
              </w:rPr>
              <w:t xml:space="preserve">01.44.49.40.00 </w:t>
            </w:r>
          </w:p>
          <w:p w14:paraId="04654C3A" w14:textId="77777777" w:rsidR="000B70FA" w:rsidRPr="009E6852" w:rsidRDefault="000B70FA" w:rsidP="000B70FA">
            <w:pPr>
              <w:pStyle w:val="Default"/>
              <w:rPr>
                <w:rFonts w:asciiTheme="minorHAnsi" w:hAnsiTheme="minorHAnsi" w:cstheme="minorHAnsi"/>
                <w:sz w:val="22"/>
                <w:szCs w:val="22"/>
              </w:rPr>
            </w:pPr>
            <w:r w:rsidRPr="009E6852">
              <w:rPr>
                <w:rFonts w:asciiTheme="minorHAnsi" w:hAnsiTheme="minorHAnsi" w:cstheme="minorHAnsi"/>
                <w:b/>
                <w:bCs/>
                <w:sz w:val="22"/>
                <w:szCs w:val="22"/>
              </w:rPr>
              <w:t xml:space="preserve">19ème Robert Debré </w:t>
            </w:r>
            <w:r w:rsidRPr="009E6852">
              <w:rPr>
                <w:rFonts w:asciiTheme="minorHAnsi" w:hAnsiTheme="minorHAnsi" w:cstheme="minorHAnsi"/>
                <w:sz w:val="22"/>
                <w:szCs w:val="22"/>
              </w:rPr>
              <w:t xml:space="preserve">48, boulevard Sérurier Tél. : </w:t>
            </w:r>
            <w:r w:rsidRPr="009E6852">
              <w:rPr>
                <w:rFonts w:asciiTheme="minorHAnsi" w:hAnsiTheme="minorHAnsi" w:cstheme="minorHAnsi"/>
                <w:b/>
                <w:bCs/>
                <w:sz w:val="22"/>
                <w:szCs w:val="22"/>
              </w:rPr>
              <w:t xml:space="preserve">01.40.03.20.00 </w:t>
            </w:r>
          </w:p>
          <w:p w14:paraId="3D2A06B1" w14:textId="77777777" w:rsidR="000B70FA" w:rsidRPr="009E6852" w:rsidRDefault="000B70FA" w:rsidP="000B70FA">
            <w:pPr>
              <w:pStyle w:val="Default"/>
              <w:rPr>
                <w:rFonts w:asciiTheme="minorHAnsi" w:hAnsiTheme="minorHAnsi" w:cstheme="minorHAnsi"/>
                <w:sz w:val="22"/>
                <w:szCs w:val="22"/>
              </w:rPr>
            </w:pPr>
            <w:r w:rsidRPr="009E6852">
              <w:rPr>
                <w:rFonts w:asciiTheme="minorHAnsi" w:hAnsiTheme="minorHAnsi" w:cstheme="minorHAnsi"/>
                <w:sz w:val="22"/>
                <w:szCs w:val="22"/>
              </w:rPr>
              <w:t xml:space="preserve">(2) </w:t>
            </w:r>
            <w:r w:rsidRPr="009E6852">
              <w:rPr>
                <w:rFonts w:asciiTheme="minorHAnsi" w:hAnsiTheme="minorHAnsi" w:cstheme="minorHAnsi"/>
                <w:b/>
                <w:bCs/>
                <w:sz w:val="22"/>
                <w:szCs w:val="22"/>
              </w:rPr>
              <w:t xml:space="preserve">13ème Centre Georges Eastman </w:t>
            </w:r>
            <w:r w:rsidRPr="009E6852">
              <w:rPr>
                <w:rFonts w:asciiTheme="minorHAnsi" w:hAnsiTheme="minorHAnsi" w:cstheme="minorHAnsi"/>
                <w:sz w:val="22"/>
                <w:szCs w:val="22"/>
              </w:rPr>
              <w:t xml:space="preserve">: 11 rue G. Eastman Tél. </w:t>
            </w:r>
            <w:r w:rsidRPr="009E6852">
              <w:rPr>
                <w:rFonts w:asciiTheme="minorHAnsi" w:hAnsiTheme="minorHAnsi" w:cstheme="minorHAnsi"/>
                <w:b/>
                <w:sz w:val="22"/>
                <w:szCs w:val="22"/>
              </w:rPr>
              <w:t>: 01.44.97.88.88</w:t>
            </w:r>
            <w:r w:rsidRPr="009E6852">
              <w:rPr>
                <w:rFonts w:asciiTheme="minorHAnsi" w:hAnsiTheme="minorHAnsi" w:cstheme="minorHAnsi"/>
                <w:sz w:val="22"/>
                <w:szCs w:val="22"/>
              </w:rPr>
              <w:t xml:space="preserve"> Métro place d’Italie </w:t>
            </w:r>
          </w:p>
          <w:p w14:paraId="104F81EE" w14:textId="77777777" w:rsidR="000B70FA" w:rsidRPr="009E6852" w:rsidRDefault="000B70FA" w:rsidP="000B70FA">
            <w:pPr>
              <w:pStyle w:val="Default"/>
              <w:rPr>
                <w:rFonts w:asciiTheme="minorHAnsi" w:hAnsiTheme="minorHAnsi" w:cstheme="minorHAnsi"/>
                <w:sz w:val="22"/>
                <w:szCs w:val="22"/>
              </w:rPr>
            </w:pPr>
          </w:p>
          <w:p w14:paraId="553841D4" w14:textId="77777777" w:rsidR="000B70FA" w:rsidRPr="001309EC" w:rsidRDefault="000B70FA" w:rsidP="000B70FA">
            <w:pPr>
              <w:rPr>
                <w:rFonts w:cstheme="minorHAnsi"/>
              </w:rPr>
            </w:pPr>
            <w:r w:rsidRPr="009E6852">
              <w:rPr>
                <w:rFonts w:cstheme="minorHAnsi"/>
              </w:rPr>
              <w:t>Ouvert du lundi au vendredi de 9h00 à 18h30 Le samedi 9h00-12h30</w:t>
            </w:r>
          </w:p>
          <w:p w14:paraId="324619B2" w14:textId="77777777" w:rsidR="000B70FA" w:rsidRDefault="000B70FA" w:rsidP="00C408A2">
            <w:pPr>
              <w:rPr>
                <w:sz w:val="22"/>
                <w:szCs w:val="22"/>
              </w:rPr>
            </w:pPr>
          </w:p>
          <w:p w14:paraId="049190E4" w14:textId="77777777" w:rsidR="000B70FA" w:rsidRDefault="000B70FA" w:rsidP="00C408A2">
            <w:pPr>
              <w:rPr>
                <w:sz w:val="22"/>
                <w:szCs w:val="22"/>
              </w:rPr>
            </w:pPr>
          </w:p>
          <w:p w14:paraId="6BA7CF49" w14:textId="77777777" w:rsidR="000B70FA" w:rsidRDefault="000B70FA" w:rsidP="00C408A2">
            <w:pPr>
              <w:rPr>
                <w:sz w:val="22"/>
                <w:szCs w:val="22"/>
              </w:rPr>
            </w:pPr>
          </w:p>
          <w:p w14:paraId="582CAEB3" w14:textId="77777777" w:rsidR="000B70FA" w:rsidRDefault="000B70FA" w:rsidP="00C408A2">
            <w:pPr>
              <w:rPr>
                <w:sz w:val="22"/>
                <w:szCs w:val="22"/>
              </w:rPr>
            </w:pPr>
          </w:p>
          <w:p w14:paraId="679B79F2" w14:textId="77777777" w:rsidR="000B70FA" w:rsidRDefault="000B70FA" w:rsidP="00C408A2">
            <w:pPr>
              <w:rPr>
                <w:sz w:val="22"/>
                <w:szCs w:val="22"/>
              </w:rPr>
            </w:pPr>
          </w:p>
          <w:p w14:paraId="31094D04" w14:textId="77777777" w:rsidR="000B70FA" w:rsidRDefault="000B70FA" w:rsidP="00C408A2">
            <w:pPr>
              <w:rPr>
                <w:sz w:val="22"/>
                <w:szCs w:val="22"/>
              </w:rPr>
            </w:pPr>
          </w:p>
          <w:p w14:paraId="3DC63B58" w14:textId="77777777" w:rsidR="000B70FA" w:rsidRDefault="000B70FA" w:rsidP="00C408A2">
            <w:pPr>
              <w:rPr>
                <w:sz w:val="22"/>
                <w:szCs w:val="22"/>
              </w:rPr>
            </w:pPr>
          </w:p>
          <w:p w14:paraId="2E0B2751" w14:textId="77777777" w:rsidR="000B70FA" w:rsidRDefault="000B70FA" w:rsidP="00C408A2">
            <w:pPr>
              <w:rPr>
                <w:sz w:val="22"/>
                <w:szCs w:val="22"/>
              </w:rPr>
            </w:pPr>
          </w:p>
          <w:p w14:paraId="2034F931" w14:textId="77777777" w:rsidR="000B70FA" w:rsidRDefault="000B70FA" w:rsidP="00C408A2">
            <w:pPr>
              <w:rPr>
                <w:sz w:val="22"/>
                <w:szCs w:val="22"/>
              </w:rPr>
            </w:pPr>
          </w:p>
          <w:p w14:paraId="1C75BB88" w14:textId="77777777" w:rsidR="000B70FA" w:rsidRDefault="000B70FA" w:rsidP="00C408A2">
            <w:pPr>
              <w:rPr>
                <w:sz w:val="22"/>
                <w:szCs w:val="22"/>
              </w:rPr>
            </w:pPr>
          </w:p>
          <w:p w14:paraId="26E08FD4" w14:textId="77777777" w:rsidR="000B70FA" w:rsidRDefault="000B70FA" w:rsidP="00C408A2">
            <w:pPr>
              <w:rPr>
                <w:sz w:val="22"/>
                <w:szCs w:val="22"/>
              </w:rPr>
            </w:pPr>
          </w:p>
          <w:p w14:paraId="17E5F0D3" w14:textId="77777777" w:rsidR="000B70FA" w:rsidRDefault="000B70FA" w:rsidP="00C408A2">
            <w:pPr>
              <w:rPr>
                <w:sz w:val="22"/>
                <w:szCs w:val="22"/>
              </w:rPr>
            </w:pPr>
          </w:p>
          <w:p w14:paraId="246739C8" w14:textId="77777777" w:rsidR="000B70FA" w:rsidRDefault="000B70FA" w:rsidP="00C408A2">
            <w:pPr>
              <w:rPr>
                <w:sz w:val="22"/>
                <w:szCs w:val="22"/>
              </w:rPr>
            </w:pPr>
          </w:p>
          <w:p w14:paraId="24A1F454" w14:textId="77777777" w:rsidR="000B70FA" w:rsidRDefault="000B70FA" w:rsidP="00C408A2">
            <w:pPr>
              <w:rPr>
                <w:sz w:val="22"/>
                <w:szCs w:val="22"/>
              </w:rPr>
            </w:pPr>
          </w:p>
          <w:p w14:paraId="199280C0" w14:textId="77777777" w:rsidR="000B70FA" w:rsidRDefault="000B70FA" w:rsidP="00C408A2">
            <w:pPr>
              <w:rPr>
                <w:sz w:val="22"/>
                <w:szCs w:val="22"/>
              </w:rPr>
            </w:pPr>
          </w:p>
          <w:p w14:paraId="615D4CCE" w14:textId="77777777" w:rsidR="000B70FA" w:rsidRDefault="000B70FA" w:rsidP="00C408A2">
            <w:pPr>
              <w:rPr>
                <w:sz w:val="22"/>
                <w:szCs w:val="22"/>
              </w:rPr>
            </w:pPr>
          </w:p>
          <w:p w14:paraId="00926D0E" w14:textId="77777777" w:rsidR="000B70FA" w:rsidRDefault="000B70FA" w:rsidP="00C408A2">
            <w:pPr>
              <w:rPr>
                <w:sz w:val="22"/>
                <w:szCs w:val="22"/>
              </w:rPr>
            </w:pPr>
          </w:p>
          <w:p w14:paraId="03210CA5" w14:textId="77777777" w:rsidR="000B70FA" w:rsidRDefault="000B70FA" w:rsidP="00C408A2">
            <w:pPr>
              <w:rPr>
                <w:sz w:val="22"/>
                <w:szCs w:val="22"/>
              </w:rPr>
            </w:pPr>
          </w:p>
          <w:p w14:paraId="52F003C9" w14:textId="77777777" w:rsidR="000B70FA" w:rsidRDefault="000B70FA" w:rsidP="00C408A2">
            <w:pPr>
              <w:rPr>
                <w:sz w:val="22"/>
                <w:szCs w:val="22"/>
              </w:rPr>
            </w:pPr>
          </w:p>
          <w:p w14:paraId="67AF3337" w14:textId="77777777" w:rsidR="000B70FA" w:rsidRDefault="000B70FA" w:rsidP="00C408A2">
            <w:pPr>
              <w:rPr>
                <w:sz w:val="22"/>
                <w:szCs w:val="22"/>
              </w:rPr>
            </w:pPr>
          </w:p>
          <w:p w14:paraId="63EE1382" w14:textId="77777777" w:rsidR="000B70FA" w:rsidRDefault="000B70FA" w:rsidP="00C408A2">
            <w:pPr>
              <w:rPr>
                <w:sz w:val="22"/>
                <w:szCs w:val="22"/>
              </w:rPr>
            </w:pPr>
          </w:p>
          <w:p w14:paraId="2B6B5250" w14:textId="77777777" w:rsidR="000B70FA" w:rsidRDefault="000B70FA" w:rsidP="00C408A2">
            <w:pPr>
              <w:rPr>
                <w:sz w:val="22"/>
                <w:szCs w:val="22"/>
              </w:rPr>
            </w:pPr>
          </w:p>
          <w:p w14:paraId="208AB4D7" w14:textId="77777777" w:rsidR="000B70FA" w:rsidRDefault="000B70FA" w:rsidP="00C408A2">
            <w:pPr>
              <w:rPr>
                <w:sz w:val="22"/>
                <w:szCs w:val="22"/>
              </w:rPr>
            </w:pPr>
          </w:p>
          <w:p w14:paraId="64B49DB7" w14:textId="4A21F3D2" w:rsidR="000B70FA" w:rsidRDefault="009E6852" w:rsidP="00C408A2">
            <w:pPr>
              <w:rPr>
                <w:sz w:val="22"/>
                <w:szCs w:val="22"/>
              </w:rPr>
            </w:pPr>
            <w:r>
              <w:rPr>
                <w:noProof/>
              </w:rPr>
              <w:lastRenderedPageBreak/>
              <mc:AlternateContent>
                <mc:Choice Requires="wps">
                  <w:drawing>
                    <wp:anchor distT="0" distB="0" distL="114300" distR="114300" simplePos="0" relativeHeight="251650048" behindDoc="0" locked="0" layoutInCell="1" allowOverlap="1" wp14:anchorId="38747D22" wp14:editId="1E3994DE">
                      <wp:simplePos x="0" y="0"/>
                      <wp:positionH relativeFrom="column">
                        <wp:posOffset>-427355</wp:posOffset>
                      </wp:positionH>
                      <wp:positionV relativeFrom="paragraph">
                        <wp:posOffset>-635</wp:posOffset>
                      </wp:positionV>
                      <wp:extent cx="2926080" cy="1112520"/>
                      <wp:effectExtent l="0" t="0" r="26670" b="11430"/>
                      <wp:wrapNone/>
                      <wp:docPr id="38" name="Rectangle à coins arrondis 38"/>
                      <wp:cNvGraphicFramePr/>
                      <a:graphic xmlns:a="http://schemas.openxmlformats.org/drawingml/2006/main">
                        <a:graphicData uri="http://schemas.microsoft.com/office/word/2010/wordprocessingShape">
                          <wps:wsp>
                            <wps:cNvSpPr/>
                            <wps:spPr>
                              <a:xfrm>
                                <a:off x="0" y="0"/>
                                <a:ext cx="2926080" cy="1112520"/>
                              </a:xfrm>
                              <a:prstGeom prst="roundRect">
                                <a:avLst/>
                              </a:prstGeom>
                              <a:solidFill>
                                <a:sysClr val="window" lastClr="FFFFFF"/>
                              </a:solidFill>
                              <a:ln w="25400" cap="flat" cmpd="sng" algn="ctr">
                                <a:solidFill>
                                  <a:srgbClr val="1F497D">
                                    <a:lumMod val="75000"/>
                                  </a:srgbClr>
                                </a:solidFill>
                                <a:prstDash val="solid"/>
                              </a:ln>
                              <a:effectLst/>
                            </wps:spPr>
                            <wps:txbx>
                              <w:txbxContent>
                                <w:p w14:paraId="5984DED2" w14:textId="77777777" w:rsidR="000B70FA" w:rsidRPr="00082050" w:rsidRDefault="000B70FA" w:rsidP="000B70FA">
                                  <w:pPr>
                                    <w:jc w:val="center"/>
                                    <w:rPr>
                                      <w:b/>
                                      <w:sz w:val="36"/>
                                      <w:szCs w:val="36"/>
                                    </w:rPr>
                                  </w:pPr>
                                  <w:r w:rsidRPr="00082050">
                                    <w:rPr>
                                      <w:rFonts w:ascii="Arial" w:hAnsi="Arial" w:cs="Arial"/>
                                      <w:b/>
                                      <w:sz w:val="36"/>
                                      <w:szCs w:val="36"/>
                                    </w:rPr>
                                    <w:t>URGENCES PEDIATRIQUES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747D22" id="Rectangle à coins arrondis 38" o:spid="_x0000_s1045" style="position:absolute;margin-left:-33.65pt;margin-top:-.05pt;width:230.4pt;height:87.6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" fillcolor="window" strokecolor="#17375e" strokeweight="2pt">
                      <v:textbox>
                        <w:txbxContent>
                          <w:p w14:paraId="5984DED2" w14:textId="77777777" w:rsidR="000B70FA" w:rsidRPr="00082050" w:rsidRDefault="000B70FA" w:rsidP="000B70FA">
                            <w:pPr>
                              <w:jc w:val="center"/>
                              <w:rPr>
                                <w:b/>
                                <w:sz w:val="36"/>
                                <w:szCs w:val="36"/>
                              </w:rPr>
                            </w:pPr>
                            <w:r w:rsidRPr="00082050">
                              <w:rPr>
                                <w:rFonts w:ascii="Arial" w:hAnsi="Arial" w:cs="Arial"/>
                                <w:b/>
                                <w:sz w:val="36"/>
                                <w:szCs w:val="36"/>
                              </w:rPr>
                              <w:t>URGENCES PEDIATRIQUES</w:t>
                            </w:r>
                          </w:p>
                        </w:txbxContent>
                      </v:textbox>
                    </v:roundrect>
                  </w:pict>
                </mc:Fallback>
              </mc:AlternateContent>
            </w:r>
          </w:p>
          <w:p w14:paraId="596500D2" w14:textId="78CC212F" w:rsidR="000B70FA" w:rsidRDefault="000B70FA" w:rsidP="000B70FA">
            <w:pPr>
              <w:jc w:val="center"/>
              <w:rPr>
                <w:b/>
                <w:sz w:val="36"/>
                <w:szCs w:val="36"/>
              </w:rPr>
            </w:pPr>
            <w:r w:rsidRPr="00A06CBC">
              <w:rPr>
                <w:noProof/>
              </w:rPr>
              <w:drawing>
                <wp:anchor distT="0" distB="0" distL="114300" distR="114300" simplePos="0" relativeHeight="251662336" behindDoc="0" locked="0" layoutInCell="1" allowOverlap="1" wp14:anchorId="30E27CDF" wp14:editId="7BDD4310">
                  <wp:simplePos x="0" y="0"/>
                  <wp:positionH relativeFrom="column">
                    <wp:posOffset>5492115</wp:posOffset>
                  </wp:positionH>
                  <wp:positionV relativeFrom="paragraph">
                    <wp:posOffset>-884555</wp:posOffset>
                  </wp:positionV>
                  <wp:extent cx="799465" cy="1532255"/>
                  <wp:effectExtent l="0" t="0" r="635" b="0"/>
                  <wp:wrapTopAndBottom/>
                  <wp:docPr id="39" name="Image 39" descr="Description : cid:image001.png@01D55C2D.7BFD9E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cid:image001.png@01D55C2D.7BFD9E0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799465" cy="153225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36"/>
                <w:szCs w:val="36"/>
              </w:rPr>
              <w:t>Centre antipoison et urgences enfants spécialisées</w:t>
            </w:r>
          </w:p>
          <w:p w14:paraId="1D266FAB" w14:textId="77777777" w:rsidR="00D92FBA" w:rsidRPr="006709EB" w:rsidRDefault="00D92FBA" w:rsidP="000B70FA">
            <w:pPr>
              <w:jc w:val="center"/>
              <w:rPr>
                <w:b/>
                <w:sz w:val="36"/>
                <w:szCs w:val="36"/>
              </w:rPr>
            </w:pPr>
          </w:p>
          <w:p w14:paraId="12DD4CA9" w14:textId="77777777" w:rsidR="000B70FA" w:rsidRPr="009E6852" w:rsidRDefault="000B70FA" w:rsidP="000B70FA">
            <w:pPr>
              <w:rPr>
                <w:b/>
                <w:i/>
                <w:sz w:val="24"/>
                <w:szCs w:val="24"/>
              </w:rPr>
            </w:pPr>
            <w:r w:rsidRPr="009E6852">
              <w:rPr>
                <w:b/>
                <w:i/>
                <w:sz w:val="24"/>
                <w:szCs w:val="24"/>
              </w:rPr>
              <w:t>Le centre antipoison</w:t>
            </w:r>
          </w:p>
          <w:p w14:paraId="4075F6BC" w14:textId="77777777" w:rsidR="00D92FBA" w:rsidRPr="009E6852" w:rsidRDefault="00D92FBA" w:rsidP="000B70FA">
            <w:pPr>
              <w:rPr>
                <w:b/>
                <w:i/>
                <w:sz w:val="24"/>
                <w:szCs w:val="24"/>
              </w:rPr>
            </w:pPr>
          </w:p>
          <w:p w14:paraId="4ED2B71A" w14:textId="77777777" w:rsidR="000B70FA" w:rsidRPr="009E6852" w:rsidRDefault="000B70FA" w:rsidP="000B70FA">
            <w:pPr>
              <w:rPr>
                <w:sz w:val="24"/>
                <w:szCs w:val="24"/>
              </w:rPr>
            </w:pPr>
            <w:r w:rsidRPr="009E6852">
              <w:rPr>
                <w:sz w:val="24"/>
                <w:szCs w:val="24"/>
              </w:rPr>
              <w:t xml:space="preserve">Assistance téléphonique tous les jours 24h sur 24 ; Hôpital Ferdinand-Widal : tel : </w:t>
            </w:r>
            <w:r w:rsidRPr="009E6852">
              <w:rPr>
                <w:b/>
                <w:sz w:val="24"/>
                <w:szCs w:val="24"/>
              </w:rPr>
              <w:t>01 40 05 48 48</w:t>
            </w:r>
          </w:p>
          <w:p w14:paraId="04C733C5" w14:textId="77777777" w:rsidR="000B70FA" w:rsidRPr="009E6852" w:rsidRDefault="000B70FA" w:rsidP="000B70FA">
            <w:pPr>
              <w:rPr>
                <w:sz w:val="24"/>
                <w:szCs w:val="24"/>
              </w:rPr>
            </w:pPr>
            <w:r w:rsidRPr="009E6852">
              <w:rPr>
                <w:sz w:val="24"/>
                <w:szCs w:val="24"/>
              </w:rPr>
              <w:t>Un conseil : ne rien faire absorber au malade (surtout pas du lait !).</w:t>
            </w:r>
          </w:p>
          <w:p w14:paraId="6919BF71" w14:textId="77777777" w:rsidR="000B70FA" w:rsidRPr="009E6852" w:rsidRDefault="000B70FA" w:rsidP="000B70FA">
            <w:pPr>
              <w:rPr>
                <w:b/>
                <w:i/>
                <w:sz w:val="24"/>
                <w:szCs w:val="24"/>
              </w:rPr>
            </w:pPr>
            <w:r w:rsidRPr="009E6852">
              <w:rPr>
                <w:b/>
                <w:i/>
                <w:sz w:val="24"/>
                <w:szCs w:val="24"/>
              </w:rPr>
              <w:t>Trois hôpitaux pédiatriques</w:t>
            </w:r>
          </w:p>
          <w:p w14:paraId="1BD238B4" w14:textId="77777777" w:rsidR="000B70FA" w:rsidRPr="009E6852" w:rsidRDefault="000B70FA" w:rsidP="000B70FA">
            <w:pPr>
              <w:pStyle w:val="Paragraphedeliste"/>
              <w:numPr>
                <w:ilvl w:val="0"/>
                <w:numId w:val="51"/>
              </w:numPr>
              <w:spacing w:after="200" w:line="276" w:lineRule="auto"/>
              <w:ind w:left="284" w:hanging="284"/>
              <w:contextualSpacing/>
              <w:rPr>
                <w:rFonts w:cstheme="minorHAnsi"/>
                <w:sz w:val="24"/>
                <w:szCs w:val="24"/>
              </w:rPr>
            </w:pPr>
            <w:r w:rsidRPr="009E6852">
              <w:rPr>
                <w:sz w:val="24"/>
                <w:szCs w:val="24"/>
              </w:rPr>
              <w:t xml:space="preserve">-- Hôpital </w:t>
            </w:r>
            <w:proofErr w:type="spellStart"/>
            <w:r w:rsidRPr="009E6852">
              <w:rPr>
                <w:sz w:val="24"/>
                <w:szCs w:val="24"/>
              </w:rPr>
              <w:t>Beclère</w:t>
            </w:r>
            <w:proofErr w:type="spellEnd"/>
            <w:r w:rsidRPr="009E6852">
              <w:rPr>
                <w:sz w:val="24"/>
                <w:szCs w:val="24"/>
              </w:rPr>
              <w:t xml:space="preserve"> situé </w:t>
            </w:r>
            <w:r w:rsidRPr="009E6852">
              <w:rPr>
                <w:rFonts w:cstheme="minorHAnsi"/>
                <w:color w:val="222222"/>
                <w:sz w:val="24"/>
                <w:szCs w:val="24"/>
                <w:shd w:val="clear" w:color="auto" w:fill="FFFFFF"/>
              </w:rPr>
              <w:t xml:space="preserve">157 Rue de la Porte de </w:t>
            </w:r>
            <w:proofErr w:type="spellStart"/>
            <w:r w:rsidRPr="009E6852">
              <w:rPr>
                <w:rFonts w:cstheme="minorHAnsi"/>
                <w:color w:val="222222"/>
                <w:sz w:val="24"/>
                <w:szCs w:val="24"/>
                <w:shd w:val="clear" w:color="auto" w:fill="FFFFFF"/>
              </w:rPr>
              <w:t>Trivaux</w:t>
            </w:r>
            <w:proofErr w:type="spellEnd"/>
            <w:r w:rsidRPr="009E6852">
              <w:rPr>
                <w:rFonts w:cstheme="minorHAnsi"/>
                <w:color w:val="222222"/>
                <w:sz w:val="24"/>
                <w:szCs w:val="24"/>
                <w:shd w:val="clear" w:color="auto" w:fill="FFFFFF"/>
              </w:rPr>
              <w:t xml:space="preserve">, 92140 Clamart – tel </w:t>
            </w:r>
            <w:r w:rsidRPr="009E6852">
              <w:rPr>
                <w:rFonts w:cstheme="minorHAnsi"/>
                <w:b/>
                <w:color w:val="222222"/>
                <w:sz w:val="24"/>
                <w:szCs w:val="24"/>
                <w:shd w:val="clear" w:color="auto" w:fill="FFFFFF"/>
              </w:rPr>
              <w:t>01 45 37 44 44</w:t>
            </w:r>
          </w:p>
          <w:p w14:paraId="6AD62562" w14:textId="77777777" w:rsidR="000B70FA" w:rsidRPr="009E6852" w:rsidRDefault="000B70FA" w:rsidP="000B70FA">
            <w:pPr>
              <w:pStyle w:val="Paragraphedeliste"/>
              <w:numPr>
                <w:ilvl w:val="0"/>
                <w:numId w:val="51"/>
              </w:numPr>
              <w:spacing w:after="200" w:line="276" w:lineRule="auto"/>
              <w:ind w:left="284" w:hanging="284"/>
              <w:contextualSpacing/>
              <w:rPr>
                <w:sz w:val="24"/>
                <w:szCs w:val="24"/>
              </w:rPr>
            </w:pPr>
            <w:r w:rsidRPr="009E6852">
              <w:rPr>
                <w:sz w:val="24"/>
                <w:szCs w:val="24"/>
              </w:rPr>
              <w:t>-- Hôpital Necker-Enfants malades situé 149 rue de Sèvres à Paris 15</w:t>
            </w:r>
            <w:r w:rsidRPr="009E6852">
              <w:rPr>
                <w:sz w:val="24"/>
                <w:szCs w:val="24"/>
                <w:vertAlign w:val="superscript"/>
              </w:rPr>
              <w:t>ème</w:t>
            </w:r>
            <w:r w:rsidRPr="009E6852">
              <w:rPr>
                <w:sz w:val="24"/>
                <w:szCs w:val="24"/>
              </w:rPr>
              <w:t xml:space="preserve"> accueille toutes les urgences enfants 24h/24 - tel : </w:t>
            </w:r>
            <w:r w:rsidRPr="009E6852">
              <w:rPr>
                <w:b/>
                <w:sz w:val="24"/>
                <w:szCs w:val="24"/>
              </w:rPr>
              <w:t xml:space="preserve">01 44 49 40 00 </w:t>
            </w:r>
            <w:r w:rsidRPr="009E6852">
              <w:rPr>
                <w:sz w:val="24"/>
                <w:szCs w:val="24"/>
              </w:rPr>
              <w:t>et notamment :</w:t>
            </w:r>
          </w:p>
          <w:p w14:paraId="34651232" w14:textId="77777777" w:rsidR="000B70FA" w:rsidRPr="009E6852" w:rsidRDefault="000B70FA" w:rsidP="000B70FA">
            <w:pPr>
              <w:rPr>
                <w:sz w:val="24"/>
                <w:szCs w:val="24"/>
              </w:rPr>
            </w:pPr>
            <w:r w:rsidRPr="009E6852">
              <w:rPr>
                <w:sz w:val="24"/>
                <w:szCs w:val="24"/>
              </w:rPr>
              <w:t>Les urgences pédiatriques générales</w:t>
            </w:r>
            <w:r w:rsidRPr="009E6852">
              <w:rPr>
                <w:sz w:val="24"/>
                <w:szCs w:val="24"/>
              </w:rPr>
              <w:br/>
              <w:t>Les urgences pédiatriques neurochirurgicales</w:t>
            </w:r>
            <w:r w:rsidRPr="009E6852">
              <w:rPr>
                <w:sz w:val="24"/>
                <w:szCs w:val="24"/>
              </w:rPr>
              <w:br/>
              <w:t xml:space="preserve">Les urgences ophtalmologiques pédiatriques </w:t>
            </w:r>
          </w:p>
          <w:p w14:paraId="2477C9BA" w14:textId="77777777" w:rsidR="000B70FA" w:rsidRPr="009E6852" w:rsidRDefault="000B70FA" w:rsidP="000B70FA">
            <w:pPr>
              <w:pStyle w:val="Paragraphedeliste"/>
              <w:tabs>
                <w:tab w:val="left" w:pos="284"/>
              </w:tabs>
              <w:ind w:left="0"/>
              <w:rPr>
                <w:sz w:val="24"/>
                <w:szCs w:val="24"/>
              </w:rPr>
            </w:pPr>
            <w:r w:rsidRPr="009E6852">
              <w:rPr>
                <w:sz w:val="24"/>
                <w:szCs w:val="24"/>
              </w:rPr>
              <w:t>3</w:t>
            </w:r>
            <w:r w:rsidRPr="009E6852">
              <w:rPr>
                <w:sz w:val="24"/>
                <w:szCs w:val="24"/>
              </w:rPr>
              <w:tab/>
              <w:t xml:space="preserve"> - Hôpital Armand Trousseau situé 26 avenue du Dr Arnold Netter à </w:t>
            </w:r>
            <w:proofErr w:type="gramStart"/>
            <w:r w:rsidRPr="009E6852">
              <w:rPr>
                <w:sz w:val="24"/>
                <w:szCs w:val="24"/>
              </w:rPr>
              <w:t>paris</w:t>
            </w:r>
            <w:proofErr w:type="gramEnd"/>
            <w:r w:rsidRPr="009E6852">
              <w:rPr>
                <w:sz w:val="24"/>
                <w:szCs w:val="24"/>
              </w:rPr>
              <w:t xml:space="preserve"> 12</w:t>
            </w:r>
            <w:r w:rsidRPr="009E6852">
              <w:rPr>
                <w:sz w:val="24"/>
                <w:szCs w:val="24"/>
                <w:vertAlign w:val="superscript"/>
              </w:rPr>
              <w:t>ème</w:t>
            </w:r>
            <w:r w:rsidRPr="009E6852">
              <w:rPr>
                <w:sz w:val="24"/>
                <w:szCs w:val="24"/>
              </w:rPr>
              <w:t xml:space="preserve"> accueille toutes les urgences enfants 24h/24, et notamment les enfants brûlés - tel : </w:t>
            </w:r>
            <w:r w:rsidRPr="009E6852">
              <w:rPr>
                <w:b/>
                <w:sz w:val="24"/>
                <w:szCs w:val="24"/>
              </w:rPr>
              <w:t>01 44 73 74 75.</w:t>
            </w:r>
          </w:p>
          <w:p w14:paraId="2282BBF0" w14:textId="77777777" w:rsidR="000B70FA" w:rsidRPr="009E6852" w:rsidRDefault="000B70FA" w:rsidP="000B70FA">
            <w:pPr>
              <w:pStyle w:val="Paragraphedeliste"/>
              <w:ind w:left="0"/>
              <w:rPr>
                <w:sz w:val="24"/>
                <w:szCs w:val="24"/>
              </w:rPr>
            </w:pPr>
          </w:p>
          <w:p w14:paraId="0C70B816" w14:textId="77777777" w:rsidR="000B70FA" w:rsidRPr="009E6852" w:rsidRDefault="000B70FA" w:rsidP="000B70FA">
            <w:pPr>
              <w:pStyle w:val="Paragraphedeliste"/>
              <w:numPr>
                <w:ilvl w:val="0"/>
                <w:numId w:val="52"/>
              </w:numPr>
              <w:spacing w:after="200" w:line="276" w:lineRule="auto"/>
              <w:ind w:left="284" w:hanging="284"/>
              <w:contextualSpacing/>
              <w:rPr>
                <w:sz w:val="24"/>
                <w:szCs w:val="24"/>
              </w:rPr>
            </w:pPr>
            <w:r w:rsidRPr="009E6852">
              <w:rPr>
                <w:sz w:val="24"/>
                <w:szCs w:val="24"/>
              </w:rPr>
              <w:t>-- Hôpital Robert Debré situé 48, boulevard Sérurier à paris 19</w:t>
            </w:r>
            <w:r w:rsidRPr="009E6852">
              <w:rPr>
                <w:sz w:val="24"/>
                <w:szCs w:val="24"/>
                <w:vertAlign w:val="superscript"/>
              </w:rPr>
              <w:t>ème</w:t>
            </w:r>
            <w:r w:rsidRPr="009E6852">
              <w:rPr>
                <w:sz w:val="24"/>
                <w:szCs w:val="24"/>
              </w:rPr>
              <w:t xml:space="preserve"> accueille toutes les urgences enfants 24h/24, et notamment les urgences « SOS Mains Enfant » - tel : </w:t>
            </w:r>
            <w:r w:rsidRPr="009E6852">
              <w:rPr>
                <w:b/>
                <w:sz w:val="24"/>
                <w:szCs w:val="24"/>
              </w:rPr>
              <w:t>01 40 03 20 00.</w:t>
            </w:r>
          </w:p>
          <w:p w14:paraId="5B52EBEC" w14:textId="77777777" w:rsidR="000B70FA" w:rsidRPr="009E6852" w:rsidRDefault="000B70FA" w:rsidP="000B70FA">
            <w:pPr>
              <w:rPr>
                <w:b/>
                <w:i/>
                <w:sz w:val="24"/>
                <w:szCs w:val="24"/>
              </w:rPr>
            </w:pPr>
            <w:r w:rsidRPr="009E6852">
              <w:rPr>
                <w:b/>
                <w:i/>
                <w:sz w:val="24"/>
                <w:szCs w:val="24"/>
              </w:rPr>
              <w:t>Les urgences spécialisées</w:t>
            </w:r>
          </w:p>
          <w:p w14:paraId="1731A4F6" w14:textId="77777777" w:rsidR="000B70FA" w:rsidRPr="009E6852" w:rsidRDefault="000B70FA" w:rsidP="000B70FA">
            <w:pPr>
              <w:pStyle w:val="Paragraphedeliste"/>
              <w:ind w:left="0"/>
              <w:rPr>
                <w:sz w:val="24"/>
                <w:szCs w:val="24"/>
              </w:rPr>
            </w:pPr>
            <w:r w:rsidRPr="009E6852">
              <w:rPr>
                <w:b/>
                <w:sz w:val="24"/>
                <w:szCs w:val="24"/>
              </w:rPr>
              <w:t>Urgences mains enfants</w:t>
            </w:r>
            <w:r w:rsidRPr="009E6852">
              <w:rPr>
                <w:sz w:val="24"/>
                <w:szCs w:val="24"/>
              </w:rPr>
              <w:t> : Hôpital Robert Debré – Service orthopédie – situé 48, boulevard Sérurier 75019 – Tel</w:t>
            </w:r>
            <w:r w:rsidRPr="009E6852">
              <w:rPr>
                <w:b/>
                <w:sz w:val="24"/>
                <w:szCs w:val="24"/>
              </w:rPr>
              <w:t> : 01 40 03 20 00.</w:t>
            </w:r>
          </w:p>
          <w:p w14:paraId="66923E3E" w14:textId="77777777" w:rsidR="000B70FA" w:rsidRPr="009E6852" w:rsidRDefault="000B70FA" w:rsidP="000B70FA">
            <w:pPr>
              <w:rPr>
                <w:sz w:val="24"/>
                <w:szCs w:val="24"/>
              </w:rPr>
            </w:pPr>
            <w:r w:rsidRPr="009E6852">
              <w:rPr>
                <w:b/>
                <w:sz w:val="24"/>
                <w:szCs w:val="24"/>
              </w:rPr>
              <w:t>Centre de brulés pédiatrique</w:t>
            </w:r>
            <w:r w:rsidRPr="009E6852">
              <w:rPr>
                <w:sz w:val="24"/>
                <w:szCs w:val="24"/>
              </w:rPr>
              <w:t> : Hôpital Armand trousseau – Chirurgie des brûlés (unité) situé 26 avenue du Dr Arnold Netter à Paris 12</w:t>
            </w:r>
            <w:r w:rsidRPr="009E6852">
              <w:rPr>
                <w:sz w:val="24"/>
                <w:szCs w:val="24"/>
                <w:vertAlign w:val="superscript"/>
              </w:rPr>
              <w:t>ème</w:t>
            </w:r>
            <w:r w:rsidRPr="009E6852">
              <w:rPr>
                <w:sz w:val="24"/>
                <w:szCs w:val="24"/>
              </w:rPr>
              <w:t xml:space="preserve"> tel </w:t>
            </w:r>
            <w:r w:rsidRPr="009E6852">
              <w:rPr>
                <w:b/>
                <w:sz w:val="24"/>
                <w:szCs w:val="24"/>
              </w:rPr>
              <w:t>: 01 44 73 55 55.</w:t>
            </w:r>
          </w:p>
          <w:p w14:paraId="136AB84D" w14:textId="77777777" w:rsidR="000B70FA" w:rsidRPr="009E6852" w:rsidRDefault="000B70FA" w:rsidP="000B70FA">
            <w:pPr>
              <w:rPr>
                <w:sz w:val="24"/>
                <w:szCs w:val="24"/>
              </w:rPr>
            </w:pPr>
            <w:r w:rsidRPr="009E6852">
              <w:rPr>
                <w:b/>
                <w:sz w:val="24"/>
                <w:szCs w:val="24"/>
              </w:rPr>
              <w:t>Yeux (ophtalmologie) – Urgences ophtalmologiques pédiatriques</w:t>
            </w:r>
            <w:r w:rsidRPr="009E6852">
              <w:rPr>
                <w:sz w:val="24"/>
                <w:szCs w:val="24"/>
              </w:rPr>
              <w:t xml:space="preserve"> : Hôpital Necker – Enfants malades situé 149 rue de Sèvres, à </w:t>
            </w:r>
            <w:proofErr w:type="gramStart"/>
            <w:r w:rsidRPr="009E6852">
              <w:rPr>
                <w:sz w:val="24"/>
                <w:szCs w:val="24"/>
              </w:rPr>
              <w:t>paris</w:t>
            </w:r>
            <w:proofErr w:type="gramEnd"/>
            <w:r w:rsidRPr="009E6852">
              <w:rPr>
                <w:sz w:val="24"/>
                <w:szCs w:val="24"/>
              </w:rPr>
              <w:t xml:space="preserve"> 15</w:t>
            </w:r>
            <w:r w:rsidRPr="009E6852">
              <w:rPr>
                <w:sz w:val="24"/>
                <w:szCs w:val="24"/>
                <w:vertAlign w:val="superscript"/>
              </w:rPr>
              <w:t>ème</w:t>
            </w:r>
            <w:r w:rsidRPr="009E6852">
              <w:rPr>
                <w:sz w:val="24"/>
                <w:szCs w:val="24"/>
              </w:rPr>
              <w:t xml:space="preserve"> reçoit les urgences </w:t>
            </w:r>
            <w:proofErr w:type="gramStart"/>
            <w:r w:rsidRPr="009E6852">
              <w:rPr>
                <w:sz w:val="24"/>
                <w:szCs w:val="24"/>
              </w:rPr>
              <w:t>ophtalmologiques  pédiatriques</w:t>
            </w:r>
            <w:proofErr w:type="gramEnd"/>
            <w:r w:rsidRPr="009E6852">
              <w:rPr>
                <w:sz w:val="24"/>
                <w:szCs w:val="24"/>
              </w:rPr>
              <w:t xml:space="preserve"> le matin - tel : </w:t>
            </w:r>
            <w:r w:rsidRPr="009E6852">
              <w:rPr>
                <w:b/>
                <w:sz w:val="24"/>
                <w:szCs w:val="24"/>
              </w:rPr>
              <w:t>01 44 49 40 00</w:t>
            </w:r>
            <w:r w:rsidRPr="009E6852">
              <w:rPr>
                <w:sz w:val="24"/>
                <w:szCs w:val="24"/>
              </w:rPr>
              <w:t xml:space="preserve"> yeux (ophtalmologie)</w:t>
            </w:r>
          </w:p>
          <w:p w14:paraId="002D2B68" w14:textId="77777777" w:rsidR="000B70FA" w:rsidRPr="009E6852" w:rsidRDefault="000B70FA" w:rsidP="000B70FA">
            <w:pPr>
              <w:pStyle w:val="Paragraphedeliste"/>
              <w:numPr>
                <w:ilvl w:val="0"/>
                <w:numId w:val="50"/>
              </w:numPr>
              <w:spacing w:after="200" w:line="276" w:lineRule="auto"/>
              <w:contextualSpacing/>
              <w:rPr>
                <w:sz w:val="24"/>
                <w:szCs w:val="24"/>
              </w:rPr>
            </w:pPr>
            <w:r w:rsidRPr="009E6852">
              <w:rPr>
                <w:sz w:val="24"/>
                <w:szCs w:val="24"/>
              </w:rPr>
              <w:t xml:space="preserve">Les après-midi, nuits, dimanches et jours fériés, adressez-les parents à l’hôpital Cochin, situé à Paris 14eme,8 rue </w:t>
            </w:r>
            <w:proofErr w:type="gramStart"/>
            <w:r w:rsidRPr="009E6852">
              <w:rPr>
                <w:sz w:val="24"/>
                <w:szCs w:val="24"/>
              </w:rPr>
              <w:t>Méchain  tel</w:t>
            </w:r>
            <w:proofErr w:type="gramEnd"/>
            <w:r w:rsidRPr="009E6852">
              <w:rPr>
                <w:sz w:val="24"/>
                <w:szCs w:val="24"/>
              </w:rPr>
              <w:t> </w:t>
            </w:r>
            <w:r w:rsidRPr="009E6852">
              <w:rPr>
                <w:b/>
                <w:sz w:val="24"/>
                <w:szCs w:val="24"/>
              </w:rPr>
              <w:t>: 01 58 41 23 00</w:t>
            </w:r>
            <w:r w:rsidRPr="009E6852">
              <w:rPr>
                <w:sz w:val="24"/>
                <w:szCs w:val="24"/>
              </w:rPr>
              <w:t>.</w:t>
            </w:r>
          </w:p>
          <w:p w14:paraId="5FE6E88E" w14:textId="77777777" w:rsidR="000B70FA" w:rsidRPr="00D92FBA" w:rsidRDefault="000B70FA" w:rsidP="000B70FA">
            <w:pPr>
              <w:rPr>
                <w:sz w:val="24"/>
                <w:szCs w:val="24"/>
              </w:rPr>
            </w:pPr>
            <w:r w:rsidRPr="009E6852">
              <w:rPr>
                <w:b/>
                <w:sz w:val="24"/>
                <w:szCs w:val="24"/>
              </w:rPr>
              <w:t>Bouche, dents (stomatologie</w:t>
            </w:r>
            <w:r w:rsidRPr="009E6852">
              <w:rPr>
                <w:sz w:val="24"/>
                <w:szCs w:val="24"/>
              </w:rPr>
              <w:t xml:space="preserve">) Après 17h30, les nuits, samedis, dimanches et jours fériés, adressez-vous </w:t>
            </w:r>
            <w:proofErr w:type="gramStart"/>
            <w:r w:rsidRPr="009E6852">
              <w:rPr>
                <w:sz w:val="24"/>
                <w:szCs w:val="24"/>
              </w:rPr>
              <w:t>à  l’Hôpital</w:t>
            </w:r>
            <w:proofErr w:type="gramEnd"/>
            <w:r w:rsidRPr="009E6852">
              <w:rPr>
                <w:sz w:val="24"/>
                <w:szCs w:val="24"/>
              </w:rPr>
              <w:t xml:space="preserve"> </w:t>
            </w:r>
            <w:proofErr w:type="spellStart"/>
            <w:r w:rsidRPr="009E6852">
              <w:rPr>
                <w:sz w:val="24"/>
                <w:szCs w:val="24"/>
              </w:rPr>
              <w:t>Pitié-Salpétrière</w:t>
            </w:r>
            <w:proofErr w:type="spellEnd"/>
            <w:r w:rsidRPr="009E6852">
              <w:rPr>
                <w:sz w:val="24"/>
                <w:szCs w:val="24"/>
              </w:rPr>
              <w:t xml:space="preserve">, paris 13è – tel </w:t>
            </w:r>
            <w:r w:rsidRPr="009E6852">
              <w:rPr>
                <w:b/>
                <w:sz w:val="24"/>
                <w:szCs w:val="24"/>
              </w:rPr>
              <w:t>01 42 17 72 47.</w:t>
            </w:r>
          </w:p>
          <w:p w14:paraId="003E49CF" w14:textId="77777777" w:rsidR="000B70FA" w:rsidRDefault="000B70FA" w:rsidP="00C408A2">
            <w:pPr>
              <w:rPr>
                <w:sz w:val="22"/>
                <w:szCs w:val="22"/>
              </w:rPr>
            </w:pPr>
          </w:p>
          <w:p w14:paraId="0E3BA11F" w14:textId="77777777" w:rsidR="00D92FBA" w:rsidRDefault="00D92FBA" w:rsidP="00C408A2">
            <w:pPr>
              <w:rPr>
                <w:sz w:val="22"/>
                <w:szCs w:val="22"/>
              </w:rPr>
            </w:pPr>
          </w:p>
          <w:p w14:paraId="55E6BD50" w14:textId="27C8676E" w:rsidR="00D92FBA" w:rsidRDefault="009E6852" w:rsidP="00C408A2">
            <w:pPr>
              <w:rPr>
                <w:sz w:val="22"/>
                <w:szCs w:val="22"/>
              </w:rPr>
            </w:pPr>
            <w:r>
              <w:rPr>
                <w:noProof/>
              </w:rPr>
              <w:lastRenderedPageBreak/>
              <mc:AlternateContent>
                <mc:Choice Requires="wps">
                  <w:drawing>
                    <wp:anchor distT="0" distB="0" distL="114300" distR="114300" simplePos="0" relativeHeight="251651072" behindDoc="0" locked="0" layoutInCell="1" allowOverlap="1" wp14:anchorId="2487E3C9" wp14:editId="1DDE4BEF">
                      <wp:simplePos x="0" y="0"/>
                      <wp:positionH relativeFrom="column">
                        <wp:posOffset>-114935</wp:posOffset>
                      </wp:positionH>
                      <wp:positionV relativeFrom="paragraph">
                        <wp:posOffset>-635</wp:posOffset>
                      </wp:positionV>
                      <wp:extent cx="2598420" cy="1249680"/>
                      <wp:effectExtent l="0" t="0" r="11430" b="26670"/>
                      <wp:wrapNone/>
                      <wp:docPr id="421157350" name="Rectangle à coins arrondis 32"/>
                      <wp:cNvGraphicFramePr/>
                      <a:graphic xmlns:a="http://schemas.openxmlformats.org/drawingml/2006/main">
                        <a:graphicData uri="http://schemas.microsoft.com/office/word/2010/wordprocessingShape">
                          <wps:wsp>
                            <wps:cNvSpPr/>
                            <wps:spPr>
                              <a:xfrm>
                                <a:off x="0" y="0"/>
                                <a:ext cx="2598420" cy="1249680"/>
                              </a:xfrm>
                              <a:prstGeom prst="round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53458FE0" w14:textId="77777777" w:rsidR="00D92FBA" w:rsidRPr="00D73A33" w:rsidRDefault="00D92FBA" w:rsidP="00D92FBA">
                                  <w:pPr>
                                    <w:tabs>
                                      <w:tab w:val="left" w:pos="142"/>
                                    </w:tabs>
                                    <w:jc w:val="center"/>
                                    <w:rPr>
                                      <w:sz w:val="36"/>
                                      <w:szCs w:val="36"/>
                                    </w:rPr>
                                  </w:pPr>
                                  <w:r>
                                    <w:rPr>
                                      <w:rFonts w:ascii="Arial" w:hAnsi="Arial" w:cs="Arial"/>
                                      <w:sz w:val="36"/>
                                      <w:szCs w:val="36"/>
                                    </w:rPr>
                                    <w:t>Les types de situations d’urgence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87E3C9" id="Rectangle à coins arrondis 32" o:spid="_x0000_s1046" style="position:absolute;margin-left:-9.05pt;margin-top:-.05pt;width:204.6pt;height:98.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" fillcolor="white [3201]" strokecolor="#17365d [2415]" strokeweight="2pt">
                      <v:textbox>
                        <w:txbxContent>
                          <w:p w14:paraId="53458FE0" w14:textId="77777777" w:rsidR="00D92FBA" w:rsidRPr="00D73A33" w:rsidRDefault="00D92FBA" w:rsidP="00D92FBA">
                            <w:pPr>
                              <w:tabs>
                                <w:tab w:val="left" w:pos="142"/>
                              </w:tabs>
                              <w:jc w:val="center"/>
                              <w:rPr>
                                <w:sz w:val="36"/>
                                <w:szCs w:val="36"/>
                              </w:rPr>
                            </w:pPr>
                            <w:r>
                              <w:rPr>
                                <w:rFonts w:ascii="Arial" w:hAnsi="Arial" w:cs="Arial"/>
                                <w:sz w:val="36"/>
                                <w:szCs w:val="36"/>
                              </w:rPr>
                              <w:t>Les types de situations d’urgence</w:t>
                            </w:r>
                          </w:p>
                        </w:txbxContent>
                      </v:textbox>
                    </v:roundrect>
                  </w:pict>
                </mc:Fallback>
              </mc:AlternateContent>
            </w:r>
          </w:p>
          <w:p w14:paraId="545715A4" w14:textId="4A4A8475" w:rsidR="00D92FBA" w:rsidRDefault="00D92FBA" w:rsidP="00C408A2">
            <w:pPr>
              <w:rPr>
                <w:sz w:val="22"/>
                <w:szCs w:val="22"/>
              </w:rPr>
            </w:pPr>
          </w:p>
          <w:p w14:paraId="2EAD70CC" w14:textId="208E83B0" w:rsidR="00D92FBA" w:rsidRDefault="00D92FBA" w:rsidP="00D92FBA">
            <w:pPr>
              <w:ind w:left="-284"/>
            </w:pPr>
            <w:r>
              <w:rPr>
                <w:rFonts w:ascii="Verdana" w:hAnsi="Verdana"/>
                <w:noProof/>
                <w:color w:val="1F497D"/>
              </w:rPr>
              <w:drawing>
                <wp:anchor distT="0" distB="0" distL="114300" distR="114300" simplePos="0" relativeHeight="251663360" behindDoc="0" locked="0" layoutInCell="1" allowOverlap="1" wp14:anchorId="339DF940" wp14:editId="4E6FCDE3">
                  <wp:simplePos x="0" y="0"/>
                  <wp:positionH relativeFrom="column">
                    <wp:posOffset>5531485</wp:posOffset>
                  </wp:positionH>
                  <wp:positionV relativeFrom="paragraph">
                    <wp:posOffset>-888365</wp:posOffset>
                  </wp:positionV>
                  <wp:extent cx="800100" cy="1609725"/>
                  <wp:effectExtent l="0" t="0" r="0" b="9525"/>
                  <wp:wrapTopAndBottom/>
                  <wp:docPr id="1703001602" name="Image 1703001602" descr="Description : cid:image001.png@01D55C2D.7BFD9E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cid:image001.png@01D55C2D.7BFD9E0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800100"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C00000"/>
                <w:sz w:val="36"/>
                <w:szCs w:val="36"/>
              </w:rPr>
              <w:t xml:space="preserve">SSAMU (0)15 </w:t>
            </w:r>
          </w:p>
          <w:p w14:paraId="4ECD1594" w14:textId="77777777" w:rsidR="00D92FBA" w:rsidRDefault="00D92FBA" w:rsidP="00D92FBA"/>
          <w:p w14:paraId="2CC1B5F2" w14:textId="77777777" w:rsidR="00D92FBA" w:rsidRDefault="00D92FBA" w:rsidP="00D92FBA">
            <w:pPr>
              <w:rPr>
                <w:sz w:val="28"/>
                <w:szCs w:val="28"/>
              </w:rPr>
            </w:pPr>
            <w:r w:rsidRPr="00786F2A">
              <w:rPr>
                <w:sz w:val="28"/>
                <w:szCs w:val="28"/>
              </w:rPr>
              <w:t>Les situations d’urgence sont de gravité variable, depuis les « plaies et bosses », jusqu’à l’</w:t>
            </w:r>
            <w:r w:rsidRPr="00786F2A">
              <w:rPr>
                <w:b/>
                <w:sz w:val="28"/>
                <w:szCs w:val="28"/>
              </w:rPr>
              <w:t>urgence vitale</w:t>
            </w:r>
            <w:r w:rsidRPr="00786F2A">
              <w:rPr>
                <w:sz w:val="28"/>
                <w:szCs w:val="28"/>
              </w:rPr>
              <w:t>.</w:t>
            </w:r>
          </w:p>
          <w:p w14:paraId="72C576CC" w14:textId="77777777" w:rsidR="00D92FBA" w:rsidRPr="00786F2A" w:rsidRDefault="00D92FBA" w:rsidP="00D92FBA">
            <w:pPr>
              <w:rPr>
                <w:sz w:val="28"/>
                <w:szCs w:val="28"/>
              </w:rPr>
            </w:pPr>
          </w:p>
          <w:p w14:paraId="1E6DBCF6" w14:textId="77777777" w:rsidR="00D92FBA" w:rsidRPr="00786F2A" w:rsidRDefault="00D92FBA" w:rsidP="00D92FBA">
            <w:pPr>
              <w:rPr>
                <w:sz w:val="28"/>
                <w:szCs w:val="28"/>
              </w:rPr>
            </w:pPr>
            <w:r w:rsidRPr="00786F2A">
              <w:rPr>
                <w:sz w:val="28"/>
                <w:szCs w:val="28"/>
              </w:rPr>
              <w:t>Les conduites à tenir (CAT) en cas de situations particulières sont détaillées dans les fiches suivantes :</w:t>
            </w:r>
          </w:p>
          <w:p w14:paraId="72F6FE1C" w14:textId="77777777" w:rsidR="00D92FBA" w:rsidRPr="00786F2A" w:rsidRDefault="00D92FBA" w:rsidP="00D92FBA">
            <w:pPr>
              <w:pStyle w:val="Paragraphedeliste"/>
              <w:numPr>
                <w:ilvl w:val="0"/>
                <w:numId w:val="54"/>
              </w:numPr>
              <w:spacing w:after="200" w:line="276" w:lineRule="auto"/>
              <w:contextualSpacing/>
              <w:rPr>
                <w:sz w:val="28"/>
                <w:szCs w:val="28"/>
              </w:rPr>
            </w:pPr>
            <w:r w:rsidRPr="00786F2A">
              <w:rPr>
                <w:sz w:val="28"/>
                <w:szCs w:val="28"/>
              </w:rPr>
              <w:t xml:space="preserve">CAT en cas de fièvre – Purpura </w:t>
            </w:r>
            <w:proofErr w:type="spellStart"/>
            <w:r w:rsidRPr="00786F2A">
              <w:rPr>
                <w:sz w:val="28"/>
                <w:szCs w:val="28"/>
              </w:rPr>
              <w:t>Fulminans</w:t>
            </w:r>
            <w:proofErr w:type="spellEnd"/>
          </w:p>
          <w:p w14:paraId="087F62B9" w14:textId="77777777" w:rsidR="00D92FBA" w:rsidRPr="00786F2A" w:rsidRDefault="00D92FBA" w:rsidP="00D92FBA">
            <w:pPr>
              <w:pStyle w:val="Paragraphedeliste"/>
              <w:numPr>
                <w:ilvl w:val="0"/>
                <w:numId w:val="54"/>
              </w:numPr>
              <w:spacing w:after="200" w:line="276" w:lineRule="auto"/>
              <w:contextualSpacing/>
              <w:rPr>
                <w:sz w:val="28"/>
                <w:szCs w:val="28"/>
              </w:rPr>
            </w:pPr>
            <w:r w:rsidRPr="00786F2A">
              <w:rPr>
                <w:sz w:val="28"/>
                <w:szCs w:val="28"/>
              </w:rPr>
              <w:t>CAT en cas de traumatisme crânien</w:t>
            </w:r>
          </w:p>
          <w:p w14:paraId="19FB1213" w14:textId="77777777" w:rsidR="00D92FBA" w:rsidRDefault="00D92FBA" w:rsidP="00D92FBA">
            <w:pPr>
              <w:pStyle w:val="Paragraphedeliste"/>
              <w:numPr>
                <w:ilvl w:val="0"/>
                <w:numId w:val="54"/>
              </w:numPr>
              <w:spacing w:after="200" w:line="276" w:lineRule="auto"/>
              <w:contextualSpacing/>
              <w:rPr>
                <w:sz w:val="28"/>
                <w:szCs w:val="28"/>
              </w:rPr>
            </w:pPr>
            <w:r w:rsidRPr="00786F2A">
              <w:rPr>
                <w:sz w:val="28"/>
                <w:szCs w:val="28"/>
              </w:rPr>
              <w:t>CAT en cas de convulsions</w:t>
            </w:r>
          </w:p>
          <w:p w14:paraId="4FF12596" w14:textId="77777777" w:rsidR="00D92FBA" w:rsidRPr="00786F2A" w:rsidRDefault="00D92FBA" w:rsidP="00D92FBA">
            <w:pPr>
              <w:pStyle w:val="Paragraphedeliste"/>
              <w:numPr>
                <w:ilvl w:val="0"/>
                <w:numId w:val="54"/>
              </w:numPr>
              <w:spacing w:after="200" w:line="276" w:lineRule="auto"/>
              <w:contextualSpacing/>
              <w:rPr>
                <w:sz w:val="28"/>
                <w:szCs w:val="28"/>
              </w:rPr>
            </w:pPr>
            <w:r w:rsidRPr="00786F2A">
              <w:rPr>
                <w:sz w:val="28"/>
                <w:szCs w:val="28"/>
              </w:rPr>
              <w:t xml:space="preserve">CAT en cas de détresse </w:t>
            </w:r>
            <w:proofErr w:type="gramStart"/>
            <w:r w:rsidRPr="00786F2A">
              <w:rPr>
                <w:sz w:val="28"/>
                <w:szCs w:val="28"/>
              </w:rPr>
              <w:t>respiratoire  -</w:t>
            </w:r>
            <w:proofErr w:type="gramEnd"/>
            <w:r w:rsidRPr="00786F2A">
              <w:rPr>
                <w:sz w:val="28"/>
                <w:szCs w:val="28"/>
              </w:rPr>
              <w:t xml:space="preserve"> asthme - bronchiolite</w:t>
            </w:r>
          </w:p>
          <w:p w14:paraId="713BDEA7" w14:textId="77777777" w:rsidR="00D92FBA" w:rsidRDefault="00D92FBA" w:rsidP="00D92FBA">
            <w:pPr>
              <w:pStyle w:val="Paragraphedeliste"/>
              <w:numPr>
                <w:ilvl w:val="0"/>
                <w:numId w:val="54"/>
              </w:numPr>
              <w:spacing w:after="200" w:line="276" w:lineRule="auto"/>
              <w:contextualSpacing/>
              <w:rPr>
                <w:sz w:val="28"/>
                <w:szCs w:val="28"/>
              </w:rPr>
            </w:pPr>
            <w:r w:rsidRPr="00786F2A">
              <w:rPr>
                <w:sz w:val="28"/>
                <w:szCs w:val="28"/>
              </w:rPr>
              <w:t>CAT en cas de réactions allergiques – œdème de Quincke – choc anaphylactique</w:t>
            </w:r>
          </w:p>
          <w:p w14:paraId="20D9B3D7" w14:textId="77777777" w:rsidR="00D92FBA" w:rsidRDefault="00D92FBA" w:rsidP="00D92FBA">
            <w:pPr>
              <w:pStyle w:val="Paragraphedeliste"/>
              <w:numPr>
                <w:ilvl w:val="0"/>
                <w:numId w:val="54"/>
              </w:numPr>
              <w:spacing w:after="200" w:line="276" w:lineRule="auto"/>
              <w:contextualSpacing/>
              <w:rPr>
                <w:sz w:val="28"/>
                <w:szCs w:val="28"/>
              </w:rPr>
            </w:pPr>
            <w:r>
              <w:rPr>
                <w:sz w:val="28"/>
                <w:szCs w:val="28"/>
              </w:rPr>
              <w:t>CAT en cas de varicelle - Zona</w:t>
            </w:r>
          </w:p>
          <w:p w14:paraId="5AD50CA8" w14:textId="77777777" w:rsidR="00D92FBA" w:rsidRDefault="00D92FBA" w:rsidP="00D92FBA">
            <w:pPr>
              <w:pStyle w:val="Paragraphedeliste"/>
              <w:numPr>
                <w:ilvl w:val="0"/>
                <w:numId w:val="54"/>
              </w:numPr>
              <w:spacing w:after="200" w:line="276" w:lineRule="auto"/>
              <w:contextualSpacing/>
              <w:rPr>
                <w:sz w:val="28"/>
                <w:szCs w:val="28"/>
              </w:rPr>
            </w:pPr>
            <w:r>
              <w:rPr>
                <w:sz w:val="28"/>
                <w:szCs w:val="28"/>
              </w:rPr>
              <w:t>CAT en cas de diarrhée</w:t>
            </w:r>
          </w:p>
          <w:p w14:paraId="3A5362CC" w14:textId="77777777" w:rsidR="00D92FBA" w:rsidRPr="00B27E21" w:rsidRDefault="00D92FBA" w:rsidP="00D92FBA">
            <w:pPr>
              <w:pStyle w:val="Paragraphedeliste"/>
              <w:numPr>
                <w:ilvl w:val="0"/>
                <w:numId w:val="54"/>
              </w:numPr>
              <w:spacing w:after="200" w:line="276" w:lineRule="auto"/>
              <w:contextualSpacing/>
              <w:rPr>
                <w:sz w:val="28"/>
                <w:szCs w:val="28"/>
              </w:rPr>
            </w:pPr>
            <w:r>
              <w:rPr>
                <w:sz w:val="28"/>
                <w:szCs w:val="28"/>
              </w:rPr>
              <w:t>CAT</w:t>
            </w:r>
            <w:r w:rsidRPr="00B27E21">
              <w:rPr>
                <w:sz w:val="28"/>
                <w:szCs w:val="28"/>
              </w:rPr>
              <w:t xml:space="preserve"> </w:t>
            </w:r>
            <w:r>
              <w:rPr>
                <w:sz w:val="28"/>
                <w:szCs w:val="28"/>
              </w:rPr>
              <w:t>en cas de traumatisme dentaire</w:t>
            </w:r>
          </w:p>
          <w:p w14:paraId="2C01F6D0" w14:textId="77777777" w:rsidR="00D92FBA" w:rsidRPr="00786F2A" w:rsidRDefault="00D92FBA" w:rsidP="00D92FBA">
            <w:pPr>
              <w:pStyle w:val="Paragraphedeliste"/>
              <w:numPr>
                <w:ilvl w:val="0"/>
                <w:numId w:val="54"/>
              </w:numPr>
              <w:spacing w:after="200" w:line="276" w:lineRule="auto"/>
              <w:contextualSpacing/>
              <w:rPr>
                <w:sz w:val="28"/>
                <w:szCs w:val="28"/>
              </w:rPr>
            </w:pPr>
            <w:r>
              <w:rPr>
                <w:sz w:val="28"/>
                <w:szCs w:val="28"/>
              </w:rPr>
              <w:t xml:space="preserve">Centre </w:t>
            </w:r>
            <w:r w:rsidRPr="00B27E21">
              <w:rPr>
                <w:sz w:val="28"/>
                <w:szCs w:val="28"/>
              </w:rPr>
              <w:t>antipoison et urgences enfants spécialisées</w:t>
            </w:r>
          </w:p>
          <w:p w14:paraId="62666712" w14:textId="77777777" w:rsidR="00D92FBA" w:rsidRPr="00786F2A" w:rsidRDefault="00D92FBA" w:rsidP="00D92FBA">
            <w:pPr>
              <w:rPr>
                <w:sz w:val="28"/>
                <w:szCs w:val="28"/>
              </w:rPr>
            </w:pPr>
            <w:r w:rsidRPr="00786F2A">
              <w:rPr>
                <w:sz w:val="28"/>
                <w:szCs w:val="28"/>
              </w:rPr>
              <w:t xml:space="preserve">Les </w:t>
            </w:r>
            <w:r>
              <w:rPr>
                <w:sz w:val="28"/>
                <w:szCs w:val="28"/>
              </w:rPr>
              <w:t>situations d’urgence</w:t>
            </w:r>
            <w:r w:rsidRPr="00786F2A">
              <w:rPr>
                <w:sz w:val="28"/>
                <w:szCs w:val="28"/>
              </w:rPr>
              <w:t xml:space="preserve"> sont détaillées dans ce </w:t>
            </w:r>
            <w:proofErr w:type="gramStart"/>
            <w:r w:rsidRPr="00786F2A">
              <w:rPr>
                <w:sz w:val="28"/>
                <w:szCs w:val="28"/>
              </w:rPr>
              <w:t>document:</w:t>
            </w:r>
            <w:proofErr w:type="gramEnd"/>
          </w:p>
          <w:p w14:paraId="0D8D11C2" w14:textId="77777777" w:rsidR="00D92FBA" w:rsidRPr="00786F2A" w:rsidRDefault="00D92FBA" w:rsidP="00D92FBA">
            <w:pPr>
              <w:pStyle w:val="Paragraphedeliste"/>
              <w:numPr>
                <w:ilvl w:val="0"/>
                <w:numId w:val="53"/>
              </w:numPr>
              <w:spacing w:after="200" w:line="276" w:lineRule="auto"/>
              <w:contextualSpacing/>
              <w:rPr>
                <w:sz w:val="28"/>
                <w:szCs w:val="28"/>
              </w:rPr>
            </w:pPr>
            <w:r w:rsidRPr="00786F2A">
              <w:rPr>
                <w:sz w:val="28"/>
                <w:szCs w:val="28"/>
              </w:rPr>
              <w:t>Donner l’alerte</w:t>
            </w:r>
          </w:p>
          <w:p w14:paraId="77EEE862" w14:textId="77777777" w:rsidR="00D92FBA" w:rsidRDefault="00D92FBA" w:rsidP="00D92FBA">
            <w:pPr>
              <w:pStyle w:val="Paragraphedeliste"/>
              <w:numPr>
                <w:ilvl w:val="0"/>
                <w:numId w:val="53"/>
              </w:numPr>
              <w:spacing w:after="200" w:line="276" w:lineRule="auto"/>
              <w:contextualSpacing/>
              <w:rPr>
                <w:sz w:val="28"/>
                <w:szCs w:val="28"/>
              </w:rPr>
            </w:pPr>
            <w:r w:rsidRPr="00786F2A">
              <w:rPr>
                <w:sz w:val="28"/>
                <w:szCs w:val="28"/>
              </w:rPr>
              <w:t>Mettre sur le côté (PLS)</w:t>
            </w:r>
          </w:p>
          <w:p w14:paraId="2355FE8D" w14:textId="77777777" w:rsidR="00D92FBA" w:rsidRPr="00786F2A" w:rsidRDefault="00D92FBA" w:rsidP="00D92FBA">
            <w:pPr>
              <w:pStyle w:val="Paragraphedeliste"/>
              <w:numPr>
                <w:ilvl w:val="0"/>
                <w:numId w:val="53"/>
              </w:numPr>
              <w:spacing w:after="200" w:line="276" w:lineRule="auto"/>
              <w:contextualSpacing/>
              <w:rPr>
                <w:sz w:val="28"/>
                <w:szCs w:val="28"/>
              </w:rPr>
            </w:pPr>
            <w:r>
              <w:rPr>
                <w:sz w:val="28"/>
                <w:szCs w:val="28"/>
              </w:rPr>
              <w:t>D</w:t>
            </w:r>
            <w:r w:rsidRPr="00786F2A">
              <w:rPr>
                <w:sz w:val="28"/>
                <w:szCs w:val="28"/>
              </w:rPr>
              <w:t>étresse respiratoire – inhalation d’un corps étranger</w:t>
            </w:r>
          </w:p>
          <w:p w14:paraId="35131FF2" w14:textId="77777777" w:rsidR="00D92FBA" w:rsidRPr="00786F2A" w:rsidRDefault="00D92FBA" w:rsidP="00D92FBA">
            <w:pPr>
              <w:pStyle w:val="Paragraphedeliste"/>
              <w:numPr>
                <w:ilvl w:val="0"/>
                <w:numId w:val="53"/>
              </w:numPr>
              <w:spacing w:after="200" w:line="276" w:lineRule="auto"/>
              <w:contextualSpacing/>
              <w:rPr>
                <w:sz w:val="28"/>
                <w:szCs w:val="28"/>
              </w:rPr>
            </w:pPr>
            <w:r w:rsidRPr="00786F2A">
              <w:rPr>
                <w:sz w:val="28"/>
                <w:szCs w:val="28"/>
              </w:rPr>
              <w:t>Réanimation Cardio-Pulmonaire</w:t>
            </w:r>
          </w:p>
          <w:p w14:paraId="39BD4DA6" w14:textId="77777777" w:rsidR="00D92FBA" w:rsidRPr="00786F2A" w:rsidRDefault="00D92FBA" w:rsidP="00D92FBA">
            <w:pPr>
              <w:pStyle w:val="Paragraphedeliste"/>
              <w:numPr>
                <w:ilvl w:val="0"/>
                <w:numId w:val="53"/>
              </w:numPr>
              <w:spacing w:after="200" w:line="276" w:lineRule="auto"/>
              <w:contextualSpacing/>
              <w:rPr>
                <w:sz w:val="28"/>
                <w:szCs w:val="28"/>
              </w:rPr>
            </w:pPr>
            <w:r w:rsidRPr="00786F2A">
              <w:rPr>
                <w:sz w:val="28"/>
                <w:szCs w:val="28"/>
              </w:rPr>
              <w:t>Brûlures</w:t>
            </w:r>
          </w:p>
          <w:p w14:paraId="2E589EC4" w14:textId="77777777" w:rsidR="00D92FBA" w:rsidRPr="00786F2A" w:rsidRDefault="00D92FBA" w:rsidP="00D92FBA">
            <w:pPr>
              <w:pStyle w:val="Paragraphedeliste"/>
              <w:numPr>
                <w:ilvl w:val="0"/>
                <w:numId w:val="53"/>
              </w:numPr>
              <w:spacing w:after="200" w:line="276" w:lineRule="auto"/>
              <w:contextualSpacing/>
              <w:rPr>
                <w:sz w:val="28"/>
                <w:szCs w:val="28"/>
              </w:rPr>
            </w:pPr>
            <w:r w:rsidRPr="00786F2A">
              <w:rPr>
                <w:sz w:val="28"/>
                <w:szCs w:val="28"/>
              </w:rPr>
              <w:t>Plaies simples</w:t>
            </w:r>
          </w:p>
          <w:p w14:paraId="18CF874B" w14:textId="77777777" w:rsidR="00D92FBA" w:rsidRPr="00786F2A" w:rsidRDefault="00D92FBA" w:rsidP="00D92FBA">
            <w:pPr>
              <w:pStyle w:val="Paragraphedeliste"/>
              <w:numPr>
                <w:ilvl w:val="0"/>
                <w:numId w:val="53"/>
              </w:numPr>
              <w:spacing w:after="200" w:line="276" w:lineRule="auto"/>
              <w:contextualSpacing/>
              <w:rPr>
                <w:sz w:val="28"/>
                <w:szCs w:val="28"/>
              </w:rPr>
            </w:pPr>
            <w:r w:rsidRPr="00786F2A">
              <w:rPr>
                <w:sz w:val="28"/>
                <w:szCs w:val="28"/>
              </w:rPr>
              <w:t>Hémorragies</w:t>
            </w:r>
          </w:p>
          <w:p w14:paraId="6C8603A9" w14:textId="77777777" w:rsidR="00D92FBA" w:rsidRPr="00786F2A" w:rsidRDefault="00D92FBA" w:rsidP="00D92FBA">
            <w:pPr>
              <w:pStyle w:val="Paragraphedeliste"/>
              <w:numPr>
                <w:ilvl w:val="0"/>
                <w:numId w:val="53"/>
              </w:numPr>
              <w:spacing w:after="200" w:line="276" w:lineRule="auto"/>
              <w:contextualSpacing/>
              <w:rPr>
                <w:sz w:val="28"/>
                <w:szCs w:val="28"/>
              </w:rPr>
            </w:pPr>
            <w:r w:rsidRPr="00786F2A">
              <w:rPr>
                <w:sz w:val="28"/>
                <w:szCs w:val="28"/>
              </w:rPr>
              <w:t>Fractures</w:t>
            </w:r>
          </w:p>
          <w:p w14:paraId="6C476C2B" w14:textId="77777777" w:rsidR="00D92FBA" w:rsidRPr="00786F2A" w:rsidRDefault="00D92FBA" w:rsidP="00D92FBA">
            <w:pPr>
              <w:pStyle w:val="Paragraphedeliste"/>
              <w:numPr>
                <w:ilvl w:val="0"/>
                <w:numId w:val="53"/>
              </w:numPr>
              <w:spacing w:after="200" w:line="276" w:lineRule="auto"/>
              <w:contextualSpacing/>
              <w:rPr>
                <w:sz w:val="28"/>
                <w:szCs w:val="28"/>
              </w:rPr>
            </w:pPr>
            <w:r w:rsidRPr="00786F2A">
              <w:rPr>
                <w:sz w:val="28"/>
                <w:szCs w:val="28"/>
              </w:rPr>
              <w:t xml:space="preserve">Section de doigts (doigt de porte), oreilles, </w:t>
            </w:r>
            <w:proofErr w:type="gramStart"/>
            <w:r w:rsidRPr="00786F2A">
              <w:rPr>
                <w:sz w:val="28"/>
                <w:szCs w:val="28"/>
              </w:rPr>
              <w:t>membre,…</w:t>
            </w:r>
            <w:proofErr w:type="gramEnd"/>
          </w:p>
          <w:p w14:paraId="0B0D9E8B" w14:textId="5EFBAE7F" w:rsidR="00D92FBA" w:rsidRDefault="009E6852" w:rsidP="00D92FBA">
            <w:pPr>
              <w:pStyle w:val="Paragraphedeliste"/>
              <w:numPr>
                <w:ilvl w:val="0"/>
                <w:numId w:val="53"/>
              </w:numPr>
              <w:spacing w:after="200" w:line="276" w:lineRule="auto"/>
              <w:contextualSpacing/>
              <w:rPr>
                <w:sz w:val="28"/>
                <w:szCs w:val="28"/>
              </w:rPr>
            </w:pPr>
            <w:r>
              <w:rPr>
                <w:noProof/>
              </w:rPr>
              <w:lastRenderedPageBreak/>
              <mc:AlternateContent>
                <mc:Choice Requires="wps">
                  <w:drawing>
                    <wp:anchor distT="0" distB="0" distL="114300" distR="114300" simplePos="0" relativeHeight="251654144" behindDoc="0" locked="0" layoutInCell="1" allowOverlap="1" wp14:anchorId="7B945B4D" wp14:editId="5F3AC58E">
                      <wp:simplePos x="0" y="0"/>
                      <wp:positionH relativeFrom="column">
                        <wp:posOffset>-15875</wp:posOffset>
                      </wp:positionH>
                      <wp:positionV relativeFrom="paragraph">
                        <wp:posOffset>-635</wp:posOffset>
                      </wp:positionV>
                      <wp:extent cx="2598420" cy="1219200"/>
                      <wp:effectExtent l="0" t="0" r="11430" b="19050"/>
                      <wp:wrapNone/>
                      <wp:docPr id="1353837978" name="Rectangle à coins arrondis 34"/>
                      <wp:cNvGraphicFramePr/>
                      <a:graphic xmlns:a="http://schemas.openxmlformats.org/drawingml/2006/main">
                        <a:graphicData uri="http://schemas.microsoft.com/office/word/2010/wordprocessingShape">
                          <wps:wsp>
                            <wps:cNvSpPr/>
                            <wps:spPr>
                              <a:xfrm>
                                <a:off x="0" y="0"/>
                                <a:ext cx="2598420" cy="1219200"/>
                              </a:xfrm>
                              <a:prstGeom prst="round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79DCE934" w14:textId="77777777" w:rsidR="00D92FBA" w:rsidRDefault="00D92FBA" w:rsidP="00D92FBA">
                                  <w:pPr>
                                    <w:tabs>
                                      <w:tab w:val="left" w:pos="142"/>
                                    </w:tabs>
                                    <w:rPr>
                                      <w:rFonts w:ascii="Arial" w:hAnsi="Arial" w:cs="Arial"/>
                                      <w:sz w:val="36"/>
                                      <w:szCs w:val="36"/>
                                    </w:rPr>
                                  </w:pPr>
                                  <w:r>
                                    <w:rPr>
                                      <w:rFonts w:ascii="Arial" w:hAnsi="Arial" w:cs="Arial"/>
                                      <w:sz w:val="36"/>
                                      <w:szCs w:val="36"/>
                                    </w:rPr>
                                    <w:t>Situations d’urgence</w:t>
                                  </w:r>
                                </w:p>
                                <w:p w14:paraId="2AEB7AE2" w14:textId="77777777" w:rsidR="00D92FBA" w:rsidRPr="00786F2A" w:rsidRDefault="00D92FBA" w:rsidP="00D92FBA">
                                  <w:pPr>
                                    <w:tabs>
                                      <w:tab w:val="left" w:pos="142"/>
                                    </w:tabs>
                                    <w:jc w:val="center"/>
                                    <w:rPr>
                                      <w:b/>
                                      <w:sz w:val="36"/>
                                      <w:szCs w:val="36"/>
                                    </w:rPr>
                                  </w:pPr>
                                  <w:r w:rsidRPr="00786F2A">
                                    <w:rPr>
                                      <w:rFonts w:ascii="Arial" w:hAnsi="Arial" w:cs="Arial"/>
                                      <w:b/>
                                      <w:sz w:val="36"/>
                                      <w:szCs w:val="36"/>
                                    </w:rPr>
                                    <w:t>ALERTER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945B4D" id="_x0000_s1047" style="position:absolute;left:0;text-align:left;margin-left:-1.25pt;margin-top:-.05pt;width:204.6pt;height:9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" fillcolor="white [3201]" strokecolor="#17365d [2415]" strokeweight="2pt">
                      <v:textbox>
                        <w:txbxContent>
                          <w:p w14:paraId="79DCE934" w14:textId="77777777" w:rsidR="00D92FBA" w:rsidRDefault="00D92FBA" w:rsidP="00D92FBA">
                            <w:pPr>
                              <w:tabs>
                                <w:tab w:val="left" w:pos="142"/>
                              </w:tabs>
                              <w:rPr>
                                <w:rFonts w:ascii="Arial" w:hAnsi="Arial" w:cs="Arial"/>
                                <w:sz w:val="36"/>
                                <w:szCs w:val="36"/>
                              </w:rPr>
                            </w:pPr>
                            <w:r>
                              <w:rPr>
                                <w:rFonts w:ascii="Arial" w:hAnsi="Arial" w:cs="Arial"/>
                                <w:sz w:val="36"/>
                                <w:szCs w:val="36"/>
                              </w:rPr>
                              <w:t>Situations d’urgence</w:t>
                            </w:r>
                          </w:p>
                          <w:p w14:paraId="2AEB7AE2" w14:textId="77777777" w:rsidR="00D92FBA" w:rsidRPr="00786F2A" w:rsidRDefault="00D92FBA" w:rsidP="00D92FBA">
                            <w:pPr>
                              <w:tabs>
                                <w:tab w:val="left" w:pos="142"/>
                              </w:tabs>
                              <w:jc w:val="center"/>
                              <w:rPr>
                                <w:b/>
                                <w:sz w:val="36"/>
                                <w:szCs w:val="36"/>
                              </w:rPr>
                            </w:pPr>
                            <w:r w:rsidRPr="00786F2A">
                              <w:rPr>
                                <w:rFonts w:ascii="Arial" w:hAnsi="Arial" w:cs="Arial"/>
                                <w:b/>
                                <w:sz w:val="36"/>
                                <w:szCs w:val="36"/>
                              </w:rPr>
                              <w:t>ALERTER</w:t>
                            </w:r>
                          </w:p>
                        </w:txbxContent>
                      </v:textbox>
                    </v:roundrect>
                  </w:pict>
                </mc:Fallback>
              </mc:AlternateContent>
            </w:r>
            <w:r w:rsidR="00D92FBA" w:rsidRPr="00786F2A">
              <w:rPr>
                <w:sz w:val="28"/>
                <w:szCs w:val="28"/>
              </w:rPr>
              <w:t>Piqures d’insectes – morsures</w:t>
            </w:r>
          </w:p>
          <w:p w14:paraId="7BF7B7D7" w14:textId="543DB954" w:rsidR="00D92FBA" w:rsidRDefault="00D92FBA" w:rsidP="00D92FBA">
            <w:pPr>
              <w:ind w:left="-284"/>
              <w:rPr>
                <w:b/>
                <w:color w:val="C00000"/>
                <w:sz w:val="36"/>
                <w:szCs w:val="36"/>
              </w:rPr>
            </w:pPr>
            <w:r>
              <w:rPr>
                <w:rFonts w:ascii="Verdana" w:hAnsi="Verdana"/>
                <w:noProof/>
                <w:color w:val="1F497D"/>
              </w:rPr>
              <w:drawing>
                <wp:anchor distT="0" distB="0" distL="114300" distR="114300" simplePos="0" relativeHeight="251664384" behindDoc="0" locked="0" layoutInCell="1" allowOverlap="1" wp14:anchorId="09669912" wp14:editId="400AED27">
                  <wp:simplePos x="0" y="0"/>
                  <wp:positionH relativeFrom="column">
                    <wp:posOffset>5531485</wp:posOffset>
                  </wp:positionH>
                  <wp:positionV relativeFrom="paragraph">
                    <wp:posOffset>-888365</wp:posOffset>
                  </wp:positionV>
                  <wp:extent cx="800100" cy="1609725"/>
                  <wp:effectExtent l="0" t="0" r="0" b="9525"/>
                  <wp:wrapTopAndBottom/>
                  <wp:docPr id="1183280052" name="Image 1183280052" descr="Description : cid:image001.png@01D55C2D.7BFD9E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cid:image001.png@01D55C2D.7BFD9E0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800100"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C00000"/>
                <w:sz w:val="36"/>
                <w:szCs w:val="36"/>
              </w:rPr>
              <w:t>SSAMU (0)15 ou n° urgence européen 112</w:t>
            </w:r>
          </w:p>
          <w:p w14:paraId="6954B328" w14:textId="5161CE0D" w:rsidR="00D92FBA" w:rsidRDefault="00D92FBA" w:rsidP="00D92FBA">
            <w:pPr>
              <w:ind w:left="-284"/>
              <w:rPr>
                <w:b/>
                <w:color w:val="C00000"/>
                <w:sz w:val="36"/>
                <w:szCs w:val="36"/>
              </w:rPr>
            </w:pPr>
            <w:r>
              <w:rPr>
                <w:b/>
                <w:color w:val="C00000"/>
                <w:sz w:val="36"/>
                <w:szCs w:val="36"/>
              </w:rPr>
              <w:t>PPOMPIER (0 18</w:t>
            </w:r>
          </w:p>
          <w:p w14:paraId="7169EFB4" w14:textId="44A24B94" w:rsidR="00D92FBA" w:rsidRDefault="00D92FBA" w:rsidP="00D92FBA">
            <w:pPr>
              <w:ind w:left="-284"/>
              <w:rPr>
                <w:b/>
                <w:color w:val="C00000"/>
                <w:sz w:val="36"/>
                <w:szCs w:val="36"/>
              </w:rPr>
            </w:pPr>
            <w:r>
              <w:rPr>
                <w:b/>
                <w:color w:val="C00000"/>
                <w:sz w:val="36"/>
                <w:szCs w:val="36"/>
              </w:rPr>
              <w:t>PPOLICE (0) 17</w:t>
            </w:r>
          </w:p>
          <w:p w14:paraId="70A51C80" w14:textId="77777777" w:rsidR="00D92FBA" w:rsidRDefault="00D92FBA" w:rsidP="00D92FBA">
            <w:pPr>
              <w:ind w:left="-284"/>
            </w:pPr>
          </w:p>
          <w:p w14:paraId="081DB4FF" w14:textId="77777777" w:rsidR="00D92FBA" w:rsidRPr="00786F2A" w:rsidRDefault="00D92FBA" w:rsidP="00D92FBA">
            <w:pPr>
              <w:pStyle w:val="Paragraphedeliste"/>
              <w:numPr>
                <w:ilvl w:val="0"/>
                <w:numId w:val="55"/>
              </w:numPr>
              <w:spacing w:after="200" w:line="276" w:lineRule="auto"/>
              <w:contextualSpacing/>
              <w:rPr>
                <w:sz w:val="28"/>
                <w:szCs w:val="28"/>
              </w:rPr>
            </w:pPr>
            <w:r w:rsidRPr="00786F2A">
              <w:rPr>
                <w:sz w:val="28"/>
                <w:szCs w:val="28"/>
              </w:rPr>
              <w:t>Garder son sang froid</w:t>
            </w:r>
          </w:p>
          <w:p w14:paraId="76B53DA0" w14:textId="77777777" w:rsidR="00D92FBA" w:rsidRPr="00786F2A" w:rsidRDefault="00D92FBA" w:rsidP="00D92FBA">
            <w:pPr>
              <w:pStyle w:val="Paragraphedeliste"/>
              <w:numPr>
                <w:ilvl w:val="0"/>
                <w:numId w:val="55"/>
              </w:numPr>
              <w:spacing w:after="200" w:line="276" w:lineRule="auto"/>
              <w:contextualSpacing/>
              <w:rPr>
                <w:sz w:val="28"/>
                <w:szCs w:val="28"/>
              </w:rPr>
            </w:pPr>
            <w:r w:rsidRPr="00786F2A">
              <w:rPr>
                <w:sz w:val="28"/>
                <w:szCs w:val="28"/>
              </w:rPr>
              <w:t>Protéger et rester auprès de l’enfant</w:t>
            </w:r>
          </w:p>
          <w:p w14:paraId="220A1CA9" w14:textId="77777777" w:rsidR="00D92FBA" w:rsidRPr="00786F2A" w:rsidRDefault="00D92FBA" w:rsidP="00D92FBA">
            <w:pPr>
              <w:pStyle w:val="Paragraphedeliste"/>
              <w:numPr>
                <w:ilvl w:val="0"/>
                <w:numId w:val="55"/>
              </w:numPr>
              <w:spacing w:after="200" w:line="276" w:lineRule="auto"/>
              <w:contextualSpacing/>
              <w:rPr>
                <w:sz w:val="28"/>
                <w:szCs w:val="28"/>
              </w:rPr>
            </w:pPr>
            <w:r w:rsidRPr="00786F2A">
              <w:rPr>
                <w:sz w:val="28"/>
                <w:szCs w:val="28"/>
              </w:rPr>
              <w:t>Appeler une collègue qui prévient la direction (infirmière puéricultrice ou EJE) et surveille les autres enfants</w:t>
            </w:r>
          </w:p>
          <w:p w14:paraId="78FA4AD8" w14:textId="77777777" w:rsidR="00D92FBA" w:rsidRPr="00786F2A" w:rsidRDefault="00D92FBA" w:rsidP="00D92FBA">
            <w:pPr>
              <w:pStyle w:val="Paragraphedeliste"/>
              <w:numPr>
                <w:ilvl w:val="0"/>
                <w:numId w:val="55"/>
              </w:numPr>
              <w:spacing w:after="200" w:line="276" w:lineRule="auto"/>
              <w:contextualSpacing/>
              <w:rPr>
                <w:sz w:val="28"/>
                <w:szCs w:val="28"/>
              </w:rPr>
            </w:pPr>
            <w:r w:rsidRPr="00786F2A">
              <w:rPr>
                <w:sz w:val="28"/>
                <w:szCs w:val="28"/>
              </w:rPr>
              <w:t>Prévenir les parents et la garde</w:t>
            </w:r>
          </w:p>
          <w:p w14:paraId="35163D4D" w14:textId="77777777" w:rsidR="00D92FBA" w:rsidRDefault="00D92FBA" w:rsidP="00D92FBA">
            <w:pPr>
              <w:pBdr>
                <w:top w:val="single" w:sz="4" w:space="1" w:color="auto"/>
                <w:left w:val="single" w:sz="4" w:space="4" w:color="auto"/>
                <w:bottom w:val="single" w:sz="4" w:space="1" w:color="auto"/>
                <w:right w:val="single" w:sz="4" w:space="4" w:color="auto"/>
              </w:pBdr>
              <w:jc w:val="center"/>
              <w:rPr>
                <w:sz w:val="26"/>
                <w:szCs w:val="26"/>
                <w:u w:val="single"/>
              </w:rPr>
            </w:pPr>
            <w:r w:rsidRPr="00786F2A">
              <w:rPr>
                <w:sz w:val="26"/>
                <w:szCs w:val="26"/>
                <w:u w:val="single"/>
              </w:rPr>
              <w:t>Informations à donner lors de l’appel en urgence</w:t>
            </w:r>
          </w:p>
          <w:p w14:paraId="19794BD2" w14:textId="77777777" w:rsidR="00D92FBA" w:rsidRPr="00786F2A" w:rsidRDefault="00D92FBA" w:rsidP="00D92FBA">
            <w:pPr>
              <w:pBdr>
                <w:top w:val="single" w:sz="4" w:space="1" w:color="auto"/>
                <w:left w:val="single" w:sz="4" w:space="4" w:color="auto"/>
                <w:bottom w:val="single" w:sz="4" w:space="1" w:color="auto"/>
                <w:right w:val="single" w:sz="4" w:space="4" w:color="auto"/>
              </w:pBdr>
              <w:jc w:val="center"/>
              <w:rPr>
                <w:sz w:val="26"/>
                <w:szCs w:val="26"/>
                <w:u w:val="single"/>
              </w:rPr>
            </w:pPr>
          </w:p>
          <w:p w14:paraId="313A7E21" w14:textId="6B1B033F" w:rsidR="00D92FBA" w:rsidRDefault="00D92FBA" w:rsidP="00D92FBA">
            <w:pPr>
              <w:pBdr>
                <w:top w:val="single" w:sz="4" w:space="1" w:color="auto"/>
                <w:left w:val="single" w:sz="4" w:space="4" w:color="auto"/>
                <w:bottom w:val="single" w:sz="4" w:space="1" w:color="auto"/>
                <w:right w:val="single" w:sz="4" w:space="4" w:color="auto"/>
              </w:pBdr>
              <w:rPr>
                <w:sz w:val="26"/>
                <w:szCs w:val="26"/>
              </w:rPr>
            </w:pPr>
            <w:r w:rsidRPr="00786F2A">
              <w:rPr>
                <w:b/>
                <w:sz w:val="26"/>
                <w:szCs w:val="26"/>
              </w:rPr>
              <w:t>Je suis</w:t>
            </w:r>
            <w:r w:rsidRPr="00786F2A">
              <w:rPr>
                <w:sz w:val="26"/>
                <w:szCs w:val="26"/>
              </w:rPr>
              <w:t xml:space="preserve"> auxiliaire, éducatrice, infirmière, puéricultrice, …</w:t>
            </w:r>
          </w:p>
          <w:p w14:paraId="0AD0CBC4" w14:textId="77777777" w:rsidR="00D92FBA" w:rsidRPr="00786F2A" w:rsidRDefault="00D92FBA" w:rsidP="00D92FBA">
            <w:pPr>
              <w:pBdr>
                <w:top w:val="single" w:sz="4" w:space="1" w:color="auto"/>
                <w:left w:val="single" w:sz="4" w:space="4" w:color="auto"/>
                <w:bottom w:val="single" w:sz="4" w:space="1" w:color="auto"/>
                <w:right w:val="single" w:sz="4" w:space="4" w:color="auto"/>
              </w:pBdr>
              <w:rPr>
                <w:sz w:val="26"/>
                <w:szCs w:val="26"/>
              </w:rPr>
            </w:pPr>
          </w:p>
          <w:p w14:paraId="515FAC94" w14:textId="77777777" w:rsidR="00D92FBA" w:rsidRDefault="00D92FBA" w:rsidP="00D92FBA">
            <w:pPr>
              <w:pBdr>
                <w:top w:val="single" w:sz="4" w:space="1" w:color="auto"/>
                <w:left w:val="single" w:sz="4" w:space="4" w:color="auto"/>
                <w:bottom w:val="single" w:sz="4" w:space="1" w:color="auto"/>
                <w:right w:val="single" w:sz="4" w:space="4" w:color="auto"/>
              </w:pBdr>
              <w:rPr>
                <w:sz w:val="26"/>
                <w:szCs w:val="26"/>
              </w:rPr>
            </w:pPr>
            <w:r w:rsidRPr="00786F2A">
              <w:rPr>
                <w:b/>
                <w:sz w:val="26"/>
                <w:szCs w:val="26"/>
              </w:rPr>
              <w:t>De la crèche</w:t>
            </w:r>
            <w:r w:rsidRPr="00786F2A">
              <w:rPr>
                <w:sz w:val="26"/>
                <w:szCs w:val="26"/>
              </w:rPr>
              <w:t> :</w:t>
            </w:r>
          </w:p>
          <w:p w14:paraId="2C057295" w14:textId="6142C620" w:rsidR="00D92FBA" w:rsidRPr="00786F2A" w:rsidRDefault="00D92FBA" w:rsidP="00D92FBA">
            <w:pPr>
              <w:pBdr>
                <w:top w:val="single" w:sz="4" w:space="1" w:color="auto"/>
                <w:left w:val="single" w:sz="4" w:space="4" w:color="auto"/>
                <w:bottom w:val="single" w:sz="4" w:space="1" w:color="auto"/>
                <w:right w:val="single" w:sz="4" w:space="4" w:color="auto"/>
              </w:pBdr>
              <w:rPr>
                <w:sz w:val="26"/>
                <w:szCs w:val="26"/>
              </w:rPr>
            </w:pPr>
            <w:proofErr w:type="gramStart"/>
            <w:r w:rsidRPr="00786F2A">
              <w:rPr>
                <w:b/>
                <w:sz w:val="26"/>
                <w:szCs w:val="26"/>
              </w:rPr>
              <w:t>située</w:t>
            </w:r>
            <w:proofErr w:type="gramEnd"/>
            <w:r w:rsidRPr="00786F2A">
              <w:rPr>
                <w:b/>
                <w:sz w:val="26"/>
                <w:szCs w:val="26"/>
              </w:rPr>
              <w:t xml:space="preserve"> à Antony </w:t>
            </w:r>
            <w:r w:rsidRPr="00786F2A">
              <w:rPr>
                <w:sz w:val="26"/>
                <w:szCs w:val="26"/>
              </w:rPr>
              <w:t>:</w:t>
            </w:r>
          </w:p>
          <w:p w14:paraId="075D1C51" w14:textId="77777777" w:rsidR="00D92FBA" w:rsidRDefault="00D92FBA" w:rsidP="00D92FBA">
            <w:pPr>
              <w:pBdr>
                <w:top w:val="single" w:sz="4" w:space="1" w:color="auto"/>
                <w:left w:val="single" w:sz="4" w:space="4" w:color="auto"/>
                <w:bottom w:val="single" w:sz="4" w:space="1" w:color="auto"/>
                <w:right w:val="single" w:sz="4" w:space="4" w:color="auto"/>
              </w:pBdr>
              <w:rPr>
                <w:sz w:val="26"/>
                <w:szCs w:val="26"/>
              </w:rPr>
            </w:pPr>
            <w:r w:rsidRPr="00786F2A">
              <w:rPr>
                <w:b/>
                <w:sz w:val="26"/>
                <w:szCs w:val="26"/>
              </w:rPr>
              <w:t>N° de téléphone</w:t>
            </w:r>
            <w:r w:rsidRPr="00786F2A">
              <w:rPr>
                <w:sz w:val="26"/>
                <w:szCs w:val="26"/>
              </w:rPr>
              <w:t> :</w:t>
            </w:r>
            <w:r w:rsidRPr="00786F2A">
              <w:rPr>
                <w:sz w:val="26"/>
                <w:szCs w:val="26"/>
              </w:rPr>
              <w:tab/>
            </w:r>
          </w:p>
          <w:p w14:paraId="6809999D" w14:textId="0BFF9242" w:rsidR="00D92FBA" w:rsidRDefault="00D92FBA" w:rsidP="00D92FBA">
            <w:pPr>
              <w:pBdr>
                <w:top w:val="single" w:sz="4" w:space="1" w:color="auto"/>
                <w:left w:val="single" w:sz="4" w:space="4" w:color="auto"/>
                <w:bottom w:val="single" w:sz="4" w:space="1" w:color="auto"/>
                <w:right w:val="single" w:sz="4" w:space="4" w:color="auto"/>
              </w:pBdr>
              <w:rPr>
                <w:sz w:val="26"/>
                <w:szCs w:val="26"/>
              </w:rPr>
            </w:pPr>
            <w:r w:rsidRPr="00786F2A">
              <w:rPr>
                <w:b/>
                <w:sz w:val="26"/>
                <w:szCs w:val="26"/>
              </w:rPr>
              <w:t>Code</w:t>
            </w:r>
            <w:r w:rsidRPr="00786F2A">
              <w:rPr>
                <w:sz w:val="26"/>
                <w:szCs w:val="26"/>
              </w:rPr>
              <w:t> :</w:t>
            </w:r>
          </w:p>
          <w:p w14:paraId="77DF7181" w14:textId="77777777" w:rsidR="00D92FBA" w:rsidRPr="00786F2A" w:rsidRDefault="00D92FBA" w:rsidP="00D92FBA">
            <w:pPr>
              <w:pBdr>
                <w:top w:val="single" w:sz="4" w:space="1" w:color="auto"/>
                <w:left w:val="single" w:sz="4" w:space="4" w:color="auto"/>
                <w:bottom w:val="single" w:sz="4" w:space="1" w:color="auto"/>
                <w:right w:val="single" w:sz="4" w:space="4" w:color="auto"/>
              </w:pBdr>
              <w:rPr>
                <w:sz w:val="26"/>
                <w:szCs w:val="26"/>
              </w:rPr>
            </w:pPr>
          </w:p>
          <w:p w14:paraId="535713EB" w14:textId="77777777" w:rsidR="00D92FBA" w:rsidRPr="00786F2A" w:rsidRDefault="00D92FBA" w:rsidP="00D92FBA">
            <w:pPr>
              <w:pBdr>
                <w:top w:val="single" w:sz="4" w:space="1" w:color="auto"/>
                <w:left w:val="single" w:sz="4" w:space="4" w:color="auto"/>
                <w:bottom w:val="single" w:sz="4" w:space="1" w:color="auto"/>
                <w:right w:val="single" w:sz="4" w:space="4" w:color="auto"/>
              </w:pBdr>
              <w:rPr>
                <w:sz w:val="26"/>
                <w:szCs w:val="26"/>
              </w:rPr>
            </w:pPr>
            <w:r w:rsidRPr="00786F2A">
              <w:rPr>
                <w:b/>
                <w:sz w:val="26"/>
                <w:szCs w:val="26"/>
              </w:rPr>
              <w:t>Auprès de l’enfant</w:t>
            </w:r>
            <w:r w:rsidRPr="00786F2A">
              <w:rPr>
                <w:sz w:val="26"/>
                <w:szCs w:val="26"/>
              </w:rPr>
              <w:t xml:space="preserve"> nom, prénom, </w:t>
            </w:r>
            <w:r w:rsidRPr="00786F2A">
              <w:rPr>
                <w:b/>
                <w:sz w:val="26"/>
                <w:szCs w:val="26"/>
              </w:rPr>
              <w:t>âgé de</w:t>
            </w:r>
            <w:r w:rsidRPr="00786F2A">
              <w:rPr>
                <w:sz w:val="26"/>
                <w:szCs w:val="26"/>
              </w:rPr>
              <w:tab/>
            </w:r>
            <w:r w:rsidRPr="00786F2A">
              <w:rPr>
                <w:sz w:val="26"/>
                <w:szCs w:val="26"/>
              </w:rPr>
              <w:tab/>
              <w:t>ou bébé, moyen, grand,</w:t>
            </w:r>
          </w:p>
          <w:p w14:paraId="2543639E" w14:textId="77777777" w:rsidR="00D92FBA" w:rsidRDefault="00D92FBA" w:rsidP="00D92FBA">
            <w:pPr>
              <w:pBdr>
                <w:top w:val="single" w:sz="4" w:space="1" w:color="auto"/>
                <w:left w:val="single" w:sz="4" w:space="4" w:color="auto"/>
                <w:bottom w:val="single" w:sz="4" w:space="1" w:color="auto"/>
                <w:right w:val="single" w:sz="4" w:space="4" w:color="auto"/>
              </w:pBdr>
              <w:rPr>
                <w:b/>
                <w:sz w:val="26"/>
                <w:szCs w:val="26"/>
              </w:rPr>
            </w:pPr>
          </w:p>
          <w:p w14:paraId="4EA41030" w14:textId="52125B3F" w:rsidR="00D92FBA" w:rsidRPr="00786F2A" w:rsidRDefault="00D92FBA" w:rsidP="00D92FBA">
            <w:pPr>
              <w:pBdr>
                <w:top w:val="single" w:sz="4" w:space="1" w:color="auto"/>
                <w:left w:val="single" w:sz="4" w:space="4" w:color="auto"/>
                <w:bottom w:val="single" w:sz="4" w:space="1" w:color="auto"/>
                <w:right w:val="single" w:sz="4" w:space="4" w:color="auto"/>
              </w:pBdr>
              <w:rPr>
                <w:sz w:val="26"/>
                <w:szCs w:val="26"/>
              </w:rPr>
            </w:pPr>
            <w:r w:rsidRPr="00786F2A">
              <w:rPr>
                <w:b/>
                <w:sz w:val="26"/>
                <w:szCs w:val="26"/>
              </w:rPr>
              <w:t>Qui présente le problème suivant</w:t>
            </w:r>
            <w:r w:rsidRPr="00786F2A">
              <w:rPr>
                <w:sz w:val="26"/>
                <w:szCs w:val="26"/>
              </w:rPr>
              <w:t xml:space="preserve"> : est tombé, ne parle plus ne répond pas, ne respire plus, gonfle, </w:t>
            </w:r>
            <w:r w:rsidRPr="00786F2A">
              <w:rPr>
                <w:b/>
                <w:sz w:val="26"/>
                <w:szCs w:val="26"/>
              </w:rPr>
              <w:t>décrire les symptômes en se laissant guider par le régulateur</w:t>
            </w:r>
          </w:p>
          <w:p w14:paraId="070DD7E9" w14:textId="77777777" w:rsidR="00D92FBA" w:rsidRPr="00786F2A" w:rsidRDefault="00D92FBA" w:rsidP="00D92FBA">
            <w:pPr>
              <w:pBdr>
                <w:top w:val="single" w:sz="4" w:space="1" w:color="auto"/>
                <w:left w:val="single" w:sz="4" w:space="4" w:color="auto"/>
                <w:bottom w:val="single" w:sz="4" w:space="1" w:color="auto"/>
                <w:right w:val="single" w:sz="4" w:space="4" w:color="auto"/>
              </w:pBdr>
              <w:rPr>
                <w:sz w:val="26"/>
                <w:szCs w:val="26"/>
              </w:rPr>
            </w:pPr>
            <w:r w:rsidRPr="00786F2A">
              <w:rPr>
                <w:sz w:val="26"/>
                <w:szCs w:val="26"/>
              </w:rPr>
              <w:t>Signes d’allergie, de crise convulsive, de malaise, de détresse respiratoire, arrêt cardiaque</w:t>
            </w:r>
          </w:p>
          <w:p w14:paraId="4108EB7B" w14:textId="77777777" w:rsidR="00D92FBA" w:rsidRDefault="00D92FBA" w:rsidP="00D92FBA">
            <w:pPr>
              <w:pBdr>
                <w:top w:val="single" w:sz="4" w:space="1" w:color="auto"/>
                <w:left w:val="single" w:sz="4" w:space="4" w:color="auto"/>
                <w:bottom w:val="single" w:sz="4" w:space="1" w:color="auto"/>
                <w:right w:val="single" w:sz="4" w:space="4" w:color="auto"/>
              </w:pBdr>
              <w:rPr>
                <w:b/>
                <w:sz w:val="26"/>
                <w:szCs w:val="26"/>
              </w:rPr>
            </w:pPr>
          </w:p>
          <w:p w14:paraId="3920AA49" w14:textId="2551752C" w:rsidR="00D92FBA" w:rsidRPr="00786F2A" w:rsidRDefault="00D92FBA" w:rsidP="00D92FBA">
            <w:pPr>
              <w:pBdr>
                <w:top w:val="single" w:sz="4" w:space="1" w:color="auto"/>
                <w:left w:val="single" w:sz="4" w:space="4" w:color="auto"/>
                <w:bottom w:val="single" w:sz="4" w:space="1" w:color="auto"/>
                <w:right w:val="single" w:sz="4" w:space="4" w:color="auto"/>
              </w:pBdr>
              <w:rPr>
                <w:sz w:val="26"/>
                <w:szCs w:val="26"/>
              </w:rPr>
            </w:pPr>
            <w:r w:rsidRPr="00786F2A">
              <w:rPr>
                <w:b/>
                <w:sz w:val="26"/>
                <w:szCs w:val="26"/>
              </w:rPr>
              <w:t>Qui est connu pour</w:t>
            </w:r>
            <w:r w:rsidRPr="00786F2A">
              <w:rPr>
                <w:sz w:val="26"/>
                <w:szCs w:val="26"/>
              </w:rPr>
              <w:t> : allergie, asthme,</w:t>
            </w:r>
            <w:r w:rsidRPr="00786F2A">
              <w:rPr>
                <w:sz w:val="26"/>
                <w:szCs w:val="26"/>
              </w:rPr>
              <w:tab/>
            </w:r>
            <w:r w:rsidRPr="00786F2A">
              <w:rPr>
                <w:sz w:val="26"/>
                <w:szCs w:val="26"/>
              </w:rPr>
              <w:tab/>
            </w:r>
            <w:r w:rsidRPr="00786F2A">
              <w:rPr>
                <w:sz w:val="26"/>
                <w:szCs w:val="26"/>
              </w:rPr>
              <w:tab/>
              <w:t>aucun problème connu</w:t>
            </w:r>
          </w:p>
          <w:p w14:paraId="14997243" w14:textId="77777777" w:rsidR="00D92FBA" w:rsidRDefault="00D92FBA" w:rsidP="00D92FBA">
            <w:pPr>
              <w:pBdr>
                <w:top w:val="single" w:sz="4" w:space="1" w:color="auto"/>
                <w:left w:val="single" w:sz="4" w:space="4" w:color="auto"/>
                <w:bottom w:val="single" w:sz="4" w:space="1" w:color="auto"/>
                <w:right w:val="single" w:sz="4" w:space="4" w:color="auto"/>
              </w:pBdr>
              <w:rPr>
                <w:b/>
                <w:sz w:val="26"/>
                <w:szCs w:val="26"/>
              </w:rPr>
            </w:pPr>
          </w:p>
          <w:p w14:paraId="3531858B" w14:textId="0E3EA700" w:rsidR="00D92FBA" w:rsidRPr="00786F2A" w:rsidRDefault="00D92FBA" w:rsidP="00D92FBA">
            <w:pPr>
              <w:pBdr>
                <w:top w:val="single" w:sz="4" w:space="1" w:color="auto"/>
                <w:left w:val="single" w:sz="4" w:space="4" w:color="auto"/>
                <w:bottom w:val="single" w:sz="4" w:space="1" w:color="auto"/>
                <w:right w:val="single" w:sz="4" w:space="4" w:color="auto"/>
              </w:pBdr>
              <w:rPr>
                <w:sz w:val="26"/>
                <w:szCs w:val="26"/>
              </w:rPr>
            </w:pPr>
            <w:r w:rsidRPr="00786F2A">
              <w:rPr>
                <w:b/>
                <w:sz w:val="26"/>
                <w:szCs w:val="26"/>
              </w:rPr>
              <w:t>J’ai fait les gestes suivants</w:t>
            </w:r>
            <w:r w:rsidRPr="00786F2A">
              <w:rPr>
                <w:sz w:val="26"/>
                <w:szCs w:val="26"/>
              </w:rPr>
              <w:t xml:space="preserve"> : mise en position latérale de sécurité, désobstruction corps étranger, début de réanimation respiratoire ou massage cardiaque, </w:t>
            </w:r>
            <w:proofErr w:type="spellStart"/>
            <w:r w:rsidRPr="00786F2A">
              <w:rPr>
                <w:sz w:val="26"/>
                <w:szCs w:val="26"/>
              </w:rPr>
              <w:t>etc</w:t>
            </w:r>
            <w:proofErr w:type="spellEnd"/>
          </w:p>
          <w:p w14:paraId="47DCE2DD" w14:textId="77777777" w:rsidR="00D92FBA" w:rsidRPr="00786F2A" w:rsidRDefault="00D92FBA" w:rsidP="00D92FBA">
            <w:pPr>
              <w:pBdr>
                <w:top w:val="single" w:sz="4" w:space="1" w:color="auto"/>
                <w:left w:val="single" w:sz="4" w:space="4" w:color="auto"/>
                <w:bottom w:val="single" w:sz="4" w:space="1" w:color="auto"/>
                <w:right w:val="single" w:sz="4" w:space="4" w:color="auto"/>
              </w:pBdr>
              <w:rPr>
                <w:sz w:val="26"/>
                <w:szCs w:val="26"/>
              </w:rPr>
            </w:pPr>
            <w:r w:rsidRPr="00786F2A">
              <w:rPr>
                <w:sz w:val="26"/>
                <w:szCs w:val="26"/>
              </w:rPr>
              <w:t>Se laisser guider par les questions du régulateur</w:t>
            </w:r>
          </w:p>
          <w:p w14:paraId="7FF8090E" w14:textId="77777777" w:rsidR="00D92FBA" w:rsidRDefault="00D92FBA" w:rsidP="00D92FBA">
            <w:pPr>
              <w:pBdr>
                <w:top w:val="single" w:sz="4" w:space="1" w:color="auto"/>
                <w:left w:val="single" w:sz="4" w:space="4" w:color="auto"/>
                <w:bottom w:val="single" w:sz="4" w:space="1" w:color="auto"/>
                <w:right w:val="single" w:sz="4" w:space="4" w:color="auto"/>
              </w:pBdr>
              <w:rPr>
                <w:sz w:val="26"/>
                <w:szCs w:val="26"/>
              </w:rPr>
            </w:pPr>
            <w:r w:rsidRPr="00786F2A">
              <w:rPr>
                <w:sz w:val="26"/>
                <w:szCs w:val="26"/>
              </w:rPr>
              <w:t>Ne pas raccrocher tant que le régulateur n’en donne pas l’ordre</w:t>
            </w:r>
          </w:p>
          <w:p w14:paraId="54A2FFCC" w14:textId="77777777" w:rsidR="00D92FBA" w:rsidRPr="00786F2A" w:rsidRDefault="00D92FBA" w:rsidP="00D92FBA">
            <w:pPr>
              <w:pBdr>
                <w:top w:val="single" w:sz="4" w:space="1" w:color="auto"/>
                <w:left w:val="single" w:sz="4" w:space="4" w:color="auto"/>
                <w:bottom w:val="single" w:sz="4" w:space="1" w:color="auto"/>
                <w:right w:val="single" w:sz="4" w:space="4" w:color="auto"/>
              </w:pBdr>
              <w:rPr>
                <w:sz w:val="26"/>
                <w:szCs w:val="26"/>
              </w:rPr>
            </w:pPr>
          </w:p>
          <w:p w14:paraId="5CCF8C20" w14:textId="35ED7EF0" w:rsidR="00D92FBA" w:rsidRDefault="009E6852" w:rsidP="00D92FBA">
            <w:pPr>
              <w:pStyle w:val="Paragraphedeliste"/>
              <w:spacing w:after="200" w:line="276" w:lineRule="auto"/>
              <w:contextualSpacing/>
              <w:rPr>
                <w:sz w:val="28"/>
                <w:szCs w:val="28"/>
              </w:rPr>
            </w:pPr>
            <w:r>
              <w:rPr>
                <w:noProof/>
              </w:rPr>
              <w:lastRenderedPageBreak/>
              <mc:AlternateContent>
                <mc:Choice Requires="wps">
                  <w:drawing>
                    <wp:anchor distT="0" distB="0" distL="114300" distR="114300" simplePos="0" relativeHeight="251660288" behindDoc="0" locked="0" layoutInCell="1" allowOverlap="1" wp14:anchorId="2C3CDF14" wp14:editId="59346047">
                      <wp:simplePos x="0" y="0"/>
                      <wp:positionH relativeFrom="column">
                        <wp:posOffset>-84455</wp:posOffset>
                      </wp:positionH>
                      <wp:positionV relativeFrom="paragraph">
                        <wp:posOffset>-389255</wp:posOffset>
                      </wp:positionV>
                      <wp:extent cx="2598420" cy="1242060"/>
                      <wp:effectExtent l="0" t="0" r="11430" b="15240"/>
                      <wp:wrapNone/>
                      <wp:docPr id="1256626681" name="Rectangle à coins arrondis 1"/>
                      <wp:cNvGraphicFramePr/>
                      <a:graphic xmlns:a="http://schemas.openxmlformats.org/drawingml/2006/main">
                        <a:graphicData uri="http://schemas.microsoft.com/office/word/2010/wordprocessingShape">
                          <wps:wsp>
                            <wps:cNvSpPr/>
                            <wps:spPr>
                              <a:xfrm>
                                <a:off x="0" y="0"/>
                                <a:ext cx="2598420" cy="1242060"/>
                              </a:xfrm>
                              <a:prstGeom prst="round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354E91F1" w14:textId="77777777" w:rsidR="00D92FBA" w:rsidRDefault="00D92FBA" w:rsidP="00D92FBA">
                                  <w:pPr>
                                    <w:tabs>
                                      <w:tab w:val="left" w:pos="142"/>
                                    </w:tabs>
                                    <w:rPr>
                                      <w:rFonts w:ascii="Arial" w:hAnsi="Arial" w:cs="Arial"/>
                                      <w:sz w:val="36"/>
                                      <w:szCs w:val="36"/>
                                    </w:rPr>
                                  </w:pPr>
                                  <w:r>
                                    <w:rPr>
                                      <w:rFonts w:ascii="Arial" w:hAnsi="Arial" w:cs="Arial"/>
                                      <w:sz w:val="36"/>
                                      <w:szCs w:val="36"/>
                                    </w:rPr>
                                    <w:t>Situations d’urgence</w:t>
                                  </w:r>
                                </w:p>
                                <w:p w14:paraId="2241A1B2" w14:textId="77777777" w:rsidR="00D92FBA" w:rsidRDefault="00D92FBA" w:rsidP="00D92FBA">
                                  <w:pPr>
                                    <w:tabs>
                                      <w:tab w:val="left" w:pos="142"/>
                                    </w:tabs>
                                    <w:jc w:val="center"/>
                                    <w:rPr>
                                      <w:rFonts w:ascii="Arial" w:hAnsi="Arial" w:cs="Arial"/>
                                      <w:sz w:val="36"/>
                                      <w:szCs w:val="36"/>
                                    </w:rPr>
                                  </w:pPr>
                                  <w:r>
                                    <w:rPr>
                                      <w:rFonts w:ascii="Arial" w:hAnsi="Arial" w:cs="Arial"/>
                                      <w:sz w:val="36"/>
                                      <w:szCs w:val="36"/>
                                    </w:rPr>
                                    <w:t>P.L.S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3CDF14" id="Rectangle à coins arrondis 1" o:spid="_x0000_s1048" style="position:absolute;left:0;text-align:left;margin-left:-6.65pt;margin-top:-30.65pt;width:204.6pt;height:97.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" fillcolor="white [3201]" strokecolor="#17365d [2415]" strokeweight="2pt">
                      <v:textbox>
                        <w:txbxContent>
                          <w:p w14:paraId="354E91F1" w14:textId="77777777" w:rsidR="00D92FBA" w:rsidRDefault="00D92FBA" w:rsidP="00D92FBA">
                            <w:pPr>
                              <w:tabs>
                                <w:tab w:val="left" w:pos="142"/>
                              </w:tabs>
                              <w:rPr>
                                <w:rFonts w:ascii="Arial" w:hAnsi="Arial" w:cs="Arial"/>
                                <w:sz w:val="36"/>
                                <w:szCs w:val="36"/>
                              </w:rPr>
                            </w:pPr>
                            <w:r>
                              <w:rPr>
                                <w:rFonts w:ascii="Arial" w:hAnsi="Arial" w:cs="Arial"/>
                                <w:sz w:val="36"/>
                                <w:szCs w:val="36"/>
                              </w:rPr>
                              <w:t>Situations d’urgence</w:t>
                            </w:r>
                          </w:p>
                          <w:p w14:paraId="2241A1B2" w14:textId="77777777" w:rsidR="00D92FBA" w:rsidRDefault="00D92FBA" w:rsidP="00D92FBA">
                            <w:pPr>
                              <w:tabs>
                                <w:tab w:val="left" w:pos="142"/>
                              </w:tabs>
                              <w:jc w:val="center"/>
                              <w:rPr>
                                <w:rFonts w:ascii="Arial" w:hAnsi="Arial" w:cs="Arial"/>
                                <w:sz w:val="36"/>
                                <w:szCs w:val="36"/>
                              </w:rPr>
                            </w:pPr>
                            <w:r>
                              <w:rPr>
                                <w:rFonts w:ascii="Arial" w:hAnsi="Arial" w:cs="Arial"/>
                                <w:sz w:val="36"/>
                                <w:szCs w:val="36"/>
                              </w:rPr>
                              <w:t>P.L.S</w:t>
                            </w:r>
                          </w:p>
                        </w:txbxContent>
                      </v:textbox>
                    </v:roundrect>
                  </w:pict>
                </mc:Fallback>
              </mc:AlternateContent>
            </w:r>
            <w:r w:rsidR="00D92FBA" w:rsidRPr="006F4202">
              <w:rPr>
                <w:b/>
              </w:rPr>
              <w:t>Ne pas rester seule ; appeler du renfort, sécuriser les autres enfants</w:t>
            </w:r>
          </w:p>
          <w:p w14:paraId="35D1F8E1" w14:textId="77777777" w:rsidR="00D92FBA" w:rsidRDefault="00D92FBA" w:rsidP="00C408A2">
            <w:pPr>
              <w:rPr>
                <w:sz w:val="22"/>
                <w:szCs w:val="22"/>
              </w:rPr>
            </w:pPr>
          </w:p>
          <w:p w14:paraId="7FFB54C1" w14:textId="77777777" w:rsidR="00D92FBA" w:rsidRDefault="00D92FBA" w:rsidP="00D92FBA">
            <w:pPr>
              <w:rPr>
                <w:b/>
                <w:color w:val="C00000"/>
                <w:sz w:val="36"/>
                <w:szCs w:val="36"/>
              </w:rPr>
            </w:pPr>
            <w:r>
              <w:rPr>
                <w:b/>
                <w:color w:val="C00000"/>
                <w:sz w:val="36"/>
                <w:szCs w:val="36"/>
              </w:rPr>
              <w:t>SAMU (0)</w:t>
            </w:r>
            <w:proofErr w:type="gramStart"/>
            <w:r>
              <w:rPr>
                <w:b/>
                <w:color w:val="C00000"/>
                <w:sz w:val="36"/>
                <w:szCs w:val="36"/>
              </w:rPr>
              <w:t>15  ou</w:t>
            </w:r>
            <w:proofErr w:type="gramEnd"/>
            <w:r>
              <w:rPr>
                <w:b/>
                <w:color w:val="C00000"/>
                <w:sz w:val="36"/>
                <w:szCs w:val="36"/>
              </w:rPr>
              <w:t xml:space="preserve"> n° urgence européen 112</w:t>
            </w:r>
          </w:p>
          <w:p w14:paraId="4A718F53" w14:textId="1D19C084" w:rsidR="00D92FBA" w:rsidRDefault="00D92FBA" w:rsidP="00D92FBA">
            <w:pPr>
              <w:rPr>
                <w:b/>
              </w:rPr>
            </w:pPr>
            <w:r w:rsidRPr="00E30942">
              <w:rPr>
                <w:b/>
                <w:noProof/>
                <w:sz w:val="24"/>
              </w:rPr>
              <w:drawing>
                <wp:anchor distT="0" distB="0" distL="114300" distR="114300" simplePos="0" relativeHeight="251657216" behindDoc="0" locked="0" layoutInCell="1" allowOverlap="1" wp14:anchorId="7F8A97E7" wp14:editId="02F2809E">
                  <wp:simplePos x="0" y="0"/>
                  <wp:positionH relativeFrom="column">
                    <wp:posOffset>5203825</wp:posOffset>
                  </wp:positionH>
                  <wp:positionV relativeFrom="paragraph">
                    <wp:posOffset>-899795</wp:posOffset>
                  </wp:positionV>
                  <wp:extent cx="800100" cy="1554480"/>
                  <wp:effectExtent l="0" t="0" r="0" b="7620"/>
                  <wp:wrapTopAndBottom/>
                  <wp:docPr id="1611281907" name="Image 1611281907" descr="Description : cid:image001.png@01D55C2D.7BFD9E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cid:image001.png@01D55C2D.7BFD9E0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800100" cy="1554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944A42" w14:textId="0D66A5A6" w:rsidR="00D92FBA" w:rsidRPr="006709EB" w:rsidRDefault="00D92FBA" w:rsidP="00D92FBA">
            <w:pPr>
              <w:pBdr>
                <w:top w:val="single" w:sz="4" w:space="1" w:color="auto"/>
                <w:left w:val="single" w:sz="4" w:space="4" w:color="auto"/>
                <w:bottom w:val="single" w:sz="4" w:space="1" w:color="auto"/>
                <w:right w:val="single" w:sz="4" w:space="15" w:color="auto"/>
              </w:pBdr>
              <w:shd w:val="clear" w:color="auto" w:fill="92CDDC" w:themeFill="accent5" w:themeFillTint="99"/>
              <w:jc w:val="center"/>
              <w:rPr>
                <w:b/>
                <w:sz w:val="36"/>
                <w:szCs w:val="36"/>
              </w:rPr>
            </w:pPr>
            <w:r>
              <w:rPr>
                <w:b/>
                <w:sz w:val="36"/>
                <w:szCs w:val="36"/>
              </w:rPr>
              <w:t>Position Latérale de Sécurité (PLS) – Mettre sur le côté</w:t>
            </w:r>
          </w:p>
          <w:p w14:paraId="64B97778" w14:textId="77777777" w:rsidR="00D92FBA" w:rsidRDefault="00D92FBA" w:rsidP="00D92FBA">
            <w:pPr>
              <w:rPr>
                <w:b/>
              </w:rPr>
            </w:pPr>
          </w:p>
          <w:p w14:paraId="57DABC4B" w14:textId="47E10908" w:rsidR="00D92FBA" w:rsidRPr="00701E08" w:rsidRDefault="00D92FBA" w:rsidP="00D92FBA">
            <w:pPr>
              <w:rPr>
                <w:b/>
              </w:rPr>
            </w:pPr>
            <w:r w:rsidRPr="00701E08">
              <w:rPr>
                <w:b/>
              </w:rPr>
              <w:t xml:space="preserve">L’enfant est inconscient. </w:t>
            </w:r>
          </w:p>
          <w:p w14:paraId="3A712CF4" w14:textId="77777777" w:rsidR="00D92FBA" w:rsidRDefault="00D92FBA" w:rsidP="00D92FBA">
            <w:r>
              <w:t>Il ne bouge pas, ne répond pas aux ordres simples (pour les plus grands) et ne réagit pas aux stimulations extérieures.</w:t>
            </w:r>
          </w:p>
          <w:p w14:paraId="22D65BF4" w14:textId="77777777" w:rsidR="00D92FBA" w:rsidRDefault="00D92FBA" w:rsidP="00D92FBA">
            <w:pPr>
              <w:rPr>
                <w:b/>
              </w:rPr>
            </w:pPr>
            <w:r w:rsidRPr="00701E08">
              <w:rPr>
                <w:b/>
              </w:rPr>
              <w:t>Respire-t-il ?</w:t>
            </w:r>
          </w:p>
          <w:p w14:paraId="41D27405" w14:textId="77777777" w:rsidR="00D92FBA" w:rsidRPr="00701E08" w:rsidRDefault="00D92FBA" w:rsidP="00D92FBA">
            <w:pPr>
              <w:rPr>
                <w:b/>
              </w:rPr>
            </w:pPr>
          </w:p>
          <w:p w14:paraId="14927091" w14:textId="77777777" w:rsidR="00D92FBA" w:rsidRDefault="00D92FBA" w:rsidP="00D92FBA">
            <w:pPr>
              <w:pStyle w:val="Paragraphedeliste"/>
              <w:numPr>
                <w:ilvl w:val="0"/>
                <w:numId w:val="56"/>
              </w:numPr>
              <w:spacing w:after="200" w:line="276" w:lineRule="auto"/>
              <w:contextualSpacing/>
            </w:pPr>
            <w:r>
              <w:t>Basculer prudemment la tête de l’enfant en arrière et tirer son menton vers l’avant.</w:t>
            </w:r>
          </w:p>
          <w:p w14:paraId="50F524BF" w14:textId="77777777" w:rsidR="00D92FBA" w:rsidRDefault="00D92FBA" w:rsidP="00D92FBA">
            <w:r>
              <w:rPr>
                <w:noProof/>
              </w:rPr>
              <w:drawing>
                <wp:inline distT="0" distB="0" distL="0" distR="0" wp14:anchorId="542CA660" wp14:editId="4FF79368">
                  <wp:extent cx="1097280" cy="1051560"/>
                  <wp:effectExtent l="0" t="0" r="7620" b="0"/>
                  <wp:docPr id="2023874639" name="Image 2023874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02336" cy="1056405"/>
                          </a:xfrm>
                          <a:prstGeom prst="rect">
                            <a:avLst/>
                          </a:prstGeom>
                          <a:noFill/>
                          <a:ln>
                            <a:noFill/>
                          </a:ln>
                        </pic:spPr>
                      </pic:pic>
                    </a:graphicData>
                  </a:graphic>
                </wp:inline>
              </w:drawing>
            </w:r>
          </w:p>
          <w:p w14:paraId="0A88CBEB" w14:textId="77777777" w:rsidR="00D92FBA" w:rsidRDefault="00D92FBA" w:rsidP="00D92FBA"/>
          <w:p w14:paraId="50F9771B" w14:textId="066817C8" w:rsidR="00D92FBA" w:rsidRDefault="00D92FBA" w:rsidP="00D92FBA">
            <w:pPr>
              <w:pStyle w:val="Paragraphedeliste"/>
              <w:numPr>
                <w:ilvl w:val="0"/>
                <w:numId w:val="56"/>
              </w:numPr>
              <w:spacing w:after="200" w:line="276" w:lineRule="auto"/>
              <w:contextualSpacing/>
            </w:pPr>
            <w:r>
              <w:t xml:space="preserve">Desserrer (ce qui peut gêner la respiration) et ouvrir la </w:t>
            </w:r>
            <w:proofErr w:type="gramStart"/>
            <w:r>
              <w:t>bouche  (</w:t>
            </w:r>
            <w:proofErr w:type="gramEnd"/>
            <w:r>
              <w:t>recherche d’un corps étranger)</w:t>
            </w:r>
          </w:p>
          <w:p w14:paraId="4D0858BB" w14:textId="77777777" w:rsidR="00D92FBA" w:rsidRDefault="00D92FBA" w:rsidP="00D92FBA">
            <w:pPr>
              <w:pStyle w:val="Paragraphedeliste"/>
              <w:numPr>
                <w:ilvl w:val="0"/>
                <w:numId w:val="56"/>
              </w:numPr>
              <w:spacing w:after="200" w:line="276" w:lineRule="auto"/>
              <w:contextualSpacing/>
            </w:pPr>
            <w:r>
              <w:t>Evaluer la respiration de l’enfant durant 10 sec : avec les yeux et avec la main en touchant le thorax, rechercher un soulèvement du ventre et /ou de la poitrine</w:t>
            </w:r>
          </w:p>
          <w:p w14:paraId="3AE5DC35" w14:textId="3D1E434B" w:rsidR="00D92FBA" w:rsidRPr="00D92FBA" w:rsidRDefault="00D92FBA" w:rsidP="00D92FBA">
            <w:pPr>
              <w:spacing w:after="200" w:line="276" w:lineRule="auto"/>
              <w:ind w:left="360"/>
              <w:contextualSpacing/>
            </w:pPr>
            <w:r w:rsidRPr="00D92FBA">
              <w:rPr>
                <w:b/>
              </w:rPr>
              <w:t>L’enfant est inconscient, il respire</w:t>
            </w:r>
          </w:p>
          <w:p w14:paraId="1F3DA603" w14:textId="77777777" w:rsidR="00D92FBA" w:rsidRDefault="00D92FBA" w:rsidP="00D92FBA">
            <w:pPr>
              <w:pStyle w:val="Paragraphedeliste"/>
              <w:numPr>
                <w:ilvl w:val="0"/>
                <w:numId w:val="57"/>
              </w:numPr>
              <w:spacing w:after="200" w:line="276" w:lineRule="auto"/>
              <w:contextualSpacing/>
            </w:pPr>
            <w:r w:rsidRPr="0038335B">
              <w:t>S’assurer</w:t>
            </w:r>
            <w:r>
              <w:t xml:space="preserve"> de la libération des voies aériennes supérieures et mettre en PLS</w:t>
            </w:r>
          </w:p>
          <w:p w14:paraId="1B1682E1" w14:textId="77777777" w:rsidR="00D92FBA" w:rsidRDefault="00D92FBA" w:rsidP="00D92FBA">
            <w:pPr>
              <w:pStyle w:val="Paragraphedeliste"/>
              <w:numPr>
                <w:ilvl w:val="0"/>
                <w:numId w:val="57"/>
              </w:numPr>
              <w:spacing w:after="200" w:line="276" w:lineRule="auto"/>
              <w:contextualSpacing/>
            </w:pPr>
            <w:r>
              <w:t>Réchauffer l’enfant</w:t>
            </w:r>
          </w:p>
          <w:p w14:paraId="49A7B7A5" w14:textId="77777777" w:rsidR="00D92FBA" w:rsidRDefault="00D92FBA" w:rsidP="00D92FBA">
            <w:r>
              <w:t xml:space="preserve">Dès la découverte de l’enfant inconscient, appeler une collègue qui </w:t>
            </w:r>
            <w:r w:rsidRPr="00271611">
              <w:rPr>
                <w:b/>
              </w:rPr>
              <w:t>alerte</w:t>
            </w:r>
            <w:r>
              <w:t xml:space="preserve"> la responsable, demande le matériel de réanimation et surveille les autres enfants.</w:t>
            </w:r>
          </w:p>
          <w:p w14:paraId="5AC67E64" w14:textId="77777777" w:rsidR="00D92FBA" w:rsidRPr="00701E08" w:rsidRDefault="00D92FBA" w:rsidP="00D92FBA"/>
          <w:p w14:paraId="423D20D7" w14:textId="77777777" w:rsidR="00D92FBA" w:rsidRPr="0059458D" w:rsidRDefault="00D92FBA" w:rsidP="00D92FBA">
            <w:pPr>
              <w:pBdr>
                <w:top w:val="single" w:sz="4" w:space="1" w:color="auto"/>
                <w:left w:val="single" w:sz="4" w:space="4" w:color="auto"/>
                <w:bottom w:val="single" w:sz="4" w:space="1" w:color="auto"/>
                <w:right w:val="single" w:sz="4" w:space="4" w:color="auto"/>
              </w:pBdr>
            </w:pPr>
            <w:r>
              <w:t xml:space="preserve">Le responsable de l’établissement (infirmière puéricultrice ou EJE) appelle le </w:t>
            </w:r>
            <w:r w:rsidRPr="009308A1">
              <w:rPr>
                <w:color w:val="C00000"/>
                <w:sz w:val="36"/>
                <w:szCs w:val="36"/>
              </w:rPr>
              <w:sym w:font="Wingdings" w:char="F028"/>
            </w:r>
            <w:proofErr w:type="gramStart"/>
            <w:r w:rsidRPr="009308A1">
              <w:rPr>
                <w:b/>
                <w:color w:val="C00000"/>
                <w:sz w:val="36"/>
                <w:szCs w:val="36"/>
              </w:rPr>
              <w:t>SAMU</w:t>
            </w:r>
            <w:r>
              <w:rPr>
                <w:b/>
                <w:color w:val="C00000"/>
                <w:sz w:val="36"/>
                <w:szCs w:val="36"/>
              </w:rPr>
              <w:t>(</w:t>
            </w:r>
            <w:proofErr w:type="gramEnd"/>
            <w:r>
              <w:rPr>
                <w:b/>
                <w:color w:val="C00000"/>
                <w:sz w:val="36"/>
                <w:szCs w:val="36"/>
              </w:rPr>
              <w:t>0)</w:t>
            </w:r>
            <w:r w:rsidRPr="009308A1">
              <w:rPr>
                <w:b/>
                <w:color w:val="C00000"/>
                <w:sz w:val="36"/>
                <w:szCs w:val="36"/>
              </w:rPr>
              <w:t xml:space="preserve"> 15</w:t>
            </w:r>
            <w:r w:rsidRPr="009308A1">
              <w:rPr>
                <w:color w:val="C00000"/>
              </w:rPr>
              <w:t xml:space="preserve"> </w:t>
            </w:r>
            <w:r>
              <w:t>en précisant le poids de l’enfant, son âge et le contexte et suit ses indications.</w:t>
            </w:r>
            <w:r w:rsidRPr="00021EFC">
              <w:rPr>
                <w:b/>
              </w:rPr>
              <w:tab/>
            </w:r>
          </w:p>
          <w:p w14:paraId="3E21A129" w14:textId="77777777" w:rsidR="00D92FBA" w:rsidRDefault="00D92FBA" w:rsidP="00D92FBA">
            <w:pPr>
              <w:pBdr>
                <w:top w:val="single" w:sz="4" w:space="1" w:color="auto"/>
                <w:left w:val="single" w:sz="4" w:space="4" w:color="auto"/>
                <w:bottom w:val="single" w:sz="4" w:space="1" w:color="auto"/>
                <w:right w:val="single" w:sz="4" w:space="4" w:color="auto"/>
              </w:pBdr>
            </w:pPr>
            <w:r>
              <w:t>En l’absence de responsable, c’est un autre membre de l’équipe sur place qui contacte le SAMU et prévient ensuite la garde.</w:t>
            </w:r>
          </w:p>
          <w:p w14:paraId="2B307F8E" w14:textId="0BEBA370" w:rsidR="00D92FBA" w:rsidRDefault="00D92FBA" w:rsidP="00D92FBA">
            <w:r>
              <w:t xml:space="preserve">Les causes chez l’enfant sont : un traumatisme crânien, une hypoglycémie, un épisode convulsif, une intoxication, un malaise </w:t>
            </w:r>
            <w:proofErr w:type="gramStart"/>
            <w:r>
              <w:t>suite à une</w:t>
            </w:r>
            <w:proofErr w:type="gramEnd"/>
            <w:r>
              <w:t xml:space="preserve"> douleur </w:t>
            </w:r>
            <w:proofErr w:type="gramStart"/>
            <w:r>
              <w:t>importante,…</w:t>
            </w:r>
            <w:proofErr w:type="gramEnd"/>
            <w:r>
              <w:t>, une tumeur, un accident vasculaire cérébral (AVC).</w:t>
            </w:r>
          </w:p>
          <w:p w14:paraId="7E9A465F" w14:textId="35E18E64" w:rsidR="00D92FBA" w:rsidRDefault="009E6852" w:rsidP="00D92FBA">
            <w:r>
              <w:rPr>
                <w:noProof/>
              </w:rPr>
              <w:lastRenderedPageBreak/>
              <mc:AlternateContent>
                <mc:Choice Requires="wps">
                  <w:drawing>
                    <wp:anchor distT="0" distB="0" distL="114300" distR="114300" simplePos="0" relativeHeight="251661312" behindDoc="0" locked="0" layoutInCell="1" allowOverlap="1" wp14:anchorId="5FF29004" wp14:editId="5B427C7A">
                      <wp:simplePos x="0" y="0"/>
                      <wp:positionH relativeFrom="column">
                        <wp:posOffset>-450215</wp:posOffset>
                      </wp:positionH>
                      <wp:positionV relativeFrom="paragraph">
                        <wp:posOffset>-635</wp:posOffset>
                      </wp:positionV>
                      <wp:extent cx="2773680" cy="1028700"/>
                      <wp:effectExtent l="0" t="0" r="26670" b="19050"/>
                      <wp:wrapNone/>
                      <wp:docPr id="1367525713" name="Rectangle à coins arrondis 6"/>
                      <wp:cNvGraphicFramePr/>
                      <a:graphic xmlns:a="http://schemas.openxmlformats.org/drawingml/2006/main">
                        <a:graphicData uri="http://schemas.microsoft.com/office/word/2010/wordprocessingShape">
                          <wps:wsp>
                            <wps:cNvSpPr/>
                            <wps:spPr>
                              <a:xfrm>
                                <a:off x="0" y="0"/>
                                <a:ext cx="2773680" cy="1028700"/>
                              </a:xfrm>
                              <a:prstGeom prst="roundRect">
                                <a:avLst/>
                              </a:prstGeom>
                              <a:solidFill>
                                <a:sysClr val="window" lastClr="FFFFFF"/>
                              </a:solidFill>
                              <a:ln w="25400" cap="flat" cmpd="sng" algn="ctr">
                                <a:solidFill>
                                  <a:srgbClr val="1F497D">
                                    <a:lumMod val="75000"/>
                                  </a:srgbClr>
                                </a:solidFill>
                                <a:prstDash val="solid"/>
                              </a:ln>
                              <a:effectLst/>
                            </wps:spPr>
                            <wps:txbx>
                              <w:txbxContent>
                                <w:p w14:paraId="2DFA0A31" w14:textId="77777777" w:rsidR="00D92FBA" w:rsidRPr="00D73A33" w:rsidRDefault="00D92FBA" w:rsidP="00D92FBA">
                                  <w:pPr>
                                    <w:jc w:val="center"/>
                                    <w:rPr>
                                      <w:sz w:val="36"/>
                                      <w:szCs w:val="36"/>
                                    </w:rPr>
                                  </w:pPr>
                                  <w:r>
                                    <w:rPr>
                                      <w:rFonts w:ascii="Arial" w:hAnsi="Arial" w:cs="Arial"/>
                                      <w:sz w:val="36"/>
                                      <w:szCs w:val="36"/>
                                    </w:rPr>
                                    <w:t>Détresse respiratoire Corps étranger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F29004" id="Rectangle à coins arrondis 6" o:spid="_x0000_s1049" style="position:absolute;margin-left:-35.45pt;margin-top:-.05pt;width:218.4pt;height:8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" fillcolor="window" strokecolor="#17375e" strokeweight="2pt">
                      <v:textbox>
                        <w:txbxContent>
                          <w:p w14:paraId="2DFA0A31" w14:textId="77777777" w:rsidR="00D92FBA" w:rsidRPr="00D73A33" w:rsidRDefault="00D92FBA" w:rsidP="00D92FBA">
                            <w:pPr>
                              <w:jc w:val="center"/>
                              <w:rPr>
                                <w:sz w:val="36"/>
                                <w:szCs w:val="36"/>
                              </w:rPr>
                            </w:pPr>
                            <w:r>
                              <w:rPr>
                                <w:rFonts w:ascii="Arial" w:hAnsi="Arial" w:cs="Arial"/>
                                <w:sz w:val="36"/>
                                <w:szCs w:val="36"/>
                              </w:rPr>
                              <w:t>Détresse respiratoire Corps étranger</w:t>
                            </w:r>
                          </w:p>
                        </w:txbxContent>
                      </v:textbox>
                    </v:roundrect>
                  </w:pict>
                </mc:Fallback>
              </mc:AlternateContent>
            </w:r>
            <w:r w:rsidR="00D92FBA">
              <w:rPr>
                <w:noProof/>
              </w:rPr>
              <w:drawing>
                <wp:inline distT="0" distB="0" distL="0" distR="0" wp14:anchorId="67DED126" wp14:editId="6A0A8CDF">
                  <wp:extent cx="1628775" cy="695325"/>
                  <wp:effectExtent l="0" t="0" r="9525" b="9525"/>
                  <wp:docPr id="268978390" name="Image 268978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28775" cy="695325"/>
                          </a:xfrm>
                          <a:prstGeom prst="rect">
                            <a:avLst/>
                          </a:prstGeom>
                          <a:noFill/>
                          <a:ln>
                            <a:noFill/>
                          </a:ln>
                        </pic:spPr>
                      </pic:pic>
                    </a:graphicData>
                  </a:graphic>
                </wp:inline>
              </w:drawing>
            </w:r>
            <w:r w:rsidR="00D92FBA">
              <w:tab/>
            </w:r>
          </w:p>
          <w:p w14:paraId="698D3A39" w14:textId="6A0DFE4C" w:rsidR="00D92FBA" w:rsidRDefault="00D92FBA" w:rsidP="00D92FBA">
            <w:pPr>
              <w:ind w:left="-851" w:right="-1136"/>
              <w:rPr>
                <w:b/>
                <w:color w:val="C00000"/>
                <w:sz w:val="36"/>
                <w:szCs w:val="36"/>
              </w:rPr>
            </w:pPr>
            <w:r>
              <w:tab/>
            </w:r>
            <w:r>
              <w:rPr>
                <w:rFonts w:ascii="Verdana" w:hAnsi="Verdana"/>
                <w:noProof/>
                <w:color w:val="1F497D"/>
              </w:rPr>
              <mc:AlternateContent>
                <mc:Choice Requires="wps">
                  <w:drawing>
                    <wp:anchor distT="0" distB="0" distL="114300" distR="114300" simplePos="0" relativeHeight="251666432" behindDoc="0" locked="0" layoutInCell="1" allowOverlap="1" wp14:anchorId="4B6AB368" wp14:editId="5771811C">
                      <wp:simplePos x="0" y="0"/>
                      <wp:positionH relativeFrom="column">
                        <wp:posOffset>2884170</wp:posOffset>
                      </wp:positionH>
                      <wp:positionV relativeFrom="paragraph">
                        <wp:posOffset>-560070</wp:posOffset>
                      </wp:positionV>
                      <wp:extent cx="2110740" cy="1386840"/>
                      <wp:effectExtent l="0" t="0" r="0" b="3810"/>
                      <wp:wrapNone/>
                      <wp:docPr id="2136206571" name="Zone de texte 2136206571"/>
                      <wp:cNvGraphicFramePr/>
                      <a:graphic xmlns:a="http://schemas.openxmlformats.org/drawingml/2006/main">
                        <a:graphicData uri="http://schemas.microsoft.com/office/word/2010/wordprocessingShape">
                          <wps:wsp>
                            <wps:cNvSpPr txBox="1"/>
                            <wps:spPr>
                              <a:xfrm>
                                <a:off x="0" y="0"/>
                                <a:ext cx="2110740" cy="1386840"/>
                              </a:xfrm>
                              <a:prstGeom prst="rect">
                                <a:avLst/>
                              </a:prstGeom>
                              <a:noFill/>
                              <a:ln w="6350">
                                <a:noFill/>
                              </a:ln>
                              <a:effectLst/>
                            </wps:spPr>
                            <wps:txbx>
                              <w:txbxContent>
                                <w:p w14:paraId="18BD1488" w14:textId="77777777" w:rsidR="00D92FBA" w:rsidRDefault="00D92FBA" w:rsidP="00D92FBA">
                                  <w:r>
                                    <w:rPr>
                                      <w:noProof/>
                                    </w:rPr>
                                    <w:drawing>
                                      <wp:inline distT="0" distB="0" distL="0" distR="0" wp14:anchorId="4EA03091" wp14:editId="72740FC0">
                                        <wp:extent cx="899160" cy="1116043"/>
                                        <wp:effectExtent l="0" t="0" r="0" b="825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99160" cy="111604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6AB368" id="Zone de texte 2136206571" o:spid="_x0000_s1050" type="#_x0000_t202" style="position:absolute;left:0;text-align:left;margin-left:227.1pt;margin-top:-44.1pt;width:166.2pt;height:109.2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" filled="f" stroked="f" strokeweight=".5pt">
                      <v:textbox>
                        <w:txbxContent>
                          <w:p w14:paraId="18BD1488" w14:textId="77777777" w:rsidR="00D92FBA" w:rsidRDefault="00D92FBA" w:rsidP="00D92FBA">
                            <w:r>
                              <w:rPr>
                                <w:noProof/>
                              </w:rPr>
                              <w:drawing>
                                <wp:inline distT="0" distB="0" distL="0" distR="0" wp14:anchorId="4EA03091" wp14:editId="72740FC0">
                                  <wp:extent cx="899160" cy="1116043"/>
                                  <wp:effectExtent l="0" t="0" r="0" b="825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99160" cy="1116043"/>
                                          </a:xfrm>
                                          <a:prstGeom prst="rect">
                                            <a:avLst/>
                                          </a:prstGeom>
                                          <a:noFill/>
                                          <a:ln>
                                            <a:noFill/>
                                          </a:ln>
                                        </pic:spPr>
                                      </pic:pic>
                                    </a:graphicData>
                                  </a:graphic>
                                </wp:inline>
                              </w:drawing>
                            </w:r>
                          </w:p>
                        </w:txbxContent>
                      </v:textbox>
                    </v:shape>
                  </w:pict>
                </mc:Fallback>
              </mc:AlternateContent>
            </w:r>
            <w:r>
              <w:rPr>
                <w:rFonts w:ascii="Verdana" w:hAnsi="Verdana"/>
                <w:noProof/>
                <w:color w:val="1F497D"/>
              </w:rPr>
              <w:drawing>
                <wp:anchor distT="0" distB="0" distL="114300" distR="114300" simplePos="0" relativeHeight="251665408" behindDoc="0" locked="0" layoutInCell="1" allowOverlap="1" wp14:anchorId="3872F154" wp14:editId="2CA0FB68">
                  <wp:simplePos x="0" y="0"/>
                  <wp:positionH relativeFrom="column">
                    <wp:posOffset>5741670</wp:posOffset>
                  </wp:positionH>
                  <wp:positionV relativeFrom="paragraph">
                    <wp:posOffset>-712470</wp:posOffset>
                  </wp:positionV>
                  <wp:extent cx="800100" cy="1348740"/>
                  <wp:effectExtent l="0" t="0" r="0" b="3810"/>
                  <wp:wrapTopAndBottom/>
                  <wp:docPr id="1778833879" name="Image 1778833879" descr="Description : cid:image001.png@01D55C2D.7BFD9E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cid:image001.png@01D55C2D.7BFD9E0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800100" cy="1348740"/>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C00000"/>
                <w:sz w:val="36"/>
                <w:szCs w:val="36"/>
              </w:rPr>
              <w:t xml:space="preserve">    </w:t>
            </w:r>
            <w:r w:rsidRPr="00D63236">
              <w:rPr>
                <w:b/>
                <w:color w:val="C00000"/>
                <w:sz w:val="36"/>
                <w:szCs w:val="36"/>
              </w:rPr>
              <w:t>S</w:t>
            </w:r>
            <w:r>
              <w:rPr>
                <w:b/>
                <w:color w:val="C00000"/>
                <w:sz w:val="36"/>
                <w:szCs w:val="36"/>
              </w:rPr>
              <w:t>S</w:t>
            </w:r>
            <w:r w:rsidRPr="00D63236">
              <w:rPr>
                <w:b/>
                <w:color w:val="C00000"/>
                <w:sz w:val="36"/>
                <w:szCs w:val="36"/>
              </w:rPr>
              <w:t>AMU (0)15</w:t>
            </w:r>
            <w:r w:rsidRPr="000071D0">
              <w:rPr>
                <w:b/>
                <w:color w:val="C00000"/>
                <w:sz w:val="36"/>
                <w:szCs w:val="36"/>
              </w:rPr>
              <w:t xml:space="preserve"> </w:t>
            </w:r>
          </w:p>
          <w:p w14:paraId="1A812D57" w14:textId="77777777" w:rsidR="00D92FBA" w:rsidRDefault="00D92FBA" w:rsidP="00D92FBA">
            <w:pPr>
              <w:ind w:left="-851" w:right="-1136"/>
              <w:rPr>
                <w:b/>
                <w:color w:val="C00000"/>
                <w:sz w:val="36"/>
                <w:szCs w:val="36"/>
              </w:rPr>
            </w:pPr>
          </w:p>
          <w:p w14:paraId="69FF981D" w14:textId="77777777" w:rsidR="00D92FBA" w:rsidRPr="000071D0" w:rsidRDefault="00D92FBA" w:rsidP="00D92FBA">
            <w:pPr>
              <w:ind w:left="-851" w:right="-1136"/>
              <w:rPr>
                <w:b/>
                <w:color w:val="C00000"/>
                <w:sz w:val="16"/>
                <w:szCs w:val="16"/>
              </w:rPr>
            </w:pPr>
          </w:p>
          <w:p w14:paraId="0D7B7099" w14:textId="77777777" w:rsidR="00D92FBA" w:rsidRDefault="00D92FBA" w:rsidP="00D92FBA">
            <w:pPr>
              <w:pBdr>
                <w:top w:val="single" w:sz="4" w:space="1" w:color="auto"/>
                <w:left w:val="single" w:sz="4" w:space="4" w:color="auto"/>
                <w:bottom w:val="single" w:sz="4" w:space="1" w:color="auto"/>
                <w:right w:val="single" w:sz="4" w:space="15" w:color="auto"/>
              </w:pBdr>
              <w:shd w:val="clear" w:color="auto" w:fill="92CDDC" w:themeFill="accent5" w:themeFillTint="99"/>
              <w:ind w:left="-426"/>
              <w:jc w:val="center"/>
              <w:rPr>
                <w:b/>
                <w:sz w:val="36"/>
                <w:szCs w:val="36"/>
              </w:rPr>
            </w:pPr>
            <w:r>
              <w:rPr>
                <w:b/>
                <w:sz w:val="36"/>
                <w:szCs w:val="36"/>
              </w:rPr>
              <w:t xml:space="preserve">Conduite à tenir en cas de détresse respiratoire : </w:t>
            </w:r>
          </w:p>
          <w:p w14:paraId="539B4BD0" w14:textId="77777777" w:rsidR="00D92FBA" w:rsidRPr="006709EB" w:rsidRDefault="00D92FBA" w:rsidP="00D92FBA">
            <w:pPr>
              <w:pBdr>
                <w:top w:val="single" w:sz="4" w:space="1" w:color="auto"/>
                <w:left w:val="single" w:sz="4" w:space="4" w:color="auto"/>
                <w:bottom w:val="single" w:sz="4" w:space="1" w:color="auto"/>
                <w:right w:val="single" w:sz="4" w:space="15" w:color="auto"/>
              </w:pBdr>
              <w:shd w:val="clear" w:color="auto" w:fill="92CDDC" w:themeFill="accent5" w:themeFillTint="99"/>
              <w:ind w:left="-426"/>
              <w:jc w:val="center"/>
              <w:rPr>
                <w:b/>
                <w:sz w:val="36"/>
                <w:szCs w:val="36"/>
              </w:rPr>
            </w:pPr>
            <w:proofErr w:type="gramStart"/>
            <w:r>
              <w:rPr>
                <w:b/>
                <w:sz w:val="36"/>
                <w:szCs w:val="36"/>
              </w:rPr>
              <w:t>obstruction</w:t>
            </w:r>
            <w:proofErr w:type="gramEnd"/>
            <w:r>
              <w:rPr>
                <w:b/>
                <w:sz w:val="36"/>
                <w:szCs w:val="36"/>
              </w:rPr>
              <w:t xml:space="preserve"> par un corps étranger</w:t>
            </w:r>
          </w:p>
          <w:p w14:paraId="07B8472D" w14:textId="77777777" w:rsidR="00D92FBA" w:rsidRPr="00E52BB3" w:rsidRDefault="00D92FBA" w:rsidP="00D92FBA">
            <w:pPr>
              <w:ind w:firstLine="708"/>
              <w:rPr>
                <w:b/>
                <w:i/>
                <w:sz w:val="16"/>
                <w:szCs w:val="16"/>
              </w:rPr>
            </w:pPr>
          </w:p>
          <w:p w14:paraId="079E23FA" w14:textId="77777777" w:rsidR="00D92FBA" w:rsidRDefault="00D92FBA" w:rsidP="00D92FBA">
            <w:pPr>
              <w:ind w:firstLine="708"/>
              <w:rPr>
                <w:b/>
                <w:i/>
                <w:sz w:val="32"/>
                <w:szCs w:val="32"/>
              </w:rPr>
            </w:pPr>
          </w:p>
          <w:p w14:paraId="438F504E" w14:textId="68B5201F" w:rsidR="00D92FBA" w:rsidRDefault="00D92FBA" w:rsidP="00D92FBA">
            <w:pPr>
              <w:ind w:firstLine="708"/>
              <w:rPr>
                <w:b/>
                <w:i/>
                <w:sz w:val="32"/>
                <w:szCs w:val="32"/>
              </w:rPr>
            </w:pPr>
            <w:r w:rsidRPr="00D63236">
              <w:rPr>
                <w:b/>
                <w:i/>
                <w:sz w:val="32"/>
                <w:szCs w:val="32"/>
              </w:rPr>
              <w:t>Reconnaître la détresse respiratoire</w:t>
            </w:r>
          </w:p>
          <w:p w14:paraId="6C089AB2" w14:textId="77777777" w:rsidR="00D92FBA" w:rsidRPr="00E52BB3" w:rsidRDefault="00D92FBA" w:rsidP="00D92FBA">
            <w:pPr>
              <w:ind w:firstLine="708"/>
              <w:rPr>
                <w:b/>
                <w:i/>
                <w:sz w:val="16"/>
                <w:szCs w:val="16"/>
              </w:rPr>
            </w:pPr>
          </w:p>
          <w:p w14:paraId="2123A11E" w14:textId="77777777" w:rsidR="00D92FBA" w:rsidRDefault="00D92FBA" w:rsidP="00D92FBA">
            <w:r>
              <w:t>L’enfant s’étouffe sur un temps de repas ou de jeux libres.</w:t>
            </w:r>
          </w:p>
          <w:p w14:paraId="6EE8B883" w14:textId="77777777" w:rsidR="00D92FBA" w:rsidRPr="00E52BB3" w:rsidRDefault="00D92FBA" w:rsidP="00D92FBA">
            <w:pPr>
              <w:ind w:firstLine="709"/>
              <w:rPr>
                <w:b/>
                <w:i/>
                <w:sz w:val="16"/>
                <w:szCs w:val="16"/>
              </w:rPr>
            </w:pPr>
          </w:p>
          <w:p w14:paraId="44380D2E" w14:textId="77777777" w:rsidR="00D92FBA" w:rsidRDefault="00D92FBA" w:rsidP="00D92FBA">
            <w:pPr>
              <w:ind w:firstLine="709"/>
              <w:rPr>
                <w:b/>
                <w:i/>
                <w:sz w:val="32"/>
                <w:szCs w:val="32"/>
              </w:rPr>
            </w:pPr>
          </w:p>
          <w:p w14:paraId="70FB77C4" w14:textId="58D6D1B6" w:rsidR="00D92FBA" w:rsidRDefault="00D92FBA" w:rsidP="00D92FBA">
            <w:pPr>
              <w:ind w:firstLine="709"/>
              <w:rPr>
                <w:b/>
                <w:i/>
                <w:sz w:val="32"/>
                <w:szCs w:val="32"/>
              </w:rPr>
            </w:pPr>
            <w:r w:rsidRPr="001F45CC">
              <w:rPr>
                <w:b/>
                <w:i/>
                <w:sz w:val="32"/>
                <w:szCs w:val="32"/>
              </w:rPr>
              <w:t>Evaluer la gravité</w:t>
            </w:r>
          </w:p>
          <w:p w14:paraId="7A2E95E8" w14:textId="77777777" w:rsidR="00D92FBA" w:rsidRDefault="00D92FBA" w:rsidP="00D92FBA">
            <w:pPr>
              <w:pStyle w:val="Paragraphedeliste"/>
              <w:numPr>
                <w:ilvl w:val="0"/>
                <w:numId w:val="58"/>
              </w:numPr>
              <w:tabs>
                <w:tab w:val="left" w:pos="284"/>
              </w:tabs>
              <w:spacing w:after="200" w:line="276" w:lineRule="auto"/>
              <w:ind w:left="0" w:firstLine="0"/>
              <w:contextualSpacing/>
            </w:pPr>
            <w:r>
              <w:t>Garder son sang-froid</w:t>
            </w:r>
          </w:p>
          <w:p w14:paraId="6839E149" w14:textId="77777777" w:rsidR="00D92FBA" w:rsidRDefault="00D92FBA" w:rsidP="00D92FBA">
            <w:pPr>
              <w:pStyle w:val="Paragraphedeliste"/>
              <w:numPr>
                <w:ilvl w:val="0"/>
                <w:numId w:val="58"/>
              </w:numPr>
              <w:tabs>
                <w:tab w:val="left" w:pos="284"/>
              </w:tabs>
              <w:spacing w:after="200" w:line="276" w:lineRule="auto"/>
              <w:ind w:left="0" w:firstLine="0"/>
              <w:contextualSpacing/>
            </w:pPr>
            <w:r>
              <w:t>Alerter : appeler une collègue qui prévient la responsable et surveille les autres enfants</w:t>
            </w:r>
          </w:p>
          <w:p w14:paraId="0F849F0A" w14:textId="77777777" w:rsidR="00D92FBA" w:rsidRDefault="00D92FBA" w:rsidP="00D92FBA">
            <w:pPr>
              <w:pStyle w:val="Paragraphedeliste"/>
              <w:numPr>
                <w:ilvl w:val="0"/>
                <w:numId w:val="58"/>
              </w:numPr>
              <w:tabs>
                <w:tab w:val="left" w:pos="284"/>
              </w:tabs>
              <w:spacing w:after="200" w:line="276" w:lineRule="auto"/>
              <w:ind w:left="0" w:firstLine="0"/>
              <w:contextualSpacing/>
            </w:pPr>
            <w:r>
              <w:t>Respecter la position adoptée spontanément par l’enfant</w:t>
            </w:r>
          </w:p>
          <w:p w14:paraId="6DD5FD39" w14:textId="77777777" w:rsidR="00D92FBA" w:rsidRPr="00E52BB3" w:rsidRDefault="00D92FBA" w:rsidP="00D92FBA">
            <w:pPr>
              <w:pStyle w:val="Paragraphedeliste"/>
              <w:numPr>
                <w:ilvl w:val="0"/>
                <w:numId w:val="58"/>
              </w:numPr>
              <w:tabs>
                <w:tab w:val="left" w:pos="284"/>
              </w:tabs>
              <w:ind w:left="0" w:firstLine="0"/>
              <w:contextualSpacing/>
              <w:rPr>
                <w:sz w:val="16"/>
                <w:szCs w:val="16"/>
              </w:rPr>
            </w:pPr>
            <w:r>
              <w:t>Observer l’enfant</w:t>
            </w:r>
          </w:p>
          <w:tbl>
            <w:tblPr>
              <w:tblStyle w:val="Grilledutableau"/>
              <w:tblW w:w="9277" w:type="dxa"/>
              <w:tblInd w:w="108"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820"/>
              <w:gridCol w:w="4457"/>
            </w:tblGrid>
            <w:tr w:rsidR="00D92FBA" w14:paraId="7174813D" w14:textId="77777777" w:rsidTr="00C408A2">
              <w:tc>
                <w:tcPr>
                  <w:tcW w:w="4820" w:type="dxa"/>
                </w:tcPr>
                <w:p w14:paraId="4560758F" w14:textId="77777777" w:rsidR="00D92FBA" w:rsidRDefault="00D92FBA" w:rsidP="00D92FBA">
                  <w:pPr>
                    <w:jc w:val="center"/>
                    <w:rPr>
                      <w:b/>
                    </w:rPr>
                  </w:pPr>
                  <w:r w:rsidRPr="001C384B">
                    <w:rPr>
                      <w:b/>
                    </w:rPr>
                    <w:t>OBSTRUCTION PARTIELLE</w:t>
                  </w:r>
                </w:p>
                <w:p w14:paraId="208AC08C" w14:textId="77777777" w:rsidR="00D92FBA" w:rsidRPr="001C384B" w:rsidRDefault="00D92FBA" w:rsidP="00D92FBA">
                  <w:pPr>
                    <w:jc w:val="center"/>
                    <w:rPr>
                      <w:b/>
                    </w:rPr>
                  </w:pPr>
                  <w:r>
                    <w:rPr>
                      <w:b/>
                    </w:rPr>
                    <w:sym w:font="Wingdings" w:char="F0E2"/>
                  </w:r>
                </w:p>
              </w:tc>
              <w:tc>
                <w:tcPr>
                  <w:tcW w:w="4457" w:type="dxa"/>
                </w:tcPr>
                <w:p w14:paraId="06098D49" w14:textId="77777777" w:rsidR="00D92FBA" w:rsidRDefault="00D92FBA" w:rsidP="00D92FBA">
                  <w:pPr>
                    <w:jc w:val="center"/>
                    <w:rPr>
                      <w:b/>
                    </w:rPr>
                  </w:pPr>
                  <w:r w:rsidRPr="001C384B">
                    <w:rPr>
                      <w:b/>
                    </w:rPr>
                    <w:t>OBSTRUCTION TOTALE</w:t>
                  </w:r>
                </w:p>
                <w:p w14:paraId="377DD581" w14:textId="77777777" w:rsidR="00D92FBA" w:rsidRPr="001C384B" w:rsidRDefault="00D92FBA" w:rsidP="00D92FBA">
                  <w:pPr>
                    <w:jc w:val="center"/>
                    <w:rPr>
                      <w:b/>
                    </w:rPr>
                  </w:pPr>
                  <w:r>
                    <w:rPr>
                      <w:b/>
                    </w:rPr>
                    <w:sym w:font="Wingdings" w:char="F0E2"/>
                  </w:r>
                </w:p>
              </w:tc>
            </w:tr>
            <w:tr w:rsidR="00D92FBA" w14:paraId="028F12DB" w14:textId="77777777" w:rsidTr="00C408A2">
              <w:tc>
                <w:tcPr>
                  <w:tcW w:w="4820" w:type="dxa"/>
                </w:tcPr>
                <w:p w14:paraId="1D8EF706" w14:textId="77777777" w:rsidR="00D92FBA" w:rsidRDefault="00D92FBA" w:rsidP="00D92FBA">
                  <w:pPr>
                    <w:pStyle w:val="Paragraphedeliste"/>
                    <w:ind w:left="-76"/>
                  </w:pPr>
                  <w:r>
                    <w:sym w:font="Wingdings" w:char="F0E0"/>
                  </w:r>
                  <w:r>
                    <w:t xml:space="preserve"> </w:t>
                  </w:r>
                  <w:proofErr w:type="gramStart"/>
                  <w:r>
                    <w:t>tousse</w:t>
                  </w:r>
                  <w:proofErr w:type="gramEnd"/>
                </w:p>
              </w:tc>
              <w:tc>
                <w:tcPr>
                  <w:tcW w:w="4457" w:type="dxa"/>
                </w:tcPr>
                <w:p w14:paraId="10A77062" w14:textId="77777777" w:rsidR="00D92FBA" w:rsidRDefault="00D92FBA" w:rsidP="00D92FBA">
                  <w:pPr>
                    <w:pStyle w:val="Paragraphedeliste"/>
                    <w:ind w:left="0"/>
                  </w:pPr>
                  <w:r>
                    <w:sym w:font="Wingdings" w:char="F0E0"/>
                  </w:r>
                  <w:r>
                    <w:t xml:space="preserve"> </w:t>
                  </w:r>
                  <w:proofErr w:type="gramStart"/>
                  <w:r>
                    <w:t>pas</w:t>
                  </w:r>
                  <w:proofErr w:type="gramEnd"/>
                  <w:r>
                    <w:t xml:space="preserve"> de bruit</w:t>
                  </w:r>
                </w:p>
              </w:tc>
            </w:tr>
            <w:tr w:rsidR="00D92FBA" w14:paraId="49776163" w14:textId="77777777" w:rsidTr="00C408A2">
              <w:tc>
                <w:tcPr>
                  <w:tcW w:w="4820" w:type="dxa"/>
                </w:tcPr>
                <w:p w14:paraId="45D31853" w14:textId="77777777" w:rsidR="00D92FBA" w:rsidRDefault="00D92FBA" w:rsidP="00D92FBA">
                  <w:pPr>
                    <w:pStyle w:val="Paragraphedeliste"/>
                    <w:ind w:left="-76"/>
                  </w:pPr>
                  <w:r>
                    <w:sym w:font="Wingdings" w:char="F0E0"/>
                  </w:r>
                  <w:r>
                    <w:t xml:space="preserve"> </w:t>
                  </w:r>
                  <w:proofErr w:type="gramStart"/>
                  <w:r>
                    <w:t>pleure</w:t>
                  </w:r>
                  <w:proofErr w:type="gramEnd"/>
                </w:p>
              </w:tc>
              <w:tc>
                <w:tcPr>
                  <w:tcW w:w="4457" w:type="dxa"/>
                </w:tcPr>
                <w:p w14:paraId="4E590DE8" w14:textId="77777777" w:rsidR="00D92FBA" w:rsidRDefault="00D92FBA" w:rsidP="00D92FBA">
                  <w:pPr>
                    <w:pStyle w:val="Paragraphedeliste"/>
                    <w:ind w:left="0"/>
                  </w:pPr>
                  <w:r>
                    <w:sym w:font="Wingdings" w:char="F0E0"/>
                  </w:r>
                  <w:proofErr w:type="gramStart"/>
                  <w:r>
                    <w:t>ne</w:t>
                  </w:r>
                  <w:proofErr w:type="gramEnd"/>
                  <w:r>
                    <w:t xml:space="preserve"> crie pas, ne parle pas</w:t>
                  </w:r>
                </w:p>
              </w:tc>
            </w:tr>
            <w:tr w:rsidR="00D92FBA" w14:paraId="07F612FD" w14:textId="77777777" w:rsidTr="00C408A2">
              <w:tc>
                <w:tcPr>
                  <w:tcW w:w="4820" w:type="dxa"/>
                </w:tcPr>
                <w:p w14:paraId="03DFE038" w14:textId="77777777" w:rsidR="00D92FBA" w:rsidRDefault="00D92FBA" w:rsidP="00D92FBA">
                  <w:pPr>
                    <w:pStyle w:val="Paragraphedeliste"/>
                    <w:ind w:left="-76"/>
                  </w:pPr>
                  <w:r>
                    <w:sym w:font="Wingdings" w:char="F0E0"/>
                  </w:r>
                  <w:r>
                    <w:t xml:space="preserve"> Respiration bruyante</w:t>
                  </w:r>
                </w:p>
              </w:tc>
              <w:tc>
                <w:tcPr>
                  <w:tcW w:w="4457" w:type="dxa"/>
                </w:tcPr>
                <w:p w14:paraId="3EA9823C" w14:textId="77777777" w:rsidR="00D92FBA" w:rsidRDefault="00D92FBA" w:rsidP="00D92FBA">
                  <w:pPr>
                    <w:pStyle w:val="Paragraphedeliste"/>
                    <w:ind w:left="0"/>
                  </w:pPr>
                  <w:r>
                    <w:sym w:font="Wingdings" w:char="F0E0"/>
                  </w:r>
                  <w:r>
                    <w:t>Agitation puis perte de connaissance rapide</w:t>
                  </w:r>
                </w:p>
              </w:tc>
            </w:tr>
            <w:tr w:rsidR="00D92FBA" w14:paraId="24798F6F" w14:textId="77777777" w:rsidTr="00C408A2">
              <w:tc>
                <w:tcPr>
                  <w:tcW w:w="4820" w:type="dxa"/>
                </w:tcPr>
                <w:p w14:paraId="06432990" w14:textId="77777777" w:rsidR="00D92FBA" w:rsidRDefault="00D92FBA" w:rsidP="00D92FBA">
                  <w:pPr>
                    <w:pStyle w:val="Paragraphedeliste"/>
                    <w:ind w:left="-76"/>
                  </w:pPr>
                  <w:r>
                    <w:sym w:font="Wingdings" w:char="F0E0"/>
                  </w:r>
                  <w:r>
                    <w:t xml:space="preserve"> </w:t>
                  </w:r>
                  <w:proofErr w:type="gramStart"/>
                  <w:r>
                    <w:t>conscient</w:t>
                  </w:r>
                  <w:proofErr w:type="gramEnd"/>
                </w:p>
              </w:tc>
              <w:tc>
                <w:tcPr>
                  <w:tcW w:w="4457" w:type="dxa"/>
                </w:tcPr>
                <w:p w14:paraId="599E2EE3" w14:textId="77777777" w:rsidR="00D92FBA" w:rsidRDefault="00D92FBA" w:rsidP="00D92FBA">
                  <w:pPr>
                    <w:pStyle w:val="Paragraphedeliste"/>
                    <w:ind w:left="0"/>
                  </w:pPr>
                  <w:r>
                    <w:sym w:font="Wingdings" w:char="F0E0"/>
                  </w:r>
                  <w:proofErr w:type="gramStart"/>
                  <w:r>
                    <w:t>cyanose</w:t>
                  </w:r>
                  <w:proofErr w:type="gramEnd"/>
                  <w:r>
                    <w:t xml:space="preserve"> (lèvres bleues)</w:t>
                  </w:r>
                </w:p>
              </w:tc>
            </w:tr>
            <w:tr w:rsidR="00D92FBA" w14:paraId="242B1565" w14:textId="77777777" w:rsidTr="00C408A2">
              <w:tc>
                <w:tcPr>
                  <w:tcW w:w="4820" w:type="dxa"/>
                </w:tcPr>
                <w:p w14:paraId="66806E69" w14:textId="77777777" w:rsidR="00D92FBA" w:rsidRDefault="00D92FBA" w:rsidP="00D92FBA">
                  <w:pPr>
                    <w:pStyle w:val="Paragraphedeliste"/>
                    <w:ind w:left="-76"/>
                  </w:pPr>
                  <w:r>
                    <w:sym w:font="Wingdings" w:char="F0E0"/>
                  </w:r>
                  <w:r>
                    <w:t xml:space="preserve"> </w:t>
                  </w:r>
                  <w:proofErr w:type="gramStart"/>
                  <w:r>
                    <w:t>augmentation</w:t>
                  </w:r>
                  <w:proofErr w:type="gramEnd"/>
                  <w:r>
                    <w:t xml:space="preserve"> du rythme respiratoire (&gt; à 30 </w:t>
                  </w:r>
                  <w:proofErr w:type="gramStart"/>
                  <w:r>
                    <w:t>respiration</w:t>
                  </w:r>
                  <w:proofErr w:type="gramEnd"/>
                  <w:r>
                    <w:t xml:space="preserve"> par minute avant 1 an, &gt; à 20 après 1 an)</w:t>
                  </w:r>
                </w:p>
              </w:tc>
              <w:tc>
                <w:tcPr>
                  <w:tcW w:w="4457" w:type="dxa"/>
                </w:tcPr>
                <w:p w14:paraId="6818B139" w14:textId="77777777" w:rsidR="00D92FBA" w:rsidRDefault="00D92FBA" w:rsidP="00D92FBA">
                  <w:pPr>
                    <w:pStyle w:val="Paragraphedeliste"/>
                    <w:ind w:left="0"/>
                  </w:pPr>
                  <w:r>
                    <w:sym w:font="Wingdings" w:char="F0E0"/>
                  </w:r>
                  <w:proofErr w:type="gramStart"/>
                  <w:r>
                    <w:t>la</w:t>
                  </w:r>
                  <w:proofErr w:type="gramEnd"/>
                  <w:r>
                    <w:t xml:space="preserve"> respiration est bloquée</w:t>
                  </w:r>
                </w:p>
                <w:p w14:paraId="1653B3F2" w14:textId="77777777" w:rsidR="00D92FBA" w:rsidRDefault="00D92FBA" w:rsidP="00D92FBA">
                  <w:pPr>
                    <w:pStyle w:val="Paragraphedeliste"/>
                    <w:ind w:left="0"/>
                  </w:pPr>
                  <w:r>
                    <w:sym w:font="Wingdings" w:char="F0E0"/>
                  </w:r>
                  <w:proofErr w:type="gramStart"/>
                  <w:r>
                    <w:t>aucun</w:t>
                  </w:r>
                  <w:proofErr w:type="gramEnd"/>
                  <w:r>
                    <w:t xml:space="preserve"> mouvement respiratoire</w:t>
                  </w:r>
                </w:p>
              </w:tc>
            </w:tr>
          </w:tbl>
          <w:p w14:paraId="23E08C4D" w14:textId="77777777" w:rsidR="00D92FBA" w:rsidRPr="00503EBB" w:rsidRDefault="00D92FBA" w:rsidP="00D92FBA">
            <w:pPr>
              <w:ind w:firstLine="709"/>
              <w:rPr>
                <w:b/>
                <w:i/>
                <w:sz w:val="16"/>
                <w:szCs w:val="16"/>
              </w:rPr>
            </w:pPr>
          </w:p>
          <w:p w14:paraId="787319D2" w14:textId="77777777" w:rsidR="00D92FBA" w:rsidRPr="00E52BB3" w:rsidRDefault="00D92FBA" w:rsidP="00D92FBA">
            <w:pPr>
              <w:ind w:firstLine="709"/>
              <w:rPr>
                <w:b/>
                <w:i/>
                <w:sz w:val="16"/>
                <w:szCs w:val="16"/>
              </w:rPr>
            </w:pPr>
            <w:r w:rsidRPr="001F45CC">
              <w:rPr>
                <w:b/>
                <w:i/>
                <w:sz w:val="32"/>
                <w:szCs w:val="32"/>
              </w:rPr>
              <w:t>Prendre en charge – Traiter – Surveiller</w:t>
            </w:r>
          </w:p>
          <w:p w14:paraId="72B281CD" w14:textId="77777777" w:rsidR="00D92FBA" w:rsidRPr="00503EBB" w:rsidRDefault="00D92FBA" w:rsidP="00D92FBA">
            <w:pPr>
              <w:ind w:firstLine="709"/>
              <w:rPr>
                <w:b/>
                <w:i/>
                <w:sz w:val="16"/>
                <w:szCs w:val="16"/>
              </w:rPr>
            </w:pPr>
          </w:p>
          <w:p w14:paraId="452A80B2" w14:textId="77777777" w:rsidR="00D92FBA" w:rsidRDefault="00D92FBA" w:rsidP="00D92FBA">
            <w:pPr>
              <w:ind w:firstLine="709"/>
              <w:rPr>
                <w:b/>
                <w:i/>
                <w:sz w:val="16"/>
                <w:szCs w:val="16"/>
              </w:rPr>
            </w:pPr>
            <w:r>
              <w:t>C’est le professionnel placé auprès de l’enfant qui le prend en charge.</w:t>
            </w:r>
            <w:r w:rsidRPr="00E52BB3">
              <w:rPr>
                <w:b/>
                <w:i/>
                <w:sz w:val="16"/>
                <w:szCs w:val="16"/>
              </w:rPr>
              <w:t xml:space="preserve"> </w:t>
            </w:r>
          </w:p>
          <w:p w14:paraId="0A9803CF" w14:textId="77777777" w:rsidR="00D92FBA" w:rsidRPr="00503EBB" w:rsidRDefault="00D92FBA" w:rsidP="00D92FBA">
            <w:pPr>
              <w:ind w:firstLine="709"/>
              <w:rPr>
                <w:b/>
                <w:i/>
                <w:sz w:val="16"/>
                <w:szCs w:val="16"/>
              </w:rPr>
            </w:pPr>
          </w:p>
          <w:tbl>
            <w:tblPr>
              <w:tblStyle w:val="Grilledutableau"/>
              <w:tblW w:w="9426" w:type="dxa"/>
              <w:tblInd w:w="108"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820"/>
              <w:gridCol w:w="4606"/>
            </w:tblGrid>
            <w:tr w:rsidR="00D92FBA" w14:paraId="41D1DCD2" w14:textId="77777777" w:rsidTr="00C408A2">
              <w:tc>
                <w:tcPr>
                  <w:tcW w:w="4820" w:type="dxa"/>
                  <w:tcBorders>
                    <w:top w:val="nil"/>
                    <w:left w:val="nil"/>
                    <w:right w:val="single" w:sz="4" w:space="0" w:color="auto"/>
                  </w:tcBorders>
                </w:tcPr>
                <w:p w14:paraId="04D6D932" w14:textId="77777777" w:rsidR="00D92FBA" w:rsidRPr="001C384B" w:rsidRDefault="00D92FBA" w:rsidP="00D92FBA">
                  <w:pPr>
                    <w:jc w:val="center"/>
                    <w:rPr>
                      <w:b/>
                    </w:rPr>
                  </w:pPr>
                  <w:r w:rsidRPr="001C384B">
                    <w:rPr>
                      <w:b/>
                    </w:rPr>
                    <w:t>OBSTRUCTION PARTIELLE</w:t>
                  </w:r>
                </w:p>
              </w:tc>
              <w:tc>
                <w:tcPr>
                  <w:tcW w:w="4606" w:type="dxa"/>
                  <w:tcBorders>
                    <w:top w:val="nil"/>
                    <w:left w:val="single" w:sz="4" w:space="0" w:color="auto"/>
                    <w:right w:val="nil"/>
                  </w:tcBorders>
                </w:tcPr>
                <w:p w14:paraId="41570118" w14:textId="77777777" w:rsidR="00D92FBA" w:rsidRPr="001C384B" w:rsidRDefault="00D92FBA" w:rsidP="00D92FBA">
                  <w:pPr>
                    <w:jc w:val="center"/>
                    <w:rPr>
                      <w:b/>
                    </w:rPr>
                  </w:pPr>
                  <w:r w:rsidRPr="001C384B">
                    <w:rPr>
                      <w:b/>
                    </w:rPr>
                    <w:t>OBSTRUCTION TOTALE</w:t>
                  </w:r>
                </w:p>
              </w:tc>
            </w:tr>
            <w:tr w:rsidR="00D92FBA" w14:paraId="180E7549" w14:textId="77777777" w:rsidTr="00C408A2">
              <w:tc>
                <w:tcPr>
                  <w:tcW w:w="4820" w:type="dxa"/>
                  <w:tcBorders>
                    <w:left w:val="nil"/>
                  </w:tcBorders>
                </w:tcPr>
                <w:p w14:paraId="2B113BBB" w14:textId="77777777" w:rsidR="00D92FBA" w:rsidRDefault="00D92FBA" w:rsidP="00D92FBA">
                  <w:pPr>
                    <w:pStyle w:val="Paragraphedeliste"/>
                    <w:ind w:left="-108"/>
                  </w:pPr>
                  <w:r>
                    <w:sym w:font="Wingdings" w:char="F0E0"/>
                  </w:r>
                  <w:r>
                    <w:t>Mettre l’enfant en position assise</w:t>
                  </w:r>
                </w:p>
              </w:tc>
              <w:tc>
                <w:tcPr>
                  <w:tcW w:w="4606" w:type="dxa"/>
                  <w:tcBorders>
                    <w:right w:val="nil"/>
                  </w:tcBorders>
                </w:tcPr>
                <w:p w14:paraId="4F2D4DCC" w14:textId="77777777" w:rsidR="00D92FBA" w:rsidRDefault="00D92FBA" w:rsidP="00D92FBA">
                  <w:pPr>
                    <w:pStyle w:val="Paragraphedeliste"/>
                    <w:ind w:left="34"/>
                  </w:pPr>
                  <w:r>
                    <w:sym w:font="Wingdings" w:char="F0E0"/>
                  </w:r>
                  <w:r>
                    <w:t>Vérifier que la bouche est vide</w:t>
                  </w:r>
                </w:p>
              </w:tc>
            </w:tr>
            <w:tr w:rsidR="00D92FBA" w14:paraId="138CC466" w14:textId="77777777" w:rsidTr="00C408A2">
              <w:tc>
                <w:tcPr>
                  <w:tcW w:w="4820" w:type="dxa"/>
                  <w:tcBorders>
                    <w:left w:val="nil"/>
                  </w:tcBorders>
                </w:tcPr>
                <w:p w14:paraId="7DB633C1" w14:textId="77777777" w:rsidR="00D92FBA" w:rsidRDefault="00D92FBA" w:rsidP="00D92FBA">
                  <w:pPr>
                    <w:pStyle w:val="Paragraphedeliste"/>
                    <w:ind w:left="-108"/>
                  </w:pPr>
                  <w:r>
                    <w:sym w:font="Wingdings" w:char="F0E0"/>
                  </w:r>
                  <w:r>
                    <w:t xml:space="preserve">Respecter la toux, ne pas chercher à </w:t>
                  </w:r>
                  <w:proofErr w:type="gramStart"/>
                  <w:r>
                    <w:t>expulser  le</w:t>
                  </w:r>
                  <w:proofErr w:type="gramEnd"/>
                  <w:r>
                    <w:t xml:space="preserve"> corps étranger</w:t>
                  </w:r>
                </w:p>
              </w:tc>
              <w:tc>
                <w:tcPr>
                  <w:tcW w:w="4606" w:type="dxa"/>
                  <w:tcBorders>
                    <w:bottom w:val="nil"/>
                    <w:right w:val="nil"/>
                  </w:tcBorders>
                </w:tcPr>
                <w:p w14:paraId="51EC62D5" w14:textId="77777777" w:rsidR="00D92FBA" w:rsidRPr="001C384B" w:rsidRDefault="00D92FBA" w:rsidP="00D92FBA">
                  <w:pPr>
                    <w:rPr>
                      <w:b/>
                    </w:rPr>
                  </w:pPr>
                  <w:r w:rsidRPr="001C384B">
                    <w:rPr>
                      <w:b/>
                    </w:rPr>
                    <w:t>Manœuvre de désobstruction</w:t>
                  </w:r>
                </w:p>
                <w:p w14:paraId="7498589F" w14:textId="77777777" w:rsidR="00D92FBA" w:rsidRDefault="00D92FBA" w:rsidP="00D92FBA">
                  <w:pPr>
                    <w:pStyle w:val="Paragraphedeliste"/>
                    <w:ind w:left="34"/>
                  </w:pPr>
                  <w:r>
                    <w:sym w:font="Wingdings" w:char="F0E0"/>
                  </w:r>
                  <w:r>
                    <w:t xml:space="preserve">Alterner 5 claques dans le dos et 5 compressions </w:t>
                  </w:r>
                  <w:proofErr w:type="gramStart"/>
                  <w:r>
                    <w:t>thoraciques  (</w:t>
                  </w:r>
                  <w:proofErr w:type="gramEnd"/>
                  <w:r>
                    <w:t xml:space="preserve">&lt; 1 an) ou </w:t>
                  </w:r>
                  <w:proofErr w:type="gramStart"/>
                  <w:r>
                    <w:t>abdominales  (</w:t>
                  </w:r>
                  <w:proofErr w:type="gramEnd"/>
                  <w:r>
                    <w:t>&gt;1 an et adulte)</w:t>
                  </w:r>
                </w:p>
              </w:tc>
            </w:tr>
            <w:tr w:rsidR="00D92FBA" w14:paraId="473B5994" w14:textId="77777777" w:rsidTr="00C408A2">
              <w:trPr>
                <w:trHeight w:val="2735"/>
              </w:trPr>
              <w:tc>
                <w:tcPr>
                  <w:tcW w:w="4820" w:type="dxa"/>
                  <w:tcBorders>
                    <w:left w:val="nil"/>
                    <w:bottom w:val="nil"/>
                    <w:right w:val="single" w:sz="4" w:space="0" w:color="auto"/>
                  </w:tcBorders>
                </w:tcPr>
                <w:p w14:paraId="1A57419E" w14:textId="77777777" w:rsidR="00D92FBA" w:rsidRDefault="00D92FBA" w:rsidP="00D92FBA">
                  <w:pPr>
                    <w:pStyle w:val="Paragraphedeliste"/>
                    <w:ind w:left="-108"/>
                  </w:pPr>
                  <w:r>
                    <w:lastRenderedPageBreak/>
                    <w:sym w:font="Wingdings" w:char="F0E0"/>
                  </w:r>
                  <w:r>
                    <w:t>Surveiller constamment</w:t>
                  </w:r>
                </w:p>
              </w:tc>
              <w:tc>
                <w:tcPr>
                  <w:tcW w:w="4606" w:type="dxa"/>
                  <w:tcBorders>
                    <w:top w:val="nil"/>
                    <w:left w:val="single" w:sz="4" w:space="0" w:color="auto"/>
                    <w:bottom w:val="nil"/>
                    <w:right w:val="nil"/>
                  </w:tcBorders>
                </w:tcPr>
                <w:p w14:paraId="207D0598" w14:textId="77777777" w:rsidR="00D92FBA" w:rsidRDefault="00D92FBA" w:rsidP="00D92FBA">
                  <w:pPr>
                    <w:pStyle w:val="Paragraphedeliste"/>
                    <w:ind w:left="34"/>
                  </w:pPr>
                  <w:r>
                    <w:sym w:font="Wingdings" w:char="F0E0"/>
                  </w:r>
                  <w:r>
                    <w:t>A la fin de chaque cycle, vérifier la présence ou non du corps étranger dans la bouche de l’enfant. Le retirer prudemment s’il est accessible. L’enfant reprend des couleurs et un tonus normal.</w:t>
                  </w:r>
                </w:p>
                <w:p w14:paraId="774C5EB9" w14:textId="77777777" w:rsidR="00D92FBA" w:rsidRDefault="00D92FBA" w:rsidP="00D92FBA">
                  <w:pPr>
                    <w:pStyle w:val="Paragraphedeliste"/>
                    <w:ind w:left="34"/>
                  </w:pPr>
                  <w:r>
                    <w:sym w:font="Wingdings" w:char="F0E0"/>
                  </w:r>
                  <w:r>
                    <w:t>Arrêt des manœuvres dès efficacité</w:t>
                  </w:r>
                </w:p>
                <w:p w14:paraId="47DADC7D" w14:textId="77777777" w:rsidR="00D92FBA" w:rsidRDefault="00D92FBA" w:rsidP="00D92FBA">
                  <w:pPr>
                    <w:pStyle w:val="Paragraphedeliste"/>
                    <w:ind w:left="34"/>
                  </w:pPr>
                  <w:r>
                    <w:sym w:font="Wingdings" w:char="F0E0"/>
                  </w:r>
                  <w:r>
                    <w:t>Surveiller constamment après reprise de la respiration</w:t>
                  </w:r>
                </w:p>
                <w:p w14:paraId="324975DC" w14:textId="77777777" w:rsidR="00D92FBA" w:rsidRDefault="00D92FBA" w:rsidP="00D92FBA">
                  <w:r>
                    <w:sym w:font="Wingdings" w:char="F0E0"/>
                  </w:r>
                  <w:r>
                    <w:t>En cas d’échec, poursuivre la manœuvre jusqu’à expulsion</w:t>
                  </w:r>
                </w:p>
              </w:tc>
            </w:tr>
          </w:tbl>
          <w:p w14:paraId="4AE868BE" w14:textId="77777777" w:rsidR="00D92FBA" w:rsidRDefault="00D92FBA" w:rsidP="00D92FBA">
            <w:pPr>
              <w:ind w:left="-709" w:right="-284"/>
            </w:pPr>
          </w:p>
          <w:p w14:paraId="51072307" w14:textId="77777777" w:rsidR="00D92FBA" w:rsidRDefault="00D92FBA" w:rsidP="00D92FBA">
            <w:pPr>
              <w:pBdr>
                <w:top w:val="single" w:sz="4" w:space="1" w:color="auto"/>
                <w:left w:val="single" w:sz="4" w:space="0" w:color="auto"/>
                <w:bottom w:val="single" w:sz="4" w:space="1" w:color="auto"/>
                <w:right w:val="single" w:sz="4" w:space="4" w:color="auto"/>
              </w:pBdr>
              <w:ind w:left="-426" w:right="-1"/>
            </w:pPr>
            <w:r>
              <w:t xml:space="preserve">Le responsable de l’établissement, se rend auprès de l’enfant et appelle le </w:t>
            </w:r>
            <w:r w:rsidRPr="00E52BB3">
              <w:rPr>
                <w:b/>
                <w:color w:val="C00000"/>
                <w:sz w:val="32"/>
                <w:szCs w:val="32"/>
              </w:rPr>
              <w:t xml:space="preserve">SAMU </w:t>
            </w:r>
            <w:r>
              <w:rPr>
                <w:b/>
                <w:color w:val="C00000"/>
                <w:sz w:val="32"/>
                <w:szCs w:val="32"/>
              </w:rPr>
              <w:t>(0)</w:t>
            </w:r>
            <w:r w:rsidRPr="00E52BB3">
              <w:rPr>
                <w:b/>
                <w:color w:val="C00000"/>
                <w:sz w:val="32"/>
                <w:szCs w:val="32"/>
              </w:rPr>
              <w:t>15</w:t>
            </w:r>
            <w:r w:rsidRPr="00E52BB3">
              <w:rPr>
                <w:color w:val="C00000"/>
                <w:sz w:val="32"/>
                <w:szCs w:val="32"/>
              </w:rPr>
              <w:t xml:space="preserve"> </w:t>
            </w:r>
            <w:r>
              <w:t xml:space="preserve">en précisant l’état de l’enfant, les manœuvres déjà réalisées ou en cours et organise le transfert SAMU vers les urgences. En l’absence de responsable, c’est un autre membre de l’équipe sur place qui contacte le SAMU et prévient ensuite la garde. </w:t>
            </w:r>
          </w:p>
          <w:p w14:paraId="19D7B3DD" w14:textId="77777777" w:rsidR="00D92FBA" w:rsidRPr="00513A63" w:rsidRDefault="00D92FBA" w:rsidP="00D92FBA">
            <w:pPr>
              <w:pBdr>
                <w:top w:val="single" w:sz="4" w:space="1" w:color="auto"/>
                <w:left w:val="single" w:sz="4" w:space="0" w:color="auto"/>
                <w:bottom w:val="single" w:sz="4" w:space="1" w:color="auto"/>
                <w:right w:val="single" w:sz="4" w:space="4" w:color="auto"/>
              </w:pBdr>
              <w:ind w:left="-426" w:right="-1"/>
              <w:rPr>
                <w:b/>
              </w:rPr>
            </w:pPr>
            <w:r w:rsidRPr="00513A63">
              <w:rPr>
                <w:b/>
              </w:rPr>
              <w:t>Informer les parents</w:t>
            </w:r>
          </w:p>
          <w:p w14:paraId="031BE37B" w14:textId="77777777" w:rsidR="00D92FBA" w:rsidRDefault="00D92FBA" w:rsidP="00D92FBA">
            <w:pPr>
              <w:ind w:left="-709" w:right="-284"/>
            </w:pPr>
          </w:p>
          <w:p w14:paraId="5296D96A" w14:textId="77777777" w:rsidR="00D92FBA" w:rsidRDefault="00D92FBA" w:rsidP="00D92FBA">
            <w:pPr>
              <w:ind w:left="-709" w:right="-284"/>
            </w:pPr>
          </w:p>
          <w:p w14:paraId="55C478C1" w14:textId="77777777" w:rsidR="00D92FBA" w:rsidRDefault="00D92FBA" w:rsidP="00D92FBA">
            <w:pPr>
              <w:ind w:left="-709" w:right="-284"/>
            </w:pPr>
          </w:p>
          <w:p w14:paraId="190E92D9" w14:textId="77777777" w:rsidR="00D92FBA" w:rsidRDefault="00D92FBA" w:rsidP="00D92FBA">
            <w:pPr>
              <w:ind w:left="-709" w:right="-284"/>
            </w:pPr>
          </w:p>
          <w:p w14:paraId="0E0D96FE" w14:textId="77777777" w:rsidR="00D92FBA" w:rsidRDefault="00D92FBA" w:rsidP="00D92FBA">
            <w:pPr>
              <w:ind w:left="-709" w:right="-284"/>
            </w:pPr>
          </w:p>
          <w:p w14:paraId="0308D0FE" w14:textId="77777777" w:rsidR="00D92FBA" w:rsidRDefault="00D92FBA" w:rsidP="00D92FBA">
            <w:pPr>
              <w:ind w:left="-709" w:right="-284"/>
            </w:pPr>
          </w:p>
          <w:p w14:paraId="16785BEA" w14:textId="77777777" w:rsidR="00D92FBA" w:rsidRDefault="00D92FBA" w:rsidP="00D92FBA">
            <w:pPr>
              <w:ind w:left="-709" w:right="-284"/>
            </w:pPr>
          </w:p>
          <w:p w14:paraId="77B58C70" w14:textId="77777777" w:rsidR="00D92FBA" w:rsidRDefault="00D92FBA" w:rsidP="00D92FBA">
            <w:pPr>
              <w:ind w:left="-709" w:right="-284"/>
            </w:pPr>
          </w:p>
          <w:p w14:paraId="5B4858A8" w14:textId="77777777" w:rsidR="00D92FBA" w:rsidRDefault="00D92FBA" w:rsidP="00D92FBA">
            <w:pPr>
              <w:ind w:left="-709" w:right="-284"/>
            </w:pPr>
          </w:p>
          <w:p w14:paraId="5D6A775C" w14:textId="77777777" w:rsidR="00D92FBA" w:rsidRDefault="00D92FBA" w:rsidP="00D92FBA">
            <w:pPr>
              <w:ind w:left="-709" w:right="-284"/>
            </w:pPr>
          </w:p>
          <w:p w14:paraId="236B6D59" w14:textId="77777777" w:rsidR="00D92FBA" w:rsidRDefault="00D92FBA" w:rsidP="00D92FBA">
            <w:pPr>
              <w:ind w:left="-709" w:right="-284"/>
            </w:pPr>
          </w:p>
          <w:p w14:paraId="46A58462" w14:textId="77777777" w:rsidR="00D92FBA" w:rsidRDefault="00D92FBA" w:rsidP="00D92FBA">
            <w:pPr>
              <w:ind w:left="-709" w:right="-284"/>
            </w:pPr>
          </w:p>
          <w:p w14:paraId="3116A723" w14:textId="77777777" w:rsidR="00D92FBA" w:rsidRDefault="00D92FBA" w:rsidP="00D92FBA">
            <w:pPr>
              <w:ind w:left="-709" w:right="-284"/>
            </w:pPr>
          </w:p>
          <w:p w14:paraId="7C6D3ADC" w14:textId="77777777" w:rsidR="00D92FBA" w:rsidRDefault="00D92FBA" w:rsidP="00D92FBA">
            <w:pPr>
              <w:ind w:left="-709" w:right="-284"/>
            </w:pPr>
          </w:p>
          <w:p w14:paraId="67FE4CD2" w14:textId="77777777" w:rsidR="00D92FBA" w:rsidRDefault="00D92FBA" w:rsidP="00D92FBA">
            <w:pPr>
              <w:ind w:left="-709" w:right="-284"/>
            </w:pPr>
          </w:p>
          <w:p w14:paraId="29144308" w14:textId="77777777" w:rsidR="00D92FBA" w:rsidRDefault="00D92FBA" w:rsidP="00D92FBA">
            <w:pPr>
              <w:ind w:left="-709" w:right="-284"/>
            </w:pPr>
          </w:p>
          <w:p w14:paraId="33C27DBB" w14:textId="77777777" w:rsidR="00D92FBA" w:rsidRDefault="00D92FBA" w:rsidP="00D92FBA">
            <w:pPr>
              <w:ind w:left="-709" w:right="-284"/>
            </w:pPr>
          </w:p>
          <w:p w14:paraId="049F6230" w14:textId="77777777" w:rsidR="00D92FBA" w:rsidRDefault="00D92FBA" w:rsidP="00D92FBA">
            <w:pPr>
              <w:ind w:left="-709" w:right="-284"/>
            </w:pPr>
          </w:p>
          <w:p w14:paraId="4E301AA8" w14:textId="77777777" w:rsidR="00D92FBA" w:rsidRDefault="00D92FBA" w:rsidP="00D92FBA">
            <w:pPr>
              <w:ind w:left="-709" w:right="-284"/>
            </w:pPr>
          </w:p>
          <w:p w14:paraId="6965D9DB" w14:textId="77777777" w:rsidR="00D92FBA" w:rsidRDefault="00D92FBA" w:rsidP="00D92FBA">
            <w:pPr>
              <w:ind w:left="-709" w:right="-284"/>
            </w:pPr>
          </w:p>
          <w:p w14:paraId="1CE547D9" w14:textId="77777777" w:rsidR="00D92FBA" w:rsidRDefault="00D92FBA" w:rsidP="00D92FBA">
            <w:pPr>
              <w:ind w:left="-709" w:right="-284"/>
            </w:pPr>
          </w:p>
          <w:p w14:paraId="21062B33" w14:textId="77777777" w:rsidR="00D92FBA" w:rsidRDefault="00D92FBA" w:rsidP="00D92FBA">
            <w:pPr>
              <w:ind w:left="-709" w:right="-284"/>
            </w:pPr>
          </w:p>
          <w:p w14:paraId="086AE3C7" w14:textId="77777777" w:rsidR="00D92FBA" w:rsidRDefault="00D92FBA" w:rsidP="00D92FBA">
            <w:pPr>
              <w:ind w:left="-709" w:right="-284"/>
            </w:pPr>
          </w:p>
          <w:p w14:paraId="2DA9CE8C" w14:textId="77777777" w:rsidR="00D92FBA" w:rsidRDefault="00D92FBA" w:rsidP="00D92FBA">
            <w:pPr>
              <w:ind w:left="-709" w:right="-284"/>
            </w:pPr>
          </w:p>
          <w:p w14:paraId="642D33E3" w14:textId="77777777" w:rsidR="00D92FBA" w:rsidRDefault="00D92FBA" w:rsidP="00D92FBA">
            <w:pPr>
              <w:ind w:left="-709" w:right="-284"/>
            </w:pPr>
          </w:p>
          <w:p w14:paraId="08A6746B" w14:textId="77777777" w:rsidR="00D92FBA" w:rsidRDefault="00D92FBA" w:rsidP="00D92FBA">
            <w:pPr>
              <w:ind w:left="-709" w:right="-284"/>
            </w:pPr>
          </w:p>
          <w:p w14:paraId="72C1C842" w14:textId="77777777" w:rsidR="00D92FBA" w:rsidRDefault="00D92FBA" w:rsidP="00D92FBA">
            <w:pPr>
              <w:ind w:left="-709" w:right="-284"/>
            </w:pPr>
          </w:p>
          <w:p w14:paraId="3C358502" w14:textId="77777777" w:rsidR="00D92FBA" w:rsidRDefault="00D92FBA" w:rsidP="00D92FBA">
            <w:pPr>
              <w:ind w:left="-709" w:right="-284"/>
            </w:pPr>
          </w:p>
          <w:p w14:paraId="66C0E77A" w14:textId="77777777" w:rsidR="00D92FBA" w:rsidRDefault="00D92FBA" w:rsidP="00D92FBA">
            <w:pPr>
              <w:ind w:left="-709" w:right="-284"/>
            </w:pPr>
          </w:p>
          <w:p w14:paraId="49992F8A" w14:textId="77777777" w:rsidR="00D92FBA" w:rsidRDefault="00D92FBA" w:rsidP="00D92FBA">
            <w:pPr>
              <w:ind w:left="-709" w:right="-284"/>
            </w:pPr>
          </w:p>
          <w:p w14:paraId="62A25148" w14:textId="77777777" w:rsidR="00D92FBA" w:rsidRDefault="00D92FBA" w:rsidP="00D92FBA">
            <w:pPr>
              <w:ind w:left="-709" w:right="-284"/>
            </w:pPr>
          </w:p>
          <w:p w14:paraId="2ED1AEED" w14:textId="77777777" w:rsidR="00D92FBA" w:rsidRDefault="00D92FBA" w:rsidP="00D92FBA">
            <w:pPr>
              <w:ind w:left="-709" w:right="-284"/>
            </w:pPr>
          </w:p>
          <w:p w14:paraId="096F0978" w14:textId="77777777" w:rsidR="00D92FBA" w:rsidRDefault="00D92FBA" w:rsidP="00D92FBA">
            <w:pPr>
              <w:ind w:left="-709" w:right="-284"/>
            </w:pPr>
          </w:p>
          <w:p w14:paraId="1D7D9724" w14:textId="77777777" w:rsidR="00D92FBA" w:rsidRDefault="00D92FBA" w:rsidP="00D92FBA">
            <w:pPr>
              <w:ind w:left="-709" w:right="-284"/>
            </w:pPr>
          </w:p>
          <w:p w14:paraId="2E016AB8" w14:textId="77777777" w:rsidR="00D92FBA" w:rsidRDefault="00D92FBA" w:rsidP="00D92FBA">
            <w:pPr>
              <w:ind w:left="-709" w:right="-284"/>
            </w:pPr>
          </w:p>
          <w:p w14:paraId="3673A152" w14:textId="77777777" w:rsidR="00D92FBA" w:rsidRDefault="00D92FBA" w:rsidP="00D92FBA">
            <w:pPr>
              <w:ind w:left="-709" w:right="-284"/>
            </w:pPr>
          </w:p>
          <w:p w14:paraId="69FCEABB" w14:textId="77777777" w:rsidR="00D92FBA" w:rsidRDefault="00D92FBA" w:rsidP="00D92FBA">
            <w:pPr>
              <w:ind w:left="-709" w:right="-284"/>
            </w:pPr>
          </w:p>
          <w:p w14:paraId="12BDA039" w14:textId="77777777" w:rsidR="00D92FBA" w:rsidRDefault="00D92FBA" w:rsidP="00D92FBA">
            <w:pPr>
              <w:ind w:left="-709" w:right="-284"/>
            </w:pPr>
          </w:p>
          <w:p w14:paraId="2F6F3DD5" w14:textId="77777777" w:rsidR="00D92FBA" w:rsidRDefault="00D92FBA" w:rsidP="00D92FBA">
            <w:pPr>
              <w:ind w:left="-709" w:right="-284"/>
            </w:pPr>
          </w:p>
          <w:p w14:paraId="006CB23A" w14:textId="77777777" w:rsidR="00D92FBA" w:rsidRDefault="00D92FBA" w:rsidP="00D92FBA">
            <w:pPr>
              <w:ind w:left="-709" w:right="-284"/>
            </w:pPr>
          </w:p>
          <w:p w14:paraId="05FE691B" w14:textId="77777777" w:rsidR="00D92FBA" w:rsidRDefault="00D92FBA" w:rsidP="00D92FBA">
            <w:pPr>
              <w:ind w:left="-709" w:right="-284"/>
            </w:pPr>
          </w:p>
          <w:p w14:paraId="0D59AD5A" w14:textId="77777777" w:rsidR="00D92FBA" w:rsidRDefault="00D92FBA" w:rsidP="00D92FBA">
            <w:pPr>
              <w:pBdr>
                <w:top w:val="single" w:sz="4" w:space="1" w:color="auto"/>
                <w:left w:val="single" w:sz="4" w:space="4" w:color="auto"/>
                <w:bottom w:val="single" w:sz="4" w:space="1" w:color="auto"/>
                <w:right w:val="single" w:sz="4" w:space="15" w:color="auto"/>
              </w:pBdr>
              <w:shd w:val="clear" w:color="auto" w:fill="92CDDC" w:themeFill="accent5" w:themeFillTint="99"/>
              <w:ind w:left="142"/>
              <w:jc w:val="center"/>
              <w:rPr>
                <w:b/>
                <w:sz w:val="36"/>
                <w:szCs w:val="36"/>
              </w:rPr>
            </w:pPr>
            <w:r>
              <w:rPr>
                <w:b/>
                <w:sz w:val="36"/>
                <w:szCs w:val="36"/>
              </w:rPr>
              <w:lastRenderedPageBreak/>
              <w:t xml:space="preserve">Manœuvre de désobstruction en cas de détresse respiratoire : </w:t>
            </w:r>
          </w:p>
          <w:p w14:paraId="445C1C34" w14:textId="77777777" w:rsidR="00D92FBA" w:rsidRPr="006709EB" w:rsidRDefault="00D92FBA" w:rsidP="00D92FBA">
            <w:pPr>
              <w:pBdr>
                <w:top w:val="single" w:sz="4" w:space="1" w:color="auto"/>
                <w:left w:val="single" w:sz="4" w:space="4" w:color="auto"/>
                <w:bottom w:val="single" w:sz="4" w:space="1" w:color="auto"/>
                <w:right w:val="single" w:sz="4" w:space="15" w:color="auto"/>
              </w:pBdr>
              <w:shd w:val="clear" w:color="auto" w:fill="92CDDC" w:themeFill="accent5" w:themeFillTint="99"/>
              <w:ind w:left="142"/>
              <w:jc w:val="center"/>
              <w:rPr>
                <w:b/>
                <w:sz w:val="36"/>
                <w:szCs w:val="36"/>
              </w:rPr>
            </w:pPr>
            <w:proofErr w:type="gramStart"/>
            <w:r>
              <w:rPr>
                <w:b/>
                <w:sz w:val="36"/>
                <w:szCs w:val="36"/>
              </w:rPr>
              <w:t>obstruction</w:t>
            </w:r>
            <w:proofErr w:type="gramEnd"/>
            <w:r>
              <w:rPr>
                <w:b/>
                <w:sz w:val="36"/>
                <w:szCs w:val="36"/>
              </w:rPr>
              <w:t xml:space="preserve"> totale par un corps étranger</w:t>
            </w:r>
          </w:p>
          <w:p w14:paraId="1CB2CDCF" w14:textId="77777777" w:rsidR="00D92FBA" w:rsidRDefault="00D92FBA" w:rsidP="00D92FBA">
            <w:pPr>
              <w:jc w:val="center"/>
            </w:pPr>
          </w:p>
          <w:p w14:paraId="128E4CA7" w14:textId="77777777" w:rsidR="00D92FBA" w:rsidRPr="000071D0" w:rsidRDefault="00D92FBA" w:rsidP="00D92FBA">
            <w:pPr>
              <w:jc w:val="center"/>
              <w:rPr>
                <w:sz w:val="30"/>
                <w:szCs w:val="30"/>
              </w:rPr>
            </w:pPr>
            <w:r w:rsidRPr="000071D0">
              <w:rPr>
                <w:sz w:val="30"/>
                <w:szCs w:val="30"/>
              </w:rPr>
              <w:t xml:space="preserve">Alterner 5 claques dans le dos et 5 compressions thoraciques ou abdominales </w:t>
            </w:r>
          </w:p>
          <w:p w14:paraId="781F5CF6" w14:textId="77777777" w:rsidR="00D92FBA" w:rsidRDefault="00D92FBA" w:rsidP="00D92FBA">
            <w:pPr>
              <w:jc w:val="center"/>
            </w:pPr>
          </w:p>
          <w:tbl>
            <w:tblPr>
              <w:tblStyle w:val="Grilledutableau"/>
              <w:tblW w:w="0" w:type="auto"/>
              <w:tblBorders>
                <w:top w:val="none" w:sz="0" w:space="0" w:color="auto"/>
                <w:left w:val="none" w:sz="0" w:space="0" w:color="auto"/>
                <w:bottom w:val="none" w:sz="0" w:space="0" w:color="auto"/>
                <w:right w:val="none" w:sz="0" w:space="0" w:color="auto"/>
                <w:insideH w:val="single" w:sz="4" w:space="0" w:color="FFFFFF" w:themeColor="background1"/>
              </w:tblBorders>
              <w:tblLook w:val="04A0" w:firstRow="1" w:lastRow="0" w:firstColumn="1" w:lastColumn="0" w:noHBand="0" w:noVBand="1"/>
            </w:tblPr>
            <w:tblGrid>
              <w:gridCol w:w="4480"/>
              <w:gridCol w:w="4376"/>
            </w:tblGrid>
            <w:tr w:rsidR="00D92FBA" w14:paraId="56906459" w14:textId="77777777" w:rsidTr="00C408A2">
              <w:tc>
                <w:tcPr>
                  <w:tcW w:w="7638" w:type="dxa"/>
                </w:tcPr>
                <w:p w14:paraId="663E2F58" w14:textId="77777777" w:rsidR="00D92FBA" w:rsidRPr="00D6304F" w:rsidRDefault="00D92FBA" w:rsidP="00D92FBA">
                  <w:pPr>
                    <w:jc w:val="center"/>
                    <w:rPr>
                      <w:b/>
                      <w:sz w:val="30"/>
                      <w:szCs w:val="30"/>
                    </w:rPr>
                  </w:pPr>
                  <w:r>
                    <w:t xml:space="preserve">     </w:t>
                  </w:r>
                  <w:r w:rsidRPr="00D6304F">
                    <w:rPr>
                      <w:b/>
                      <w:sz w:val="30"/>
                      <w:szCs w:val="30"/>
                    </w:rPr>
                    <w:t>&lt;1 an Compressions thoraciques</w:t>
                  </w:r>
                </w:p>
                <w:p w14:paraId="7AAB250C" w14:textId="77777777" w:rsidR="00D92FBA" w:rsidRDefault="00D92FBA" w:rsidP="00D92FBA">
                  <w:r>
                    <w:rPr>
                      <w:noProof/>
                    </w:rPr>
                    <w:drawing>
                      <wp:inline distT="0" distB="0" distL="0" distR="0" wp14:anchorId="2B478712" wp14:editId="72159953">
                        <wp:extent cx="2142378" cy="2270760"/>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42530" cy="2270921"/>
                                </a:xfrm>
                                <a:prstGeom prst="rect">
                                  <a:avLst/>
                                </a:prstGeom>
                                <a:noFill/>
                                <a:ln>
                                  <a:noFill/>
                                </a:ln>
                              </pic:spPr>
                            </pic:pic>
                          </a:graphicData>
                        </a:graphic>
                      </wp:inline>
                    </w:drawing>
                  </w:r>
                  <w:r>
                    <w:t xml:space="preserve">              </w:t>
                  </w:r>
                  <w:r>
                    <w:rPr>
                      <w:noProof/>
                    </w:rPr>
                    <w:drawing>
                      <wp:inline distT="0" distB="0" distL="0" distR="0" wp14:anchorId="41A7F28C" wp14:editId="6310C630">
                        <wp:extent cx="1789847" cy="2042160"/>
                        <wp:effectExtent l="0" t="0" r="127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89847" cy="2042160"/>
                                </a:xfrm>
                                <a:prstGeom prst="rect">
                                  <a:avLst/>
                                </a:prstGeom>
                                <a:noFill/>
                                <a:ln>
                                  <a:noFill/>
                                </a:ln>
                              </pic:spPr>
                            </pic:pic>
                          </a:graphicData>
                        </a:graphic>
                      </wp:inline>
                    </w:drawing>
                  </w:r>
                </w:p>
                <w:p w14:paraId="12B934A6" w14:textId="77777777" w:rsidR="00D92FBA" w:rsidRDefault="00D92FBA" w:rsidP="00D92FBA">
                  <w:pPr>
                    <w:jc w:val="center"/>
                  </w:pPr>
                </w:p>
              </w:tc>
              <w:tc>
                <w:tcPr>
                  <w:tcW w:w="7639" w:type="dxa"/>
                </w:tcPr>
                <w:p w14:paraId="66257E5F" w14:textId="77777777" w:rsidR="00D92FBA" w:rsidRPr="00D6304F" w:rsidRDefault="00D92FBA" w:rsidP="00D92FBA">
                  <w:pPr>
                    <w:rPr>
                      <w:b/>
                      <w:sz w:val="30"/>
                      <w:szCs w:val="30"/>
                    </w:rPr>
                  </w:pPr>
                  <w:r>
                    <w:rPr>
                      <w:b/>
                      <w:sz w:val="30"/>
                      <w:szCs w:val="30"/>
                    </w:rPr>
                    <w:t xml:space="preserve">           </w:t>
                  </w:r>
                  <w:r w:rsidRPr="00D6304F">
                    <w:rPr>
                      <w:b/>
                      <w:sz w:val="30"/>
                      <w:szCs w:val="30"/>
                    </w:rPr>
                    <w:t>&gt; 1 an</w:t>
                  </w:r>
                  <w:r>
                    <w:rPr>
                      <w:b/>
                      <w:sz w:val="30"/>
                      <w:szCs w:val="30"/>
                    </w:rPr>
                    <w:t xml:space="preserve"> </w:t>
                  </w:r>
                  <w:r w:rsidRPr="00D6304F">
                    <w:rPr>
                      <w:b/>
                      <w:sz w:val="30"/>
                      <w:szCs w:val="30"/>
                    </w:rPr>
                    <w:t>Compressions abdominales</w:t>
                  </w:r>
                </w:p>
                <w:p w14:paraId="476DF9F3" w14:textId="77777777" w:rsidR="00D92FBA" w:rsidRDefault="00D92FBA" w:rsidP="00D92FBA">
                  <w:pPr>
                    <w:jc w:val="center"/>
                  </w:pPr>
                  <w:r>
                    <w:rPr>
                      <w:rFonts w:ascii="Open Sans" w:hAnsi="Open Sans" w:cs="Segoe UI"/>
                      <w:noProof/>
                      <w:color w:val="333333"/>
                    </w:rPr>
                    <w:drawing>
                      <wp:inline distT="0" distB="0" distL="0" distR="0" wp14:anchorId="15901DC5" wp14:editId="54D2CB7B">
                        <wp:extent cx="2057400" cy="2194560"/>
                        <wp:effectExtent l="0" t="0" r="0" b="0"/>
                        <wp:docPr id="50" name="Image 50" descr="Woman kneeling to give Heimlich maneuver to standing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oman kneeling to give Heimlich maneuver to standing chil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59798" cy="2197118"/>
                                </a:xfrm>
                                <a:prstGeom prst="rect">
                                  <a:avLst/>
                                </a:prstGeom>
                                <a:noFill/>
                                <a:ln>
                                  <a:noFill/>
                                </a:ln>
                              </pic:spPr>
                            </pic:pic>
                          </a:graphicData>
                        </a:graphic>
                      </wp:inline>
                    </w:drawing>
                  </w:r>
                </w:p>
                <w:p w14:paraId="611AA748" w14:textId="77777777" w:rsidR="00D92FBA" w:rsidRDefault="00D92FBA" w:rsidP="00D92FBA"/>
              </w:tc>
            </w:tr>
          </w:tbl>
          <w:p w14:paraId="7C669973" w14:textId="77777777" w:rsidR="00D92FBA" w:rsidRDefault="00D92FBA" w:rsidP="00D92FBA">
            <w:pPr>
              <w:jc w:val="center"/>
            </w:pPr>
          </w:p>
          <w:p w14:paraId="0719B8EE" w14:textId="77777777" w:rsidR="00D92FBA" w:rsidRDefault="00D92FBA" w:rsidP="00D92FBA">
            <w:pPr>
              <w:jc w:val="center"/>
            </w:pPr>
          </w:p>
          <w:p w14:paraId="00D84886" w14:textId="77777777" w:rsidR="00D92FBA" w:rsidRDefault="00D92FBA" w:rsidP="00D92FBA">
            <w:pPr>
              <w:jc w:val="center"/>
            </w:pPr>
            <w:r>
              <w:t xml:space="preserve">A la fin de chaque cycle, vérifier la présence ou non du corps étranger dans la bouche de l’enfant. </w:t>
            </w:r>
          </w:p>
          <w:p w14:paraId="0462E9CA" w14:textId="77777777" w:rsidR="00D92FBA" w:rsidRDefault="00D92FBA" w:rsidP="00D92FBA">
            <w:pPr>
              <w:jc w:val="center"/>
            </w:pPr>
            <w:r>
              <w:t>Le retirer prudemment s’il est accessible. L’enfant reprend des couleurs et un tonus normal.</w:t>
            </w:r>
          </w:p>
          <w:p w14:paraId="61AFAB32" w14:textId="77777777" w:rsidR="00D92FBA" w:rsidRPr="00D6304F" w:rsidRDefault="00D92FBA" w:rsidP="00D92FBA">
            <w:pPr>
              <w:jc w:val="center"/>
              <w:rPr>
                <w:b/>
                <w:sz w:val="30"/>
                <w:szCs w:val="30"/>
              </w:rPr>
            </w:pPr>
            <w:r w:rsidRPr="00D6304F">
              <w:rPr>
                <w:b/>
                <w:sz w:val="30"/>
                <w:szCs w:val="30"/>
              </w:rPr>
              <w:t>Poursuivre la manœuvre jusqu’à expulsion ou reprise de la respiration</w:t>
            </w:r>
          </w:p>
          <w:p w14:paraId="4D74BBE1" w14:textId="77777777" w:rsidR="00D92FBA" w:rsidRDefault="00D92FBA" w:rsidP="00D92FBA"/>
          <w:p w14:paraId="0605D7EA" w14:textId="77777777" w:rsidR="00D92FBA" w:rsidRDefault="00D92FBA" w:rsidP="00D92FBA"/>
          <w:p w14:paraId="044FFBD4" w14:textId="77777777" w:rsidR="00D92FBA" w:rsidRDefault="00D92FBA" w:rsidP="00D92FBA"/>
          <w:p w14:paraId="485A9CA2" w14:textId="77777777" w:rsidR="00D92FBA" w:rsidRDefault="00D92FBA" w:rsidP="00D92FBA"/>
          <w:p w14:paraId="157D53E7" w14:textId="77777777" w:rsidR="00D92FBA" w:rsidRDefault="00D92FBA" w:rsidP="00D92FBA"/>
          <w:p w14:paraId="55FF3558" w14:textId="77777777" w:rsidR="00D92FBA" w:rsidRDefault="00D92FBA" w:rsidP="00D92FBA"/>
          <w:p w14:paraId="4AB541AA" w14:textId="77777777" w:rsidR="00D92FBA" w:rsidRDefault="00D92FBA" w:rsidP="00D92FBA"/>
          <w:p w14:paraId="225E1BDB" w14:textId="77777777" w:rsidR="00D92FBA" w:rsidRDefault="00D92FBA" w:rsidP="00D92FBA"/>
          <w:p w14:paraId="5C2F7501" w14:textId="77777777" w:rsidR="00D92FBA" w:rsidRDefault="00D92FBA" w:rsidP="00D92FBA"/>
          <w:p w14:paraId="11A8429E" w14:textId="1E5361EC" w:rsidR="00D92FBA" w:rsidRDefault="00D92FBA" w:rsidP="00D92FBA">
            <w:r>
              <w:rPr>
                <w:noProof/>
              </w:rPr>
              <w:lastRenderedPageBreak/>
              <mc:AlternateContent>
                <mc:Choice Requires="wps">
                  <w:drawing>
                    <wp:anchor distT="0" distB="0" distL="114300" distR="114300" simplePos="0" relativeHeight="251668480" behindDoc="0" locked="0" layoutInCell="1" allowOverlap="1" wp14:anchorId="41575A8F" wp14:editId="698B91D7">
                      <wp:simplePos x="0" y="0"/>
                      <wp:positionH relativeFrom="column">
                        <wp:posOffset>-8255</wp:posOffset>
                      </wp:positionH>
                      <wp:positionV relativeFrom="paragraph">
                        <wp:posOffset>-610235</wp:posOffset>
                      </wp:positionV>
                      <wp:extent cx="3337560" cy="1318260"/>
                      <wp:effectExtent l="0" t="0" r="15240" b="15240"/>
                      <wp:wrapNone/>
                      <wp:docPr id="69081965" name="Rectangle à coins arrondis 2"/>
                      <wp:cNvGraphicFramePr/>
                      <a:graphic xmlns:a="http://schemas.openxmlformats.org/drawingml/2006/main">
                        <a:graphicData uri="http://schemas.microsoft.com/office/word/2010/wordprocessingShape">
                          <wps:wsp>
                            <wps:cNvSpPr/>
                            <wps:spPr>
                              <a:xfrm>
                                <a:off x="0" y="0"/>
                                <a:ext cx="3337560" cy="1318260"/>
                              </a:xfrm>
                              <a:prstGeom prst="round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56866ECB" w14:textId="77777777" w:rsidR="00D92FBA" w:rsidRPr="00662C46" w:rsidRDefault="00D92FBA" w:rsidP="00D92FBA">
                                  <w:pPr>
                                    <w:tabs>
                                      <w:tab w:val="left" w:pos="142"/>
                                    </w:tabs>
                                    <w:jc w:val="center"/>
                                    <w:rPr>
                                      <w:rFonts w:ascii="Arial" w:hAnsi="Arial" w:cs="Arial"/>
                                      <w:sz w:val="24"/>
                                      <w:szCs w:val="24"/>
                                    </w:rPr>
                                  </w:pPr>
                                  <w:r>
                                    <w:rPr>
                                      <w:rFonts w:ascii="Arial" w:hAnsi="Arial" w:cs="Arial"/>
                                      <w:sz w:val="36"/>
                                      <w:szCs w:val="36"/>
                                    </w:rPr>
                                    <w:t>Situations d’urgence</w:t>
                                  </w:r>
                                </w:p>
                                <w:p w14:paraId="7E5550B6" w14:textId="77777777" w:rsidR="00D92FBA" w:rsidRPr="00662C46" w:rsidRDefault="00D92FBA" w:rsidP="00D92FBA">
                                  <w:pPr>
                                    <w:tabs>
                                      <w:tab w:val="left" w:pos="142"/>
                                    </w:tabs>
                                    <w:jc w:val="center"/>
                                    <w:rPr>
                                      <w:rFonts w:ascii="Arial" w:hAnsi="Arial" w:cs="Arial"/>
                                      <w:sz w:val="24"/>
                                      <w:szCs w:val="24"/>
                                    </w:rPr>
                                  </w:pPr>
                                  <w:r>
                                    <w:rPr>
                                      <w:rFonts w:ascii="Arial" w:hAnsi="Arial" w:cs="Arial"/>
                                      <w:sz w:val="36"/>
                                      <w:szCs w:val="36"/>
                                    </w:rPr>
                                    <w:t>Arrêt Cardio Respiratoire A.C.R.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575A8F" id="Rectangle à coins arrondis 2" o:spid="_x0000_s1051" style="position:absolute;margin-left:-.65pt;margin-top:-48.05pt;width:262.8pt;height:103.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" fillcolor="white [3201]" strokecolor="#17365d [2415]" strokeweight="2pt">
                      <v:textbox>
                        <w:txbxContent>
                          <w:p w14:paraId="56866ECB" w14:textId="77777777" w:rsidR="00D92FBA" w:rsidRPr="00662C46" w:rsidRDefault="00D92FBA" w:rsidP="00D92FBA">
                            <w:pPr>
                              <w:tabs>
                                <w:tab w:val="left" w:pos="142"/>
                              </w:tabs>
                              <w:jc w:val="center"/>
                              <w:rPr>
                                <w:rFonts w:ascii="Arial" w:hAnsi="Arial" w:cs="Arial"/>
                                <w:sz w:val="24"/>
                                <w:szCs w:val="24"/>
                              </w:rPr>
                            </w:pPr>
                            <w:r>
                              <w:rPr>
                                <w:rFonts w:ascii="Arial" w:hAnsi="Arial" w:cs="Arial"/>
                                <w:sz w:val="36"/>
                                <w:szCs w:val="36"/>
                              </w:rPr>
                              <w:t>Situations d’urgence</w:t>
                            </w:r>
                          </w:p>
                          <w:p w14:paraId="7E5550B6" w14:textId="77777777" w:rsidR="00D92FBA" w:rsidRPr="00662C46" w:rsidRDefault="00D92FBA" w:rsidP="00D92FBA">
                            <w:pPr>
                              <w:tabs>
                                <w:tab w:val="left" w:pos="142"/>
                              </w:tabs>
                              <w:jc w:val="center"/>
                              <w:rPr>
                                <w:rFonts w:ascii="Arial" w:hAnsi="Arial" w:cs="Arial"/>
                                <w:sz w:val="24"/>
                                <w:szCs w:val="24"/>
                              </w:rPr>
                            </w:pPr>
                            <w:r>
                              <w:rPr>
                                <w:rFonts w:ascii="Arial" w:hAnsi="Arial" w:cs="Arial"/>
                                <w:sz w:val="36"/>
                                <w:szCs w:val="36"/>
                              </w:rPr>
                              <w:t>Arrêt Cardio Respiratoire A.C.R.</w:t>
                            </w:r>
                          </w:p>
                        </w:txbxContent>
                      </v:textbox>
                    </v:roundrect>
                  </w:pict>
                </mc:Fallback>
              </mc:AlternateContent>
            </w:r>
          </w:p>
          <w:p w14:paraId="3466736C" w14:textId="77777777" w:rsidR="00D92FBA" w:rsidRDefault="00D92FBA" w:rsidP="00D92FBA"/>
          <w:p w14:paraId="5038B8D0" w14:textId="49D57E19" w:rsidR="00D92FBA" w:rsidRDefault="00D92FBA" w:rsidP="00D92FBA">
            <w:r>
              <w:rPr>
                <w:noProof/>
              </w:rPr>
              <mc:AlternateContent>
                <mc:Choice Requires="wps">
                  <w:drawing>
                    <wp:anchor distT="0" distB="0" distL="114300" distR="114300" simplePos="0" relativeHeight="251669504" behindDoc="0" locked="0" layoutInCell="1" allowOverlap="1" wp14:anchorId="69DBB2AB" wp14:editId="2C622815">
                      <wp:simplePos x="0" y="0"/>
                      <wp:positionH relativeFrom="column">
                        <wp:posOffset>7475220</wp:posOffset>
                      </wp:positionH>
                      <wp:positionV relativeFrom="paragraph">
                        <wp:posOffset>10104120</wp:posOffset>
                      </wp:positionV>
                      <wp:extent cx="160020" cy="45720"/>
                      <wp:effectExtent l="95250" t="0" r="68580" b="49530"/>
                      <wp:wrapNone/>
                      <wp:docPr id="31" name="Connecteur en angle 31"/>
                      <wp:cNvGraphicFramePr/>
                      <a:graphic xmlns:a="http://schemas.openxmlformats.org/drawingml/2006/main">
                        <a:graphicData uri="http://schemas.microsoft.com/office/word/2010/wordprocessingShape">
                          <wps:wsp>
                            <wps:cNvCnPr/>
                            <wps:spPr>
                              <a:xfrm rot="5400000">
                                <a:off x="0" y="0"/>
                                <a:ext cx="160020" cy="45720"/>
                              </a:xfrm>
                              <a:prstGeom prst="bentConnector3">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89BB6A8"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31" o:spid="_x0000_s1026" type="#_x0000_t34" style="position:absolute;margin-left:588.6pt;margin-top:795.6pt;width:12.6pt;height:3.6pt;rotation:90;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" strokecolor="#4579b8 [3044]">
                      <v:stroke endarrow="open"/>
                    </v:shape>
                  </w:pict>
                </mc:Fallback>
              </mc:AlternateContent>
            </w:r>
            <w:r w:rsidRPr="009308A1">
              <w:rPr>
                <w:color w:val="C00000"/>
                <w:sz w:val="36"/>
                <w:szCs w:val="36"/>
              </w:rPr>
              <w:sym w:font="Wingdings" w:char="F028"/>
            </w:r>
            <w:r>
              <w:rPr>
                <w:rFonts w:ascii="Verdana" w:hAnsi="Verdana"/>
                <w:noProof/>
                <w:color w:val="1F497D"/>
              </w:rPr>
              <w:drawing>
                <wp:anchor distT="0" distB="0" distL="114300" distR="114300" simplePos="0" relativeHeight="251667456" behindDoc="0" locked="0" layoutInCell="1" allowOverlap="1" wp14:anchorId="4CA87EED" wp14:editId="59624159">
                  <wp:simplePos x="0" y="0"/>
                  <wp:positionH relativeFrom="column">
                    <wp:posOffset>5867400</wp:posOffset>
                  </wp:positionH>
                  <wp:positionV relativeFrom="paragraph">
                    <wp:posOffset>-449580</wp:posOffset>
                  </wp:positionV>
                  <wp:extent cx="800100" cy="1493520"/>
                  <wp:effectExtent l="0" t="0" r="0" b="0"/>
                  <wp:wrapTopAndBottom/>
                  <wp:docPr id="722982763" name="Image 722982763" descr="Description : cid:image001.png@01D55C2D.7BFD9E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cid:image001.png@01D55C2D.7BFD9E0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800100" cy="149352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C00000"/>
                <w:sz w:val="36"/>
                <w:szCs w:val="36"/>
              </w:rPr>
              <w:t xml:space="preserve"> </w:t>
            </w:r>
            <w:r>
              <w:rPr>
                <w:b/>
                <w:color w:val="C00000"/>
                <w:sz w:val="36"/>
                <w:szCs w:val="36"/>
              </w:rPr>
              <w:t>SAMU (0)</w:t>
            </w:r>
            <w:proofErr w:type="gramStart"/>
            <w:r>
              <w:rPr>
                <w:b/>
                <w:color w:val="C00000"/>
                <w:sz w:val="36"/>
                <w:szCs w:val="36"/>
              </w:rPr>
              <w:t>15  ou</w:t>
            </w:r>
            <w:proofErr w:type="gramEnd"/>
            <w:r>
              <w:rPr>
                <w:b/>
                <w:color w:val="C00000"/>
                <w:sz w:val="36"/>
                <w:szCs w:val="36"/>
              </w:rPr>
              <w:t xml:space="preserve"> n° urgence européen 112</w:t>
            </w:r>
          </w:p>
          <w:p w14:paraId="2B16EEB6" w14:textId="77777777" w:rsidR="00D92FBA" w:rsidRPr="006709EB" w:rsidRDefault="00D92FBA" w:rsidP="00D92FBA">
            <w:pPr>
              <w:pBdr>
                <w:top w:val="single" w:sz="4" w:space="1" w:color="auto"/>
                <w:left w:val="single" w:sz="4" w:space="4" w:color="auto"/>
                <w:bottom w:val="single" w:sz="4" w:space="1" w:color="auto"/>
                <w:right w:val="single" w:sz="4" w:space="15" w:color="auto"/>
              </w:pBdr>
              <w:shd w:val="clear" w:color="auto" w:fill="92CDDC" w:themeFill="accent5" w:themeFillTint="99"/>
              <w:jc w:val="center"/>
              <w:rPr>
                <w:b/>
                <w:sz w:val="36"/>
                <w:szCs w:val="36"/>
              </w:rPr>
            </w:pPr>
            <w:r>
              <w:rPr>
                <w:b/>
                <w:sz w:val="36"/>
                <w:szCs w:val="36"/>
              </w:rPr>
              <w:t>Prise en charge d’un Arrêt Cardio-Respiratoire à la crèche</w:t>
            </w:r>
          </w:p>
          <w:p w14:paraId="29D08C38" w14:textId="77777777" w:rsidR="00D92FBA" w:rsidRPr="00673C41" w:rsidRDefault="00D92FBA" w:rsidP="00D92FBA">
            <w:r w:rsidRPr="00613764">
              <w:rPr>
                <w:b/>
                <w:i/>
                <w:sz w:val="30"/>
                <w:szCs w:val="30"/>
              </w:rPr>
              <w:t xml:space="preserve">Reconnaitre </w:t>
            </w:r>
            <w:r>
              <w:rPr>
                <w:b/>
                <w:i/>
                <w:sz w:val="30"/>
                <w:szCs w:val="30"/>
              </w:rPr>
              <w:t>l’arrêt cardio-respiratoire (ACR) – l’état de mort apparente</w:t>
            </w:r>
            <w:r>
              <w:rPr>
                <w:b/>
                <w:i/>
                <w:sz w:val="30"/>
                <w:szCs w:val="30"/>
              </w:rPr>
              <w:br/>
            </w:r>
            <w:r w:rsidRPr="00673C41">
              <w:t>L’enfant est inconscient, ne respire pas</w:t>
            </w:r>
          </w:p>
          <w:p w14:paraId="409FFA7D" w14:textId="77777777" w:rsidR="00D92FBA" w:rsidRDefault="00D92FBA" w:rsidP="00D92FBA">
            <w:pPr>
              <w:jc w:val="center"/>
              <w:rPr>
                <w:b/>
              </w:rPr>
            </w:pPr>
            <w:r>
              <w:rPr>
                <w:noProof/>
              </w:rPr>
              <w:drawing>
                <wp:inline distT="0" distB="0" distL="0" distR="0" wp14:anchorId="7BCF2778" wp14:editId="552A1DA7">
                  <wp:extent cx="1766792" cy="906780"/>
                  <wp:effectExtent l="0" t="0" r="5080" b="7620"/>
                  <wp:docPr id="1339619316" name="Image 1339619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70910" cy="908894"/>
                          </a:xfrm>
                          <a:prstGeom prst="rect">
                            <a:avLst/>
                          </a:prstGeom>
                          <a:noFill/>
                          <a:ln>
                            <a:noFill/>
                          </a:ln>
                        </pic:spPr>
                      </pic:pic>
                    </a:graphicData>
                  </a:graphic>
                </wp:inline>
              </w:drawing>
            </w:r>
          </w:p>
          <w:p w14:paraId="54596573" w14:textId="77777777" w:rsidR="00D92FBA" w:rsidRDefault="00D92FBA" w:rsidP="00D92FBA">
            <w:pPr>
              <w:rPr>
                <w:b/>
                <w:sz w:val="24"/>
              </w:rPr>
            </w:pPr>
            <w:r>
              <w:rPr>
                <w:b/>
                <w:i/>
                <w:sz w:val="30"/>
                <w:szCs w:val="30"/>
              </w:rPr>
              <w:t>Donner l’alerte et débuter la réanimation Cardio-Respiratoire (RCP)</w:t>
            </w:r>
          </w:p>
          <w:p w14:paraId="0495D708" w14:textId="77777777" w:rsidR="00D92FBA" w:rsidRPr="00701E08" w:rsidRDefault="00D92FBA" w:rsidP="00D92FBA">
            <w:r>
              <w:t xml:space="preserve">Dès la découverte de l’enfant inconscient, appeler une collègue qui </w:t>
            </w:r>
            <w:r w:rsidRPr="00835A83">
              <w:rPr>
                <w:b/>
              </w:rPr>
              <w:t>alerte</w:t>
            </w:r>
            <w:r>
              <w:t xml:space="preserve"> la responsable, demande le matériel de réanimation et surveille les autres enfants.</w:t>
            </w:r>
          </w:p>
          <w:p w14:paraId="0366F0C0" w14:textId="77777777" w:rsidR="00D92FBA" w:rsidRPr="0059458D" w:rsidRDefault="00D92FBA" w:rsidP="00D92FBA">
            <w:pPr>
              <w:pBdr>
                <w:top w:val="single" w:sz="4" w:space="1" w:color="auto"/>
                <w:left w:val="single" w:sz="4" w:space="4" w:color="auto"/>
                <w:bottom w:val="single" w:sz="4" w:space="1" w:color="auto"/>
                <w:right w:val="single" w:sz="4" w:space="4" w:color="auto"/>
              </w:pBdr>
            </w:pPr>
            <w:r>
              <w:t xml:space="preserve">Le responsable de l’établissement (infirmière puéricultrice ou EJE) appelle le </w:t>
            </w:r>
            <w:r>
              <w:rPr>
                <w:b/>
                <w:color w:val="C00000"/>
                <w:sz w:val="36"/>
                <w:szCs w:val="36"/>
              </w:rPr>
              <w:sym w:font="Wingdings 2" w:char="F027"/>
            </w:r>
            <w:r>
              <w:rPr>
                <w:b/>
                <w:color w:val="C00000"/>
                <w:sz w:val="36"/>
                <w:szCs w:val="36"/>
              </w:rPr>
              <w:t xml:space="preserve"> SAMU (0)</w:t>
            </w:r>
            <w:proofErr w:type="gramStart"/>
            <w:r>
              <w:rPr>
                <w:b/>
                <w:color w:val="C00000"/>
                <w:sz w:val="36"/>
                <w:szCs w:val="36"/>
              </w:rPr>
              <w:t xml:space="preserve">15  </w:t>
            </w:r>
            <w:r>
              <w:t>en</w:t>
            </w:r>
            <w:proofErr w:type="gramEnd"/>
            <w:r>
              <w:t xml:space="preserve"> précisant le poids de l’enfant, son âge et le contexte et suit ses indications.</w:t>
            </w:r>
            <w:r>
              <w:rPr>
                <w:b/>
              </w:rPr>
              <w:tab/>
            </w:r>
          </w:p>
          <w:p w14:paraId="1F2EBAFC" w14:textId="77777777" w:rsidR="00D92FBA" w:rsidRDefault="00D92FBA" w:rsidP="00D92FBA">
            <w:pPr>
              <w:pBdr>
                <w:top w:val="single" w:sz="4" w:space="1" w:color="auto"/>
                <w:left w:val="single" w:sz="4" w:space="4" w:color="auto"/>
                <w:bottom w:val="single" w:sz="4" w:space="1" w:color="auto"/>
                <w:right w:val="single" w:sz="4" w:space="4" w:color="auto"/>
              </w:pBdr>
            </w:pPr>
            <w:r>
              <w:t>En l’absence de responsable, c’est un autre membre de l’équipe sur place qui contacte le SAMU et prévient ensuite la garde.</w:t>
            </w:r>
          </w:p>
          <w:p w14:paraId="5EC82917" w14:textId="77777777" w:rsidR="00D92FBA" w:rsidRDefault="00D92FBA" w:rsidP="00D92FBA">
            <w:r>
              <w:t>Sans attendre, débuter la réanimation, sur un plan dur, avec le matériel de réanimation :</w:t>
            </w:r>
          </w:p>
          <w:p w14:paraId="3FDD4580" w14:textId="77777777" w:rsidR="00D92FBA" w:rsidRDefault="00D92FBA" w:rsidP="00D92FBA">
            <w:pPr>
              <w:pStyle w:val="Paragraphedeliste"/>
              <w:numPr>
                <w:ilvl w:val="0"/>
                <w:numId w:val="60"/>
              </w:numPr>
              <w:spacing w:after="200" w:line="276" w:lineRule="auto"/>
              <w:contextualSpacing/>
            </w:pPr>
            <w:r>
              <w:t xml:space="preserve">5 insufflations initiales : </w:t>
            </w:r>
          </w:p>
          <w:p w14:paraId="26C019CA" w14:textId="77777777" w:rsidR="00D92FBA" w:rsidRDefault="00D92FBA" w:rsidP="00D92FBA">
            <w:pPr>
              <w:pStyle w:val="Paragraphedeliste"/>
              <w:ind w:left="1416"/>
            </w:pPr>
            <w:r>
              <w:t>Soit par bouche-à-bouche pour les enfants de plus de 1 an</w:t>
            </w:r>
          </w:p>
          <w:p w14:paraId="32AA2F81" w14:textId="77777777" w:rsidR="00D92FBA" w:rsidRDefault="00D92FBA" w:rsidP="00D92FBA">
            <w:pPr>
              <w:pStyle w:val="Paragraphedeliste"/>
              <w:ind w:left="1416"/>
            </w:pPr>
            <w:r>
              <w:t>Soit par bouche-à bouche et nez pour les bébés de moins de 1 an</w:t>
            </w:r>
          </w:p>
          <w:p w14:paraId="45ED2887" w14:textId="77777777" w:rsidR="00D92FBA" w:rsidRDefault="00D92FBA" w:rsidP="00D92FBA">
            <w:pPr>
              <w:pStyle w:val="Paragraphedeliste"/>
              <w:numPr>
                <w:ilvl w:val="0"/>
                <w:numId w:val="59"/>
              </w:numPr>
              <w:spacing w:after="200" w:line="276" w:lineRule="auto"/>
              <w:contextualSpacing/>
            </w:pPr>
            <w:r>
              <w:t>15 compressions thoraciques / 2 insufflations</w:t>
            </w:r>
            <w:r>
              <w:br/>
            </w:r>
          </w:p>
          <w:p w14:paraId="33800BF1" w14:textId="531378D4" w:rsidR="00D92FBA" w:rsidRPr="00662C46" w:rsidRDefault="00D92FBA" w:rsidP="00D92FBA">
            <w:pPr>
              <w:pStyle w:val="Paragraphedeliste"/>
              <w:ind w:left="0"/>
              <w:rPr>
                <w:b/>
                <w:sz w:val="24"/>
              </w:rPr>
            </w:pPr>
            <w:r>
              <w:rPr>
                <w:b/>
                <w:i/>
                <w:sz w:val="30"/>
                <w:szCs w:val="30"/>
              </w:rPr>
              <w:t>Utiliser le matériel de ventilation à la crèche : BAVU</w:t>
            </w:r>
            <w:r>
              <w:rPr>
                <w:b/>
                <w:i/>
                <w:sz w:val="30"/>
                <w:szCs w:val="30"/>
              </w:rPr>
              <w:br/>
            </w:r>
            <w:r>
              <w:rPr>
                <w:noProof/>
                <w:lang w:eastAsia="fr-FR"/>
              </w:rPr>
              <w:drawing>
                <wp:inline distT="0" distB="0" distL="0" distR="0" wp14:anchorId="4BC081A2" wp14:editId="333A0842">
                  <wp:extent cx="1798320" cy="2153826"/>
                  <wp:effectExtent l="0" t="0" r="0" b="0"/>
                  <wp:docPr id="1556448855" name="Image 1556448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98320" cy="2153826"/>
                          </a:xfrm>
                          <a:prstGeom prst="rect">
                            <a:avLst/>
                          </a:prstGeom>
                          <a:noFill/>
                          <a:ln>
                            <a:noFill/>
                          </a:ln>
                        </pic:spPr>
                      </pic:pic>
                    </a:graphicData>
                  </a:graphic>
                </wp:inline>
              </w:drawing>
            </w:r>
          </w:p>
          <w:p w14:paraId="58A5366F" w14:textId="5256DFFC" w:rsidR="00D92FBA" w:rsidRDefault="00D92FBA" w:rsidP="00D92FBA">
            <w:r>
              <w:lastRenderedPageBreak/>
              <w:tab/>
            </w:r>
            <w:r>
              <w:tab/>
            </w:r>
            <w:r>
              <w:tab/>
            </w:r>
            <w:r>
              <w:tab/>
            </w:r>
            <w:r>
              <w:tab/>
            </w:r>
            <w:r>
              <w:tab/>
            </w:r>
            <w:r>
              <w:tab/>
            </w:r>
            <w:r>
              <w:tab/>
            </w:r>
            <w:r>
              <w:tab/>
            </w:r>
          </w:p>
          <w:p w14:paraId="34F12A76" w14:textId="77777777" w:rsidR="00D92FBA" w:rsidRDefault="00D92FBA" w:rsidP="00D92FBA"/>
          <w:p w14:paraId="03364F69" w14:textId="77777777" w:rsidR="00D92FBA" w:rsidRPr="006709EB" w:rsidRDefault="00D92FBA" w:rsidP="00D92FBA">
            <w:pPr>
              <w:pBdr>
                <w:top w:val="single" w:sz="4" w:space="1" w:color="auto"/>
                <w:left w:val="single" w:sz="4" w:space="4" w:color="auto"/>
                <w:bottom w:val="single" w:sz="4" w:space="1" w:color="auto"/>
                <w:right w:val="single" w:sz="4" w:space="15" w:color="auto"/>
              </w:pBdr>
              <w:shd w:val="clear" w:color="auto" w:fill="92CDDC" w:themeFill="accent5" w:themeFillTint="99"/>
              <w:jc w:val="center"/>
              <w:rPr>
                <w:b/>
                <w:sz w:val="36"/>
                <w:szCs w:val="36"/>
              </w:rPr>
            </w:pPr>
            <w:r>
              <w:rPr>
                <w:b/>
                <w:sz w:val="36"/>
                <w:szCs w:val="36"/>
              </w:rPr>
              <w:t>Réanimation Cardio-Pulmonaire (RCP)</w:t>
            </w:r>
          </w:p>
          <w:p w14:paraId="55911522" w14:textId="77777777" w:rsidR="00D92FBA" w:rsidRDefault="00D92FBA" w:rsidP="00D92FBA">
            <w:pPr>
              <w:jc w:val="center"/>
            </w:pPr>
            <w:r>
              <w:rPr>
                <w:noProof/>
              </w:rPr>
              <mc:AlternateContent>
                <mc:Choice Requires="wps">
                  <w:drawing>
                    <wp:anchor distT="0" distB="0" distL="114300" distR="114300" simplePos="0" relativeHeight="251678720" behindDoc="0" locked="0" layoutInCell="1" allowOverlap="1" wp14:anchorId="643BCF59" wp14:editId="658E6F28">
                      <wp:simplePos x="0" y="0"/>
                      <wp:positionH relativeFrom="column">
                        <wp:posOffset>5208588</wp:posOffset>
                      </wp:positionH>
                      <wp:positionV relativeFrom="paragraph">
                        <wp:posOffset>53023</wp:posOffset>
                      </wp:positionV>
                      <wp:extent cx="190500" cy="448945"/>
                      <wp:effectExtent l="4127" t="0" r="23178" b="23177"/>
                      <wp:wrapNone/>
                      <wp:docPr id="928047813" name="Parenthèse ouvrante 928047813"/>
                      <wp:cNvGraphicFramePr/>
                      <a:graphic xmlns:a="http://schemas.openxmlformats.org/drawingml/2006/main">
                        <a:graphicData uri="http://schemas.microsoft.com/office/word/2010/wordprocessingShape">
                          <wps:wsp>
                            <wps:cNvSpPr/>
                            <wps:spPr>
                              <a:xfrm rot="5400000">
                                <a:off x="0" y="0"/>
                                <a:ext cx="190500" cy="448945"/>
                              </a:xfrm>
                              <a:prstGeom prst="leftBracket">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83FAB1"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Parenthèse ouvrante 928047813" o:spid="_x0000_s1026" type="#_x0000_t85" style="position:absolute;margin-left:410.15pt;margin-top:4.2pt;width:15pt;height:35.35pt;rotation:90;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" adj="764" strokecolor="black [3213]"/>
                  </w:pict>
                </mc:Fallback>
              </mc:AlternateContent>
            </w:r>
            <w:r>
              <w:rPr>
                <w:noProof/>
              </w:rPr>
              <mc:AlternateContent>
                <mc:Choice Requires="wps">
                  <w:drawing>
                    <wp:anchor distT="0" distB="0" distL="114300" distR="114300" simplePos="0" relativeHeight="251677696" behindDoc="0" locked="0" layoutInCell="1" allowOverlap="1" wp14:anchorId="244B4BF7" wp14:editId="77AE14EC">
                      <wp:simplePos x="0" y="0"/>
                      <wp:positionH relativeFrom="column">
                        <wp:posOffset>4760595</wp:posOffset>
                      </wp:positionH>
                      <wp:positionV relativeFrom="paragraph">
                        <wp:posOffset>46990</wp:posOffset>
                      </wp:positionV>
                      <wp:extent cx="190500" cy="448945"/>
                      <wp:effectExtent l="4127" t="0" r="23178" b="23177"/>
                      <wp:wrapNone/>
                      <wp:docPr id="1208970766" name="Parenthèse ouvrante 1208970766"/>
                      <wp:cNvGraphicFramePr/>
                      <a:graphic xmlns:a="http://schemas.openxmlformats.org/drawingml/2006/main">
                        <a:graphicData uri="http://schemas.microsoft.com/office/word/2010/wordprocessingShape">
                          <wps:wsp>
                            <wps:cNvSpPr/>
                            <wps:spPr>
                              <a:xfrm rot="5400000">
                                <a:off x="0" y="0"/>
                                <a:ext cx="190500" cy="448945"/>
                              </a:xfrm>
                              <a:prstGeom prst="leftBracket">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151B6" id="Parenthèse ouvrante 1208970766" o:spid="_x0000_s1026" type="#_x0000_t85" style="position:absolute;margin-left:374.85pt;margin-top:3.7pt;width:15pt;height:35.35pt;rotation:90;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" adj="764" strokecolor="black [3213]"/>
                  </w:pict>
                </mc:Fallback>
              </mc:AlternateContent>
            </w:r>
            <w:r>
              <w:rPr>
                <w:noProof/>
              </w:rPr>
              <mc:AlternateContent>
                <mc:Choice Requires="wps">
                  <w:drawing>
                    <wp:anchor distT="0" distB="0" distL="114300" distR="114300" simplePos="0" relativeHeight="251676672" behindDoc="0" locked="0" layoutInCell="1" allowOverlap="1" wp14:anchorId="6C65ABE6" wp14:editId="138094A9">
                      <wp:simplePos x="0" y="0"/>
                      <wp:positionH relativeFrom="column">
                        <wp:posOffset>4311015</wp:posOffset>
                      </wp:positionH>
                      <wp:positionV relativeFrom="paragraph">
                        <wp:posOffset>46990</wp:posOffset>
                      </wp:positionV>
                      <wp:extent cx="190500" cy="448945"/>
                      <wp:effectExtent l="4127" t="0" r="23178" b="23177"/>
                      <wp:wrapNone/>
                      <wp:docPr id="1640277309" name="Parenthèse ouvrante 1640277309"/>
                      <wp:cNvGraphicFramePr/>
                      <a:graphic xmlns:a="http://schemas.openxmlformats.org/drawingml/2006/main">
                        <a:graphicData uri="http://schemas.microsoft.com/office/word/2010/wordprocessingShape">
                          <wps:wsp>
                            <wps:cNvSpPr/>
                            <wps:spPr>
                              <a:xfrm rot="5400000">
                                <a:off x="0" y="0"/>
                                <a:ext cx="190500" cy="448945"/>
                              </a:xfrm>
                              <a:prstGeom prst="leftBracket">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C6409E" id="Parenthèse ouvrante 1640277309" o:spid="_x0000_s1026" type="#_x0000_t85" style="position:absolute;margin-left:339.45pt;margin-top:3.7pt;width:15pt;height:35.35pt;rotation:90;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" adj="764" strokecolor="black [3213]"/>
                  </w:pict>
                </mc:Fallback>
              </mc:AlternateContent>
            </w:r>
            <w:r>
              <w:rPr>
                <w:noProof/>
              </w:rPr>
              <mc:AlternateContent>
                <mc:Choice Requires="wps">
                  <w:drawing>
                    <wp:anchor distT="0" distB="0" distL="114300" distR="114300" simplePos="0" relativeHeight="251675648" behindDoc="0" locked="0" layoutInCell="1" allowOverlap="1" wp14:anchorId="46D3E5D8" wp14:editId="4A257020">
                      <wp:simplePos x="0" y="0"/>
                      <wp:positionH relativeFrom="column">
                        <wp:posOffset>3862705</wp:posOffset>
                      </wp:positionH>
                      <wp:positionV relativeFrom="paragraph">
                        <wp:posOffset>47625</wp:posOffset>
                      </wp:positionV>
                      <wp:extent cx="190500" cy="448945"/>
                      <wp:effectExtent l="4127" t="0" r="23178" b="23177"/>
                      <wp:wrapNone/>
                      <wp:docPr id="1770052309" name="Parenthèse ouvrante 1770052309"/>
                      <wp:cNvGraphicFramePr/>
                      <a:graphic xmlns:a="http://schemas.openxmlformats.org/drawingml/2006/main">
                        <a:graphicData uri="http://schemas.microsoft.com/office/word/2010/wordprocessingShape">
                          <wps:wsp>
                            <wps:cNvSpPr/>
                            <wps:spPr>
                              <a:xfrm rot="5400000">
                                <a:off x="0" y="0"/>
                                <a:ext cx="190500" cy="448945"/>
                              </a:xfrm>
                              <a:prstGeom prst="leftBracket">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E7808" id="Parenthèse ouvrante 1770052309" o:spid="_x0000_s1026" type="#_x0000_t85" style="position:absolute;margin-left:304.15pt;margin-top:3.75pt;width:15pt;height:35.35pt;rotation:90;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" adj="764" strokecolor="black [3213]"/>
                  </w:pict>
                </mc:Fallback>
              </mc:AlternateContent>
            </w:r>
            <w:r>
              <w:rPr>
                <w:noProof/>
              </w:rPr>
              <mc:AlternateContent>
                <mc:Choice Requires="wps">
                  <w:drawing>
                    <wp:anchor distT="0" distB="0" distL="114300" distR="114300" simplePos="0" relativeHeight="251674624" behindDoc="0" locked="0" layoutInCell="1" allowOverlap="1" wp14:anchorId="194B619B" wp14:editId="7BEC32F3">
                      <wp:simplePos x="0" y="0"/>
                      <wp:positionH relativeFrom="column">
                        <wp:posOffset>3432175</wp:posOffset>
                      </wp:positionH>
                      <wp:positionV relativeFrom="paragraph">
                        <wp:posOffset>28575</wp:posOffset>
                      </wp:positionV>
                      <wp:extent cx="151765" cy="448945"/>
                      <wp:effectExtent l="3810" t="0" r="23495" b="23495"/>
                      <wp:wrapNone/>
                      <wp:docPr id="1859719348" name="Parenthèse ouvrante 1859719348"/>
                      <wp:cNvGraphicFramePr/>
                      <a:graphic xmlns:a="http://schemas.openxmlformats.org/drawingml/2006/main">
                        <a:graphicData uri="http://schemas.microsoft.com/office/word/2010/wordprocessingShape">
                          <wps:wsp>
                            <wps:cNvSpPr/>
                            <wps:spPr>
                              <a:xfrm rot="5400000">
                                <a:off x="0" y="0"/>
                                <a:ext cx="151765" cy="448945"/>
                              </a:xfrm>
                              <a:prstGeom prst="leftBracket">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262F0D" id="Parenthèse ouvrante 1859719348" o:spid="_x0000_s1026" type="#_x0000_t85" style="position:absolute;margin-left:270.25pt;margin-top:2.25pt;width:11.95pt;height:35.35pt;rotation:90;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" adj="608" strokecolor="black [3213]"/>
                  </w:pict>
                </mc:Fallback>
              </mc:AlternateContent>
            </w:r>
            <w:r>
              <w:rPr>
                <w:noProof/>
              </w:rPr>
              <mc:AlternateContent>
                <mc:Choice Requires="wps">
                  <w:drawing>
                    <wp:anchor distT="0" distB="0" distL="114300" distR="114300" simplePos="0" relativeHeight="251672576" behindDoc="0" locked="0" layoutInCell="1" allowOverlap="1" wp14:anchorId="2F6B8499" wp14:editId="4ACA9FD9">
                      <wp:simplePos x="0" y="0"/>
                      <wp:positionH relativeFrom="column">
                        <wp:posOffset>2491105</wp:posOffset>
                      </wp:positionH>
                      <wp:positionV relativeFrom="paragraph">
                        <wp:posOffset>27940</wp:posOffset>
                      </wp:positionV>
                      <wp:extent cx="155575" cy="445135"/>
                      <wp:effectExtent l="7620" t="0" r="23495" b="23495"/>
                      <wp:wrapNone/>
                      <wp:docPr id="1368534316" name="Parenthèse ouvrante 1368534316"/>
                      <wp:cNvGraphicFramePr/>
                      <a:graphic xmlns:a="http://schemas.openxmlformats.org/drawingml/2006/main">
                        <a:graphicData uri="http://schemas.microsoft.com/office/word/2010/wordprocessingShape">
                          <wps:wsp>
                            <wps:cNvSpPr/>
                            <wps:spPr>
                              <a:xfrm rot="5400000">
                                <a:off x="0" y="0"/>
                                <a:ext cx="155575" cy="445135"/>
                              </a:xfrm>
                              <a:prstGeom prst="leftBracket">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C2FF2" id="Parenthèse ouvrante 1368534316" o:spid="_x0000_s1026" type="#_x0000_t85" style="position:absolute;margin-left:196.15pt;margin-top:2.2pt;width:12.25pt;height:35.05pt;rotation:90;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" adj="629" strokecolor="black [3213]"/>
                  </w:pict>
                </mc:Fallback>
              </mc:AlternateContent>
            </w:r>
            <w:r>
              <w:rPr>
                <w:noProof/>
              </w:rPr>
              <mc:AlternateContent>
                <mc:Choice Requires="wps">
                  <w:drawing>
                    <wp:anchor distT="0" distB="0" distL="114300" distR="114300" simplePos="0" relativeHeight="251673600" behindDoc="0" locked="0" layoutInCell="1" allowOverlap="1" wp14:anchorId="5A631F7F" wp14:editId="27BC38E9">
                      <wp:simplePos x="0" y="0"/>
                      <wp:positionH relativeFrom="column">
                        <wp:posOffset>2981960</wp:posOffset>
                      </wp:positionH>
                      <wp:positionV relativeFrom="paragraph">
                        <wp:posOffset>27622</wp:posOffset>
                      </wp:positionV>
                      <wp:extent cx="151765" cy="448945"/>
                      <wp:effectExtent l="3810" t="0" r="23495" b="23495"/>
                      <wp:wrapNone/>
                      <wp:docPr id="1707566817" name="Parenthèse ouvrante 1707566817"/>
                      <wp:cNvGraphicFramePr/>
                      <a:graphic xmlns:a="http://schemas.openxmlformats.org/drawingml/2006/main">
                        <a:graphicData uri="http://schemas.microsoft.com/office/word/2010/wordprocessingShape">
                          <wps:wsp>
                            <wps:cNvSpPr/>
                            <wps:spPr>
                              <a:xfrm rot="5400000">
                                <a:off x="0" y="0"/>
                                <a:ext cx="151765" cy="448945"/>
                              </a:xfrm>
                              <a:prstGeom prst="leftBracket">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B6B94" id="Parenthèse ouvrante 1707566817" o:spid="_x0000_s1026" type="#_x0000_t85" style="position:absolute;margin-left:234.8pt;margin-top:2.15pt;width:11.95pt;height:35.35pt;rotation:90;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" adj="608" strokecolor="black [3213]"/>
                  </w:pict>
                </mc:Fallback>
              </mc:AlternateContent>
            </w:r>
            <w:r>
              <w:rPr>
                <w:noProof/>
              </w:rPr>
              <mc:AlternateContent>
                <mc:Choice Requires="wps">
                  <w:drawing>
                    <wp:anchor distT="0" distB="0" distL="114300" distR="114300" simplePos="0" relativeHeight="251671552" behindDoc="0" locked="0" layoutInCell="1" allowOverlap="1" wp14:anchorId="7ADFFA17" wp14:editId="7D8A2E13">
                      <wp:simplePos x="0" y="0"/>
                      <wp:positionH relativeFrom="column">
                        <wp:posOffset>2037715</wp:posOffset>
                      </wp:positionH>
                      <wp:positionV relativeFrom="paragraph">
                        <wp:posOffset>21590</wp:posOffset>
                      </wp:positionV>
                      <wp:extent cx="151765" cy="448945"/>
                      <wp:effectExtent l="3810" t="0" r="23495" b="23495"/>
                      <wp:wrapNone/>
                      <wp:docPr id="522342251" name="Parenthèse ouvrante 522342251"/>
                      <wp:cNvGraphicFramePr/>
                      <a:graphic xmlns:a="http://schemas.openxmlformats.org/drawingml/2006/main">
                        <a:graphicData uri="http://schemas.microsoft.com/office/word/2010/wordprocessingShape">
                          <wps:wsp>
                            <wps:cNvSpPr/>
                            <wps:spPr>
                              <a:xfrm rot="5400000">
                                <a:off x="0" y="0"/>
                                <a:ext cx="151765" cy="448945"/>
                              </a:xfrm>
                              <a:prstGeom prst="leftBracket">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8E9ADD" id="Parenthèse ouvrante 522342251" o:spid="_x0000_s1026" type="#_x0000_t85" style="position:absolute;margin-left:160.45pt;margin-top:1.7pt;width:11.95pt;height:35.35pt;rotation:90;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" adj="608" strokecolor="black [3213]"/>
                  </w:pict>
                </mc:Fallback>
              </mc:AlternateContent>
            </w:r>
            <w:r w:rsidRPr="00151D82">
              <w:rPr>
                <w:noProof/>
              </w:rPr>
              <mc:AlternateContent>
                <mc:Choice Requires="wps">
                  <w:drawing>
                    <wp:anchor distT="0" distB="0" distL="114300" distR="114300" simplePos="0" relativeHeight="251670528" behindDoc="0" locked="0" layoutInCell="1" allowOverlap="1" wp14:anchorId="39169A7F" wp14:editId="3331BCE6">
                      <wp:simplePos x="0" y="0"/>
                      <wp:positionH relativeFrom="column">
                        <wp:posOffset>1550669</wp:posOffset>
                      </wp:positionH>
                      <wp:positionV relativeFrom="paragraph">
                        <wp:posOffset>20955</wp:posOffset>
                      </wp:positionV>
                      <wp:extent cx="151765" cy="448945"/>
                      <wp:effectExtent l="3810" t="0" r="23495" b="23495"/>
                      <wp:wrapNone/>
                      <wp:docPr id="558188048" name="Parenthèse ouvrante 558188048"/>
                      <wp:cNvGraphicFramePr/>
                      <a:graphic xmlns:a="http://schemas.openxmlformats.org/drawingml/2006/main">
                        <a:graphicData uri="http://schemas.microsoft.com/office/word/2010/wordprocessingShape">
                          <wps:wsp>
                            <wps:cNvSpPr/>
                            <wps:spPr>
                              <a:xfrm rot="5400000">
                                <a:off x="0" y="0"/>
                                <a:ext cx="151765" cy="448945"/>
                              </a:xfrm>
                              <a:prstGeom prst="leftBracket">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56D08" id="Parenthèse ouvrante 558188048" o:spid="_x0000_s1026" type="#_x0000_t85" style="position:absolute;margin-left:122.1pt;margin-top:1.65pt;width:11.95pt;height:35.35pt;rotation:90;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" adj="608" strokecolor="black [3213]"/>
                  </w:pict>
                </mc:Fallback>
              </mc:AlternateContent>
            </w:r>
          </w:p>
          <w:p w14:paraId="39E496B7" w14:textId="77777777" w:rsidR="00D92FBA" w:rsidRDefault="00D92FBA" w:rsidP="00D92FBA">
            <w:r w:rsidRPr="00151D82">
              <w:rPr>
                <w:noProof/>
              </w:rPr>
              <mc:AlternateContent>
                <mc:Choice Requires="wps">
                  <w:drawing>
                    <wp:anchor distT="0" distB="0" distL="114300" distR="114300" simplePos="0" relativeHeight="251681792" behindDoc="0" locked="0" layoutInCell="1" allowOverlap="1" wp14:anchorId="16289754" wp14:editId="2E4227D7">
                      <wp:simplePos x="0" y="0"/>
                      <wp:positionH relativeFrom="column">
                        <wp:posOffset>5524500</wp:posOffset>
                      </wp:positionH>
                      <wp:positionV relativeFrom="paragraph">
                        <wp:posOffset>242570</wp:posOffset>
                      </wp:positionV>
                      <wp:extent cx="0" cy="144780"/>
                      <wp:effectExtent l="0" t="0" r="19050" b="26670"/>
                      <wp:wrapNone/>
                      <wp:docPr id="47" name="Connecteur droit 47"/>
                      <wp:cNvGraphicFramePr/>
                      <a:graphic xmlns:a="http://schemas.openxmlformats.org/drawingml/2006/main">
                        <a:graphicData uri="http://schemas.microsoft.com/office/word/2010/wordprocessingShape">
                          <wps:wsp>
                            <wps:cNvCnPr/>
                            <wps:spPr>
                              <a:xfrm>
                                <a:off x="0" y="0"/>
                                <a:ext cx="0" cy="1447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83C6977" id="Connecteur droit 47" o:spid="_x0000_s1026" style="position:absolute;z-index:25174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35pt,19.1pt" to="435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" strokecolor="black [3213]"/>
                  </w:pict>
                </mc:Fallback>
              </mc:AlternateContent>
            </w:r>
            <w:r>
              <w:rPr>
                <w:noProof/>
              </w:rPr>
              <mc:AlternateContent>
                <mc:Choice Requires="wps">
                  <w:drawing>
                    <wp:anchor distT="0" distB="0" distL="114300" distR="114300" simplePos="0" relativeHeight="251680768" behindDoc="0" locked="0" layoutInCell="1" allowOverlap="1" wp14:anchorId="3AFF3108" wp14:editId="6B08D625">
                      <wp:simplePos x="0" y="0"/>
                      <wp:positionH relativeFrom="column">
                        <wp:posOffset>1402080</wp:posOffset>
                      </wp:positionH>
                      <wp:positionV relativeFrom="paragraph">
                        <wp:posOffset>204470</wp:posOffset>
                      </wp:positionV>
                      <wp:extent cx="0" cy="182880"/>
                      <wp:effectExtent l="95250" t="38100" r="57150" b="26670"/>
                      <wp:wrapNone/>
                      <wp:docPr id="46" name="Connecteur droit avec flèche 46"/>
                      <wp:cNvGraphicFramePr/>
                      <a:graphic xmlns:a="http://schemas.openxmlformats.org/drawingml/2006/main">
                        <a:graphicData uri="http://schemas.microsoft.com/office/word/2010/wordprocessingShape">
                          <wps:wsp>
                            <wps:cNvCnPr/>
                            <wps:spPr>
                              <a:xfrm flipV="1">
                                <a:off x="0" y="0"/>
                                <a:ext cx="0" cy="1828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w14:anchorId="6DFF1C5A" id="_x0000_t32" coordsize="21600,21600" o:spt="32" o:oned="t" path="m,l21600,21600e" filled="f">
                      <v:path arrowok="t" fillok="f" o:connecttype="none"/>
                      <o:lock v:ext="edit" shapetype="t"/>
                    </v:shapetype>
                    <v:shape id="Connecteur droit avec flèche 46" o:spid="_x0000_s1026" type="#_x0000_t32" style="position:absolute;margin-left:110.4pt;margin-top:16.1pt;width:0;height:14.4pt;flip:y;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" strokecolor="black [3213]">
                      <v:stroke endarrow="open"/>
                    </v:shape>
                  </w:pict>
                </mc:Fallback>
              </mc:AlternateContent>
            </w:r>
            <w:r>
              <w:t xml:space="preserve">5 </w:t>
            </w:r>
            <w:proofErr w:type="spellStart"/>
            <w:r>
              <w:t>insuff</w:t>
            </w:r>
            <w:proofErr w:type="spellEnd"/>
            <w:r>
              <w:tab/>
            </w:r>
            <w:r>
              <w:tab/>
              <w:t>Bilan</w:t>
            </w:r>
            <w:r>
              <w:tab/>
              <w:t>15</w:t>
            </w:r>
            <w:r>
              <w:tab/>
              <w:t>2</w:t>
            </w:r>
            <w:r>
              <w:tab/>
              <w:t>15</w:t>
            </w:r>
            <w:r>
              <w:tab/>
              <w:t>2</w:t>
            </w:r>
            <w:r>
              <w:tab/>
              <w:t>15</w:t>
            </w:r>
            <w:r>
              <w:tab/>
              <w:t xml:space="preserve">2 </w:t>
            </w:r>
            <w:r>
              <w:tab/>
              <w:t>15</w:t>
            </w:r>
            <w:r>
              <w:tab/>
              <w:t>2</w:t>
            </w:r>
            <w:r>
              <w:tab/>
              <w:t>15</w:t>
            </w:r>
            <w:r>
              <w:tab/>
              <w:t>2</w:t>
            </w:r>
          </w:p>
          <w:p w14:paraId="1176C167" w14:textId="77777777" w:rsidR="00D92FBA" w:rsidRDefault="00D92FBA" w:rsidP="00D92FBA">
            <w:r>
              <w:rPr>
                <w:noProof/>
              </w:rPr>
              <mc:AlternateContent>
                <mc:Choice Requires="wps">
                  <w:drawing>
                    <wp:anchor distT="0" distB="0" distL="114300" distR="114300" simplePos="0" relativeHeight="251679744" behindDoc="0" locked="0" layoutInCell="1" allowOverlap="1" wp14:anchorId="4D0C4C44" wp14:editId="6BD6AC3C">
                      <wp:simplePos x="0" y="0"/>
                      <wp:positionH relativeFrom="column">
                        <wp:posOffset>1402080</wp:posOffset>
                      </wp:positionH>
                      <wp:positionV relativeFrom="paragraph">
                        <wp:posOffset>89535</wp:posOffset>
                      </wp:positionV>
                      <wp:extent cx="4125913" cy="0"/>
                      <wp:effectExtent l="0" t="0" r="27305" b="19050"/>
                      <wp:wrapNone/>
                      <wp:docPr id="45" name="Connecteur droit 45"/>
                      <wp:cNvGraphicFramePr/>
                      <a:graphic xmlns:a="http://schemas.openxmlformats.org/drawingml/2006/main">
                        <a:graphicData uri="http://schemas.microsoft.com/office/word/2010/wordprocessingShape">
                          <wps:wsp>
                            <wps:cNvCnPr/>
                            <wps:spPr>
                              <a:xfrm>
                                <a:off x="0" y="0"/>
                                <a:ext cx="4125913"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470D70" id="Connecteur droit 45" o:spid="_x0000_s1026" style="position:absolute;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0.4pt,7.05pt" to="435.3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" strokecolor="black [3213]"/>
                  </w:pict>
                </mc:Fallback>
              </mc:AlternateContent>
            </w:r>
          </w:p>
          <w:p w14:paraId="13E63482" w14:textId="77777777" w:rsidR="00D92FBA" w:rsidRDefault="00D92FBA" w:rsidP="00D92FBA">
            <w:r>
              <w:t>Initiales</w:t>
            </w:r>
            <w:r>
              <w:tab/>
            </w:r>
            <w:r>
              <w:tab/>
            </w:r>
            <w:r>
              <w:tab/>
            </w:r>
            <w:proofErr w:type="spellStart"/>
            <w:r>
              <w:t>comps</w:t>
            </w:r>
            <w:proofErr w:type="spellEnd"/>
            <w:r>
              <w:t xml:space="preserve">   </w:t>
            </w:r>
            <w:proofErr w:type="spellStart"/>
            <w:r>
              <w:t>insuff</w:t>
            </w:r>
            <w:proofErr w:type="spellEnd"/>
            <w:r>
              <w:t xml:space="preserve">    </w:t>
            </w:r>
            <w:proofErr w:type="spellStart"/>
            <w:proofErr w:type="gramStart"/>
            <w:r>
              <w:t>comps</w:t>
            </w:r>
            <w:proofErr w:type="spellEnd"/>
            <w:r>
              <w:t xml:space="preserve">  </w:t>
            </w:r>
            <w:proofErr w:type="spellStart"/>
            <w:r>
              <w:t>insuff</w:t>
            </w:r>
            <w:proofErr w:type="spellEnd"/>
            <w:proofErr w:type="gramEnd"/>
            <w:r>
              <w:t xml:space="preserve">     </w:t>
            </w:r>
            <w:proofErr w:type="spellStart"/>
            <w:proofErr w:type="gramStart"/>
            <w:r>
              <w:t>comps</w:t>
            </w:r>
            <w:proofErr w:type="spellEnd"/>
            <w:r>
              <w:t xml:space="preserve">  </w:t>
            </w:r>
            <w:proofErr w:type="spellStart"/>
            <w:r>
              <w:t>insuff</w:t>
            </w:r>
            <w:proofErr w:type="spellEnd"/>
            <w:proofErr w:type="gramEnd"/>
            <w:r>
              <w:t xml:space="preserve">     </w:t>
            </w:r>
            <w:proofErr w:type="spellStart"/>
            <w:proofErr w:type="gramStart"/>
            <w:r>
              <w:t>comps</w:t>
            </w:r>
            <w:proofErr w:type="spellEnd"/>
            <w:r>
              <w:t xml:space="preserve">  </w:t>
            </w:r>
            <w:proofErr w:type="spellStart"/>
            <w:r>
              <w:t>insuff</w:t>
            </w:r>
            <w:proofErr w:type="spellEnd"/>
            <w:proofErr w:type="gramEnd"/>
            <w:r>
              <w:t xml:space="preserve">    </w:t>
            </w:r>
            <w:proofErr w:type="spellStart"/>
            <w:proofErr w:type="gramStart"/>
            <w:r>
              <w:t>comps</w:t>
            </w:r>
            <w:proofErr w:type="spellEnd"/>
            <w:r>
              <w:t xml:space="preserve">  </w:t>
            </w:r>
            <w:proofErr w:type="spellStart"/>
            <w:r>
              <w:t>insuff</w:t>
            </w:r>
            <w:proofErr w:type="spellEnd"/>
            <w:proofErr w:type="gramEnd"/>
          </w:p>
          <w:tbl>
            <w:tblPr>
              <w:tblStyle w:val="Grilledutableau"/>
              <w:tblW w:w="0" w:type="auto"/>
              <w:tblLook w:val="04A0" w:firstRow="1" w:lastRow="0" w:firstColumn="1" w:lastColumn="0" w:noHBand="0" w:noVBand="1"/>
            </w:tblPr>
            <w:tblGrid>
              <w:gridCol w:w="4077"/>
              <w:gridCol w:w="4769"/>
            </w:tblGrid>
            <w:tr w:rsidR="00D92FBA" w14:paraId="7EC1B82F" w14:textId="77777777" w:rsidTr="00C408A2">
              <w:tc>
                <w:tcPr>
                  <w:tcW w:w="5303" w:type="dxa"/>
                </w:tcPr>
                <w:p w14:paraId="01791986" w14:textId="77777777" w:rsidR="00D92FBA" w:rsidRDefault="00D92FBA" w:rsidP="00D92FBA">
                  <w:pPr>
                    <w:rPr>
                      <w:i/>
                      <w:u w:val="single"/>
                    </w:rPr>
                  </w:pPr>
                  <w:r w:rsidRPr="00F767BA">
                    <w:rPr>
                      <w:i/>
                      <w:u w:val="single"/>
                    </w:rPr>
                    <w:t>Chez l’enfant de plus de 1 an</w:t>
                  </w:r>
                </w:p>
                <w:p w14:paraId="1DD4E94C" w14:textId="77777777" w:rsidR="00D92FBA" w:rsidRDefault="00D92FBA" w:rsidP="00D92FBA">
                  <w:pPr>
                    <w:pStyle w:val="Paragraphedeliste"/>
                    <w:numPr>
                      <w:ilvl w:val="0"/>
                      <w:numId w:val="61"/>
                    </w:numPr>
                    <w:contextualSpacing/>
                    <w:jc w:val="both"/>
                  </w:pPr>
                  <w:r>
                    <w:t>Libérer les voies aériennes, la tête légèrement en extension</w:t>
                  </w:r>
                </w:p>
                <w:p w14:paraId="0C06C442" w14:textId="77777777" w:rsidR="00D92FBA" w:rsidRPr="00CE17ED" w:rsidRDefault="00D92FBA" w:rsidP="00D92FBA">
                  <w:pPr>
                    <w:pStyle w:val="Paragraphedeliste"/>
                    <w:numPr>
                      <w:ilvl w:val="0"/>
                      <w:numId w:val="61"/>
                    </w:numPr>
                    <w:contextualSpacing/>
                    <w:jc w:val="both"/>
                  </w:pPr>
                  <w:r w:rsidRPr="00CE17ED">
                    <w:t>Commencer par 5 insufflations initiales</w:t>
                  </w:r>
                </w:p>
                <w:p w14:paraId="7AA3C711" w14:textId="77777777" w:rsidR="00D92FBA" w:rsidRPr="00CE17ED" w:rsidRDefault="00D92FBA" w:rsidP="00D92FBA">
                  <w:pPr>
                    <w:pStyle w:val="Paragraphedeliste"/>
                    <w:numPr>
                      <w:ilvl w:val="0"/>
                      <w:numId w:val="61"/>
                    </w:numPr>
                    <w:contextualSpacing/>
                    <w:jc w:val="both"/>
                  </w:pPr>
                  <w:r w:rsidRPr="00CE17ED">
                    <w:t>Faire un nouveau bilan</w:t>
                  </w:r>
                </w:p>
                <w:p w14:paraId="7818CA60" w14:textId="77777777" w:rsidR="00D92FBA" w:rsidRPr="00CE17ED" w:rsidRDefault="00D92FBA" w:rsidP="00D92FBA">
                  <w:pPr>
                    <w:pStyle w:val="Paragraphedeliste"/>
                    <w:numPr>
                      <w:ilvl w:val="0"/>
                      <w:numId w:val="61"/>
                    </w:numPr>
                    <w:contextualSpacing/>
                    <w:jc w:val="both"/>
                  </w:pPr>
                  <w:r w:rsidRPr="00CE17ED">
                    <w:t>Placer le talon d’une main (doigts relevé) au milieu du thorax</w:t>
                  </w:r>
                </w:p>
                <w:p w14:paraId="6A18BC62" w14:textId="77777777" w:rsidR="00D92FBA" w:rsidRPr="00CE17ED" w:rsidRDefault="00D92FBA" w:rsidP="00D92FBA">
                  <w:pPr>
                    <w:pStyle w:val="Paragraphedeliste"/>
                    <w:numPr>
                      <w:ilvl w:val="0"/>
                      <w:numId w:val="61"/>
                    </w:numPr>
                    <w:contextualSpacing/>
                    <w:jc w:val="both"/>
                  </w:pPr>
                  <w:r w:rsidRPr="00CE17ED">
                    <w:t xml:space="preserve">15 compressions ((1/3) de l’épaisseur du thorax - </w:t>
                  </w:r>
                  <w:proofErr w:type="gramStart"/>
                  <w:r w:rsidRPr="00CE17ED">
                    <w:t>Rythme:</w:t>
                  </w:r>
                  <w:proofErr w:type="gramEnd"/>
                  <w:r w:rsidRPr="00CE17ED">
                    <w:t xml:space="preserve"> 100-120 / min)</w:t>
                  </w:r>
                </w:p>
                <w:p w14:paraId="51FFF103" w14:textId="77777777" w:rsidR="00D92FBA" w:rsidRPr="00F767BA" w:rsidRDefault="00D92FBA" w:rsidP="00D92FBA">
                  <w:pPr>
                    <w:pStyle w:val="Paragraphedeliste"/>
                    <w:jc w:val="both"/>
                  </w:pPr>
                  <w:proofErr w:type="gramStart"/>
                  <w:r w:rsidRPr="00CE17ED">
                    <w:t>et</w:t>
                  </w:r>
                  <w:proofErr w:type="gramEnd"/>
                  <w:r w:rsidRPr="00CE17ED">
                    <w:t xml:space="preserve"> 2 insufflations), jusqu’au retour des signes de vie ou l’arrivée des secours</w:t>
                  </w:r>
                </w:p>
                <w:p w14:paraId="62CDF221" w14:textId="77777777" w:rsidR="00D92FBA" w:rsidRDefault="00D92FBA" w:rsidP="00D92FBA"/>
              </w:tc>
              <w:tc>
                <w:tcPr>
                  <w:tcW w:w="5303" w:type="dxa"/>
                </w:tcPr>
                <w:p w14:paraId="11CEC75D" w14:textId="77777777" w:rsidR="00D92FBA" w:rsidRDefault="00D92FBA" w:rsidP="00D92FBA">
                  <w:pPr>
                    <w:rPr>
                      <w:noProof/>
                    </w:rPr>
                  </w:pPr>
                </w:p>
                <w:p w14:paraId="44C2F96D" w14:textId="77777777" w:rsidR="00D92FBA" w:rsidRDefault="00D92FBA" w:rsidP="00D92FBA">
                  <w:pPr>
                    <w:jc w:val="center"/>
                    <w:rPr>
                      <w:noProof/>
                    </w:rPr>
                  </w:pPr>
                  <w:r>
                    <w:rPr>
                      <w:noProof/>
                    </w:rPr>
                    <w:drawing>
                      <wp:inline distT="0" distB="0" distL="0" distR="0" wp14:anchorId="259A6A57" wp14:editId="2FEE5EDA">
                        <wp:extent cx="2354580" cy="2125946"/>
                        <wp:effectExtent l="0" t="0" r="7620" b="8255"/>
                        <wp:docPr id="464436285" name="Image 464436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52507" cy="2124075"/>
                                </a:xfrm>
                                <a:prstGeom prst="rect">
                                  <a:avLst/>
                                </a:prstGeom>
                                <a:noFill/>
                                <a:ln>
                                  <a:noFill/>
                                </a:ln>
                              </pic:spPr>
                            </pic:pic>
                          </a:graphicData>
                        </a:graphic>
                      </wp:inline>
                    </w:drawing>
                  </w:r>
                </w:p>
                <w:p w14:paraId="06E79EBF" w14:textId="77777777" w:rsidR="00D92FBA" w:rsidRDefault="00D92FBA" w:rsidP="00D92FBA">
                  <w:pPr>
                    <w:rPr>
                      <w:noProof/>
                    </w:rPr>
                  </w:pPr>
                </w:p>
              </w:tc>
            </w:tr>
          </w:tbl>
          <w:p w14:paraId="68C3E91E" w14:textId="77777777" w:rsidR="00D92FBA" w:rsidRDefault="00D92FBA" w:rsidP="00D92FBA">
            <w:pPr>
              <w:rPr>
                <w:i/>
                <w:u w:val="single"/>
              </w:rPr>
            </w:pPr>
          </w:p>
          <w:tbl>
            <w:tblPr>
              <w:tblStyle w:val="Grilledutableau"/>
              <w:tblW w:w="0" w:type="auto"/>
              <w:tblLook w:val="04A0" w:firstRow="1" w:lastRow="0" w:firstColumn="1" w:lastColumn="0" w:noHBand="0" w:noVBand="1"/>
            </w:tblPr>
            <w:tblGrid>
              <w:gridCol w:w="4086"/>
              <w:gridCol w:w="4760"/>
            </w:tblGrid>
            <w:tr w:rsidR="00D92FBA" w14:paraId="1B93727B" w14:textId="77777777" w:rsidTr="00C408A2">
              <w:tc>
                <w:tcPr>
                  <w:tcW w:w="5303" w:type="dxa"/>
                </w:tcPr>
                <w:p w14:paraId="3ED32274" w14:textId="77777777" w:rsidR="00D92FBA" w:rsidRDefault="00D92FBA" w:rsidP="00D92FBA">
                  <w:pPr>
                    <w:rPr>
                      <w:i/>
                      <w:u w:val="single"/>
                    </w:rPr>
                  </w:pPr>
                  <w:r w:rsidRPr="00F767BA">
                    <w:rPr>
                      <w:i/>
                      <w:u w:val="single"/>
                    </w:rPr>
                    <w:t>Chez le bébé de moins de 1 an</w:t>
                  </w:r>
                </w:p>
                <w:p w14:paraId="44DD8DF6" w14:textId="77777777" w:rsidR="00D92FBA" w:rsidRDefault="00D92FBA" w:rsidP="00D92FBA">
                  <w:pPr>
                    <w:rPr>
                      <w:i/>
                      <w:u w:val="single"/>
                    </w:rPr>
                  </w:pPr>
                  <w:r>
                    <w:rPr>
                      <w:i/>
                      <w:noProof/>
                      <w:u w:val="single"/>
                    </w:rPr>
                    <w:drawing>
                      <wp:inline distT="0" distB="0" distL="0" distR="0" wp14:anchorId="66B9A377" wp14:editId="7AC0F700">
                        <wp:extent cx="365760" cy="321355"/>
                        <wp:effectExtent l="0" t="0" r="0" b="2540"/>
                        <wp:docPr id="487338886" name="Image 487338886" descr="C:\Users\MILLOT_E\AppData\Local\Microsoft\Windows\INetCache\IE\O9PMZRYT\France_road_sign_A14.sv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LLOT_E\AppData\Local\Microsoft\Windows\INetCache\IE\O9PMZRYT\France_road_sign_A14.svg[1].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5760" cy="321355"/>
                                </a:xfrm>
                                <a:prstGeom prst="rect">
                                  <a:avLst/>
                                </a:prstGeom>
                                <a:noFill/>
                                <a:ln>
                                  <a:noFill/>
                                </a:ln>
                              </pic:spPr>
                            </pic:pic>
                          </a:graphicData>
                        </a:graphic>
                      </wp:inline>
                    </w:drawing>
                  </w:r>
                </w:p>
                <w:p w14:paraId="029BFDB3" w14:textId="77777777" w:rsidR="00D92FBA" w:rsidRPr="00CE17ED" w:rsidRDefault="00D92FBA" w:rsidP="00D92FBA">
                  <w:pPr>
                    <w:jc w:val="both"/>
                  </w:pPr>
                  <w:r>
                    <w:t xml:space="preserve">Pour un </w:t>
                  </w:r>
                  <w:r w:rsidRPr="00CE17ED">
                    <w:t>bébé, il faut pratiquer le « </w:t>
                  </w:r>
                  <w:r w:rsidRPr="00CE17ED">
                    <w:rPr>
                      <w:b/>
                    </w:rPr>
                    <w:t>bouche-à-bouche et nez</w:t>
                  </w:r>
                  <w:r w:rsidRPr="00CE17ED">
                    <w:t> ». Englober avec votre bouche, la bouche et le nez du bébé.</w:t>
                  </w:r>
                </w:p>
                <w:p w14:paraId="35605BA6" w14:textId="77777777" w:rsidR="00D92FBA" w:rsidRPr="00CE17ED" w:rsidRDefault="00D92FBA" w:rsidP="00D92FBA">
                  <w:pPr>
                    <w:pStyle w:val="Paragraphedeliste"/>
                    <w:numPr>
                      <w:ilvl w:val="0"/>
                      <w:numId w:val="62"/>
                    </w:numPr>
                    <w:contextualSpacing/>
                    <w:jc w:val="both"/>
                  </w:pPr>
                  <w:r w:rsidRPr="00CE17ED">
                    <w:t>Allonger le bébé, sa tête en position neutre</w:t>
                  </w:r>
                </w:p>
                <w:p w14:paraId="4CA8BBCF" w14:textId="77777777" w:rsidR="00D92FBA" w:rsidRPr="00CE17ED" w:rsidRDefault="00D92FBA" w:rsidP="00D92FBA">
                  <w:pPr>
                    <w:pStyle w:val="Paragraphedeliste"/>
                    <w:numPr>
                      <w:ilvl w:val="0"/>
                      <w:numId w:val="62"/>
                    </w:numPr>
                    <w:contextualSpacing/>
                    <w:jc w:val="both"/>
                  </w:pPr>
                  <w:r w:rsidRPr="00CE17ED">
                    <w:t>Souffler progressivement jusqu’à ce que la poitrine du bébé se soulève – 5 insufflations initiales</w:t>
                  </w:r>
                </w:p>
                <w:p w14:paraId="0039D024" w14:textId="77777777" w:rsidR="00D92FBA" w:rsidRPr="00CE17ED" w:rsidRDefault="00D92FBA" w:rsidP="00D92FBA">
                  <w:pPr>
                    <w:pStyle w:val="Paragraphedeliste"/>
                    <w:numPr>
                      <w:ilvl w:val="0"/>
                      <w:numId w:val="62"/>
                    </w:numPr>
                    <w:contextualSpacing/>
                    <w:jc w:val="both"/>
                  </w:pPr>
                  <w:r w:rsidRPr="00CE17ED">
                    <w:t>Faire un bilan</w:t>
                  </w:r>
                </w:p>
                <w:p w14:paraId="44F2A3AF" w14:textId="77777777" w:rsidR="00D92FBA" w:rsidRPr="00CE17ED" w:rsidRDefault="00D92FBA" w:rsidP="00D92FBA">
                  <w:pPr>
                    <w:pStyle w:val="Paragraphedeliste"/>
                    <w:numPr>
                      <w:ilvl w:val="0"/>
                      <w:numId w:val="62"/>
                    </w:numPr>
                    <w:contextualSpacing/>
                    <w:jc w:val="both"/>
                  </w:pPr>
                  <w:r w:rsidRPr="00CE17ED">
                    <w:t>Alterner 15 compressions thoraciques (1/3 de l’épaisseur du thorax avec 2 doigts) et 2 insufflations jusqu’à l’arrivée des secours ou l’apparition de signes de vie</w:t>
                  </w:r>
                </w:p>
                <w:p w14:paraId="2B7E49AB" w14:textId="77777777" w:rsidR="00D92FBA" w:rsidRDefault="00D92FBA" w:rsidP="00D92FBA">
                  <w:pPr>
                    <w:pStyle w:val="Paragraphedeliste"/>
                  </w:pPr>
                </w:p>
              </w:tc>
              <w:tc>
                <w:tcPr>
                  <w:tcW w:w="5303" w:type="dxa"/>
                </w:tcPr>
                <w:p w14:paraId="26DCE5DC" w14:textId="77777777" w:rsidR="00D92FBA" w:rsidRDefault="00D92FBA" w:rsidP="00D92FBA">
                  <w:pPr>
                    <w:jc w:val="center"/>
                    <w:rPr>
                      <w:noProof/>
                    </w:rPr>
                  </w:pPr>
                </w:p>
                <w:p w14:paraId="036B005E" w14:textId="77777777" w:rsidR="00D92FBA" w:rsidRDefault="00D92FBA" w:rsidP="00D92FBA">
                  <w:pPr>
                    <w:jc w:val="center"/>
                    <w:rPr>
                      <w:noProof/>
                    </w:rPr>
                  </w:pPr>
                </w:p>
                <w:p w14:paraId="3AF9C8A7" w14:textId="77777777" w:rsidR="00D92FBA" w:rsidRDefault="00D92FBA" w:rsidP="00D92FBA">
                  <w:pPr>
                    <w:jc w:val="center"/>
                    <w:rPr>
                      <w:noProof/>
                    </w:rPr>
                  </w:pPr>
                  <w:r>
                    <w:rPr>
                      <w:noProof/>
                    </w:rPr>
                    <w:drawing>
                      <wp:inline distT="0" distB="0" distL="0" distR="0" wp14:anchorId="57D0B4FB" wp14:editId="7CBBF64B">
                        <wp:extent cx="2411729" cy="2034540"/>
                        <wp:effectExtent l="0" t="0" r="8255" b="3810"/>
                        <wp:docPr id="2096274472" name="Image 2096274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09446" cy="2032614"/>
                                </a:xfrm>
                                <a:prstGeom prst="rect">
                                  <a:avLst/>
                                </a:prstGeom>
                                <a:noFill/>
                                <a:ln>
                                  <a:noFill/>
                                </a:ln>
                              </pic:spPr>
                            </pic:pic>
                          </a:graphicData>
                        </a:graphic>
                      </wp:inline>
                    </w:drawing>
                  </w:r>
                </w:p>
              </w:tc>
            </w:tr>
          </w:tbl>
          <w:p w14:paraId="029B9AED" w14:textId="77777777" w:rsidR="00D92FBA" w:rsidRDefault="00D92FBA" w:rsidP="00D92FBA">
            <w:pPr>
              <w:rPr>
                <w:i/>
                <w:u w:val="single"/>
              </w:rPr>
            </w:pPr>
          </w:p>
          <w:p w14:paraId="26931917" w14:textId="77777777" w:rsidR="00D92FBA" w:rsidRDefault="00D92FBA" w:rsidP="00D92FBA">
            <w:pPr>
              <w:rPr>
                <w:i/>
                <w:u w:val="single"/>
              </w:rPr>
            </w:pPr>
          </w:p>
          <w:p w14:paraId="74365A86" w14:textId="77777777" w:rsidR="00D92FBA" w:rsidRDefault="00D92FBA" w:rsidP="00D92FBA">
            <w:pPr>
              <w:rPr>
                <w:i/>
                <w:u w:val="single"/>
              </w:rPr>
            </w:pPr>
          </w:p>
          <w:p w14:paraId="6EAA2129" w14:textId="77777777" w:rsidR="00D92FBA" w:rsidRDefault="00D92FBA" w:rsidP="00D92FBA">
            <w:pPr>
              <w:rPr>
                <w:i/>
                <w:u w:val="single"/>
              </w:rPr>
            </w:pPr>
          </w:p>
          <w:p w14:paraId="609462F4" w14:textId="77777777" w:rsidR="00D92FBA" w:rsidRDefault="00D92FBA" w:rsidP="00D92FBA">
            <w:pPr>
              <w:rPr>
                <w:i/>
                <w:u w:val="single"/>
              </w:rPr>
            </w:pPr>
          </w:p>
          <w:p w14:paraId="5535DFFA" w14:textId="77777777" w:rsidR="00D92FBA" w:rsidRDefault="00D92FBA" w:rsidP="00D92FBA">
            <w:pPr>
              <w:rPr>
                <w:i/>
                <w:u w:val="single"/>
              </w:rPr>
            </w:pPr>
          </w:p>
          <w:p w14:paraId="05024C20" w14:textId="77777777" w:rsidR="00D92FBA" w:rsidRDefault="00D92FBA" w:rsidP="00D92FBA">
            <w:pPr>
              <w:rPr>
                <w:i/>
                <w:u w:val="single"/>
              </w:rPr>
            </w:pPr>
          </w:p>
          <w:p w14:paraId="60CD47FC" w14:textId="77777777" w:rsidR="00D92FBA" w:rsidRDefault="00D92FBA" w:rsidP="00D92FBA">
            <w:pPr>
              <w:rPr>
                <w:i/>
                <w:u w:val="single"/>
              </w:rPr>
            </w:pPr>
          </w:p>
          <w:p w14:paraId="0728125B" w14:textId="77777777" w:rsidR="00D92FBA" w:rsidRDefault="00D92FBA" w:rsidP="00D92FBA">
            <w:pPr>
              <w:rPr>
                <w:i/>
                <w:u w:val="single"/>
              </w:rPr>
            </w:pPr>
          </w:p>
          <w:p w14:paraId="7F9E0946" w14:textId="77777777" w:rsidR="00D92FBA" w:rsidRDefault="00D92FBA" w:rsidP="00D92FBA">
            <w:pPr>
              <w:rPr>
                <w:i/>
                <w:u w:val="single"/>
              </w:rPr>
            </w:pPr>
          </w:p>
          <w:p w14:paraId="036ECFC7" w14:textId="77777777" w:rsidR="00D92FBA" w:rsidRDefault="00D92FBA" w:rsidP="00D92FBA">
            <w:pPr>
              <w:rPr>
                <w:i/>
                <w:u w:val="single"/>
              </w:rPr>
            </w:pPr>
          </w:p>
          <w:p w14:paraId="36A20F12" w14:textId="77777777" w:rsidR="00D92FBA" w:rsidRDefault="00D92FBA" w:rsidP="00D92FBA">
            <w:pPr>
              <w:rPr>
                <w:i/>
                <w:u w:val="single"/>
              </w:rPr>
            </w:pPr>
          </w:p>
          <w:p w14:paraId="4920FB1B" w14:textId="77777777" w:rsidR="00D92FBA" w:rsidRPr="00701E08" w:rsidRDefault="00D92FBA" w:rsidP="00D92FBA">
            <w:r>
              <w:rPr>
                <w:rFonts w:ascii="Verdana" w:hAnsi="Verdana"/>
                <w:noProof/>
                <w:color w:val="1F497D"/>
              </w:rPr>
              <w:lastRenderedPageBreak/>
              <mc:AlternateContent>
                <mc:Choice Requires="wps">
                  <w:drawing>
                    <wp:anchor distT="0" distB="0" distL="114300" distR="114300" simplePos="0" relativeHeight="251683840" behindDoc="0" locked="0" layoutInCell="1" allowOverlap="1" wp14:anchorId="38233F3C" wp14:editId="3B3DBA7D">
                      <wp:simplePos x="0" y="0"/>
                      <wp:positionH relativeFrom="column">
                        <wp:posOffset>-108585</wp:posOffset>
                      </wp:positionH>
                      <wp:positionV relativeFrom="paragraph">
                        <wp:posOffset>-230505</wp:posOffset>
                      </wp:positionV>
                      <wp:extent cx="2857500" cy="1097280"/>
                      <wp:effectExtent l="0" t="0" r="19050" b="26670"/>
                      <wp:wrapNone/>
                      <wp:docPr id="176505340" name="Rectangle à coins arrondis 38"/>
                      <wp:cNvGraphicFramePr/>
                      <a:graphic xmlns:a="http://schemas.openxmlformats.org/drawingml/2006/main">
                        <a:graphicData uri="http://schemas.microsoft.com/office/word/2010/wordprocessingShape">
                          <wps:wsp>
                            <wps:cNvSpPr/>
                            <wps:spPr>
                              <a:xfrm>
                                <a:off x="0" y="0"/>
                                <a:ext cx="2857500" cy="1097280"/>
                              </a:xfrm>
                              <a:prstGeom prst="roundRect">
                                <a:avLst/>
                              </a:prstGeom>
                              <a:ln>
                                <a:solidFill>
                                  <a:schemeClr val="tx2"/>
                                </a:solidFill>
                              </a:ln>
                            </wps:spPr>
                            <wps:style>
                              <a:lnRef idx="2">
                                <a:schemeClr val="accent6"/>
                              </a:lnRef>
                              <a:fillRef idx="1">
                                <a:schemeClr val="lt1"/>
                              </a:fillRef>
                              <a:effectRef idx="0">
                                <a:schemeClr val="accent6"/>
                              </a:effectRef>
                              <a:fontRef idx="minor">
                                <a:schemeClr val="dk1"/>
                              </a:fontRef>
                            </wps:style>
                            <wps:txbx>
                              <w:txbxContent>
                                <w:p w14:paraId="4608D4C8" w14:textId="77777777" w:rsidR="00D92FBA" w:rsidRDefault="00D92FBA" w:rsidP="00D92FBA">
                                  <w:pPr>
                                    <w:jc w:val="center"/>
                                    <w:rPr>
                                      <w:rFonts w:ascii="Arial" w:hAnsi="Arial" w:cs="Arial"/>
                                      <w:sz w:val="36"/>
                                      <w:szCs w:val="36"/>
                                    </w:rPr>
                                  </w:pPr>
                                  <w:r w:rsidRPr="003240B0">
                                    <w:rPr>
                                      <w:rFonts w:ascii="Arial" w:hAnsi="Arial" w:cs="Arial"/>
                                      <w:sz w:val="36"/>
                                      <w:szCs w:val="36"/>
                                    </w:rPr>
                                    <w:t>Situations d</w:t>
                                  </w:r>
                                  <w:r>
                                    <w:rPr>
                                      <w:rFonts w:ascii="Arial" w:hAnsi="Arial" w:cs="Arial"/>
                                      <w:sz w:val="36"/>
                                      <w:szCs w:val="36"/>
                                    </w:rPr>
                                    <w:t>’urgence</w:t>
                                  </w:r>
                                  <w:r w:rsidRPr="003240B0">
                                    <w:rPr>
                                      <w:rFonts w:ascii="Arial" w:hAnsi="Arial" w:cs="Arial"/>
                                      <w:sz w:val="36"/>
                                      <w:szCs w:val="36"/>
                                    </w:rPr>
                                    <w:t> </w:t>
                                  </w:r>
                                </w:p>
                                <w:p w14:paraId="5BD7E589" w14:textId="77777777" w:rsidR="00D92FBA" w:rsidRPr="003240B0" w:rsidRDefault="00D92FBA" w:rsidP="00D92FBA">
                                  <w:pPr>
                                    <w:jc w:val="center"/>
                                    <w:rPr>
                                      <w:rFonts w:ascii="Arial" w:hAnsi="Arial" w:cs="Arial"/>
                                      <w:sz w:val="36"/>
                                      <w:szCs w:val="36"/>
                                    </w:rPr>
                                  </w:pPr>
                                  <w:r w:rsidRPr="003240B0">
                                    <w:rPr>
                                      <w:rFonts w:ascii="Arial" w:hAnsi="Arial" w:cs="Arial"/>
                                      <w:sz w:val="36"/>
                                      <w:szCs w:val="36"/>
                                    </w:rPr>
                                    <w:t>Brûlure</w:t>
                                  </w:r>
                                  <w:r>
                                    <w:rPr>
                                      <w:rFonts w:ascii="Arial" w:hAnsi="Arial" w:cs="Arial"/>
                                      <w:sz w:val="36"/>
                                      <w:szCs w:val="36"/>
                                    </w:rP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233F3C" id="_x0000_s1052" style="position:absolute;margin-left:-8.55pt;margin-top:-18.15pt;width:225pt;height:86.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" fillcolor="white [3201]" strokecolor="#1f497d [3215]" strokeweight="2pt">
                      <v:textbox>
                        <w:txbxContent>
                          <w:p w14:paraId="4608D4C8" w14:textId="77777777" w:rsidR="00D92FBA" w:rsidRDefault="00D92FBA" w:rsidP="00D92FBA">
                            <w:pPr>
                              <w:jc w:val="center"/>
                              <w:rPr>
                                <w:rFonts w:ascii="Arial" w:hAnsi="Arial" w:cs="Arial"/>
                                <w:sz w:val="36"/>
                                <w:szCs w:val="36"/>
                              </w:rPr>
                            </w:pPr>
                            <w:r w:rsidRPr="003240B0">
                              <w:rPr>
                                <w:rFonts w:ascii="Arial" w:hAnsi="Arial" w:cs="Arial"/>
                                <w:sz w:val="36"/>
                                <w:szCs w:val="36"/>
                              </w:rPr>
                              <w:t>Situations d</w:t>
                            </w:r>
                            <w:r>
                              <w:rPr>
                                <w:rFonts w:ascii="Arial" w:hAnsi="Arial" w:cs="Arial"/>
                                <w:sz w:val="36"/>
                                <w:szCs w:val="36"/>
                              </w:rPr>
                              <w:t>’urgence</w:t>
                            </w:r>
                            <w:r w:rsidRPr="003240B0">
                              <w:rPr>
                                <w:rFonts w:ascii="Arial" w:hAnsi="Arial" w:cs="Arial"/>
                                <w:sz w:val="36"/>
                                <w:szCs w:val="36"/>
                              </w:rPr>
                              <w:t> </w:t>
                            </w:r>
                          </w:p>
                          <w:p w14:paraId="5BD7E589" w14:textId="77777777" w:rsidR="00D92FBA" w:rsidRPr="003240B0" w:rsidRDefault="00D92FBA" w:rsidP="00D92FBA">
                            <w:pPr>
                              <w:jc w:val="center"/>
                              <w:rPr>
                                <w:rFonts w:ascii="Arial" w:hAnsi="Arial" w:cs="Arial"/>
                                <w:sz w:val="36"/>
                                <w:szCs w:val="36"/>
                              </w:rPr>
                            </w:pPr>
                            <w:r w:rsidRPr="003240B0">
                              <w:rPr>
                                <w:rFonts w:ascii="Arial" w:hAnsi="Arial" w:cs="Arial"/>
                                <w:sz w:val="36"/>
                                <w:szCs w:val="36"/>
                              </w:rPr>
                              <w:t>Brûlure</w:t>
                            </w:r>
                            <w:r>
                              <w:rPr>
                                <w:rFonts w:ascii="Arial" w:hAnsi="Arial" w:cs="Arial"/>
                                <w:sz w:val="36"/>
                                <w:szCs w:val="36"/>
                              </w:rPr>
                              <w:t>s</w:t>
                            </w:r>
                          </w:p>
                        </w:txbxContent>
                      </v:textbox>
                    </v:roundrect>
                  </w:pict>
                </mc:Fallback>
              </mc:AlternateContent>
            </w:r>
            <w:r w:rsidRPr="009308A1">
              <w:rPr>
                <w:color w:val="C00000"/>
                <w:sz w:val="36"/>
                <w:szCs w:val="36"/>
              </w:rPr>
              <w:sym w:font="Wingdings" w:char="F028"/>
            </w:r>
            <w:r>
              <w:rPr>
                <w:b/>
                <w:color w:val="C00000"/>
                <w:sz w:val="36"/>
                <w:szCs w:val="36"/>
              </w:rPr>
              <w:t xml:space="preserve"> SAMU (0)15 </w:t>
            </w:r>
            <w:r w:rsidRPr="005C6CC0">
              <w:rPr>
                <w:color w:val="C00000"/>
              </w:rPr>
              <w:t xml:space="preserve"> </w:t>
            </w:r>
            <w:r>
              <w:rPr>
                <w:rFonts w:ascii="Verdana" w:hAnsi="Verdana"/>
                <w:noProof/>
                <w:color w:val="1F497D"/>
              </w:rPr>
              <w:drawing>
                <wp:anchor distT="0" distB="0" distL="114300" distR="114300" simplePos="0" relativeHeight="251682816" behindDoc="0" locked="0" layoutInCell="1" allowOverlap="1" wp14:anchorId="4A281125" wp14:editId="7E269A12">
                  <wp:simplePos x="0" y="0"/>
                  <wp:positionH relativeFrom="column">
                    <wp:posOffset>5920740</wp:posOffset>
                  </wp:positionH>
                  <wp:positionV relativeFrom="paragraph">
                    <wp:posOffset>-449580</wp:posOffset>
                  </wp:positionV>
                  <wp:extent cx="800100" cy="1394460"/>
                  <wp:effectExtent l="0" t="0" r="0" b="0"/>
                  <wp:wrapTopAndBottom/>
                  <wp:docPr id="1085254671" name="Image 1085254671" descr="Description : cid:image001.png@01D55C2D.7BFD9E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cid:image001.png@01D55C2D.7BFD9E0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800100" cy="1394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4E2343" w14:textId="77777777" w:rsidR="00D92FBA" w:rsidRDefault="00D92FBA" w:rsidP="00D92FBA">
            <w:pPr>
              <w:pBdr>
                <w:top w:val="single" w:sz="4" w:space="1" w:color="auto"/>
                <w:left w:val="single" w:sz="4" w:space="4" w:color="auto"/>
                <w:bottom w:val="single" w:sz="4" w:space="1" w:color="auto"/>
                <w:right w:val="single" w:sz="4" w:space="15" w:color="auto"/>
              </w:pBdr>
              <w:shd w:val="clear" w:color="auto" w:fill="92CDDC" w:themeFill="accent5" w:themeFillTint="99"/>
              <w:jc w:val="center"/>
            </w:pPr>
            <w:r>
              <w:rPr>
                <w:b/>
                <w:sz w:val="36"/>
                <w:szCs w:val="36"/>
              </w:rPr>
              <w:t>Brûlures</w:t>
            </w:r>
          </w:p>
          <w:p w14:paraId="7DAB7CC1" w14:textId="77777777" w:rsidR="00D92FBA" w:rsidRPr="00613764" w:rsidRDefault="00D92FBA" w:rsidP="00D92FBA">
            <w:pPr>
              <w:rPr>
                <w:b/>
                <w:i/>
                <w:sz w:val="30"/>
                <w:szCs w:val="30"/>
              </w:rPr>
            </w:pPr>
            <w:r>
              <w:rPr>
                <w:b/>
                <w:i/>
                <w:sz w:val="30"/>
                <w:szCs w:val="30"/>
              </w:rPr>
              <w:t>Evaluer la gravité de la brûlure</w:t>
            </w:r>
          </w:p>
          <w:p w14:paraId="36DDF9E4" w14:textId="77777777" w:rsidR="00D92FBA" w:rsidRDefault="00D92FBA" w:rsidP="00D92FBA">
            <w:r>
              <w:t>Toutes les brulures nécessitent un avis médical, que la cause soit thermique, chimique ou électrique.</w:t>
            </w:r>
          </w:p>
          <w:p w14:paraId="7CC86A61" w14:textId="77777777" w:rsidR="00D92FBA" w:rsidRDefault="00D92FBA" w:rsidP="00D92FBA">
            <w:r>
              <w:t>Facteurs de gravité :</w:t>
            </w:r>
          </w:p>
          <w:p w14:paraId="2FA6012D" w14:textId="77777777" w:rsidR="00D92FBA" w:rsidRDefault="00D92FBA" w:rsidP="00D92FBA">
            <w:pPr>
              <w:pStyle w:val="Paragraphedeliste"/>
              <w:numPr>
                <w:ilvl w:val="0"/>
                <w:numId w:val="63"/>
              </w:numPr>
              <w:spacing w:after="200" w:line="276" w:lineRule="auto"/>
              <w:contextualSpacing/>
            </w:pPr>
            <w:r>
              <w:t>Bébé de moins de 1 an</w:t>
            </w:r>
          </w:p>
          <w:p w14:paraId="0E87F198" w14:textId="77777777" w:rsidR="00D92FBA" w:rsidRDefault="00D92FBA" w:rsidP="00D92FBA">
            <w:pPr>
              <w:pStyle w:val="Paragraphedeliste"/>
              <w:numPr>
                <w:ilvl w:val="0"/>
                <w:numId w:val="63"/>
              </w:numPr>
              <w:spacing w:after="200" w:line="276" w:lineRule="auto"/>
              <w:contextualSpacing/>
            </w:pPr>
            <w:r>
              <w:t>Son étendue : plus de la moitié de la paume de la main de l’enfant</w:t>
            </w:r>
          </w:p>
          <w:p w14:paraId="104C0A52" w14:textId="77777777" w:rsidR="00D92FBA" w:rsidRDefault="00D92FBA" w:rsidP="00D92FBA">
            <w:pPr>
              <w:pStyle w:val="Paragraphedeliste"/>
              <w:numPr>
                <w:ilvl w:val="0"/>
                <w:numId w:val="63"/>
              </w:numPr>
              <w:spacing w:after="200" w:line="276" w:lineRule="auto"/>
              <w:contextualSpacing/>
            </w:pPr>
            <w:r>
              <w:t>Sa profondeur : phlyctène (ressemble à une ampoule, une cloque), lésion brunâtre ou noirâtre</w:t>
            </w:r>
          </w:p>
          <w:p w14:paraId="5034A4CF" w14:textId="77777777" w:rsidR="00D92FBA" w:rsidRDefault="00D92FBA" w:rsidP="00D92FBA">
            <w:pPr>
              <w:pStyle w:val="Paragraphedeliste"/>
              <w:numPr>
                <w:ilvl w:val="0"/>
                <w:numId w:val="63"/>
              </w:numPr>
              <w:spacing w:after="200" w:line="276" w:lineRule="auto"/>
              <w:contextualSpacing/>
            </w:pPr>
            <w:r>
              <w:t>Sa localisation : visage, mains, à proximité des orifices naturels ou articulations</w:t>
            </w:r>
          </w:p>
          <w:p w14:paraId="0EA37BCF" w14:textId="77777777" w:rsidR="00D92FBA" w:rsidRDefault="00D92FBA" w:rsidP="00D92FBA">
            <w:pPr>
              <w:pStyle w:val="Paragraphedeliste"/>
              <w:numPr>
                <w:ilvl w:val="0"/>
                <w:numId w:val="63"/>
              </w:numPr>
              <w:spacing w:after="200" w:line="276" w:lineRule="auto"/>
              <w:contextualSpacing/>
            </w:pPr>
            <w:r>
              <w:t>Brûlure circulaire</w:t>
            </w:r>
          </w:p>
          <w:p w14:paraId="30D1692D" w14:textId="77777777" w:rsidR="00D92FBA" w:rsidRDefault="00D92FBA" w:rsidP="00D92FBA">
            <w:pPr>
              <w:pStyle w:val="Paragraphedeliste"/>
              <w:numPr>
                <w:ilvl w:val="0"/>
                <w:numId w:val="63"/>
              </w:numPr>
              <w:spacing w:after="200" w:line="276" w:lineRule="auto"/>
              <w:contextualSpacing/>
            </w:pPr>
            <w:r>
              <w:t>Brûlures des voies aériennes ou digestives</w:t>
            </w:r>
          </w:p>
          <w:p w14:paraId="6CBCA6EE" w14:textId="77777777" w:rsidR="00D92FBA" w:rsidRDefault="00D92FBA" w:rsidP="00D92FBA">
            <w:pPr>
              <w:pStyle w:val="Paragraphedeliste"/>
              <w:numPr>
                <w:ilvl w:val="0"/>
                <w:numId w:val="63"/>
              </w:numPr>
              <w:spacing w:after="200" w:line="276" w:lineRule="auto"/>
              <w:contextualSpacing/>
            </w:pPr>
            <w:r>
              <w:t>Brûlures chimiques ou électriques</w:t>
            </w:r>
          </w:p>
          <w:p w14:paraId="1C5CF286" w14:textId="77777777" w:rsidR="00D92FBA" w:rsidRPr="00613764" w:rsidRDefault="00D92FBA" w:rsidP="00D92FBA">
            <w:pPr>
              <w:rPr>
                <w:b/>
                <w:i/>
                <w:sz w:val="30"/>
                <w:szCs w:val="30"/>
              </w:rPr>
            </w:pPr>
            <w:r>
              <w:rPr>
                <w:b/>
                <w:i/>
                <w:sz w:val="30"/>
                <w:szCs w:val="30"/>
              </w:rPr>
              <w:t>Prendre en charge – traiter - surveiller</w:t>
            </w:r>
          </w:p>
          <w:p w14:paraId="34D0AE1C" w14:textId="77777777" w:rsidR="00D92FBA" w:rsidRDefault="00D92FBA" w:rsidP="00D92FBA">
            <w:pPr>
              <w:pStyle w:val="Paragraphedeliste"/>
              <w:numPr>
                <w:ilvl w:val="0"/>
                <w:numId w:val="36"/>
              </w:numPr>
              <w:spacing w:after="200" w:line="276" w:lineRule="auto"/>
              <w:contextualSpacing/>
            </w:pPr>
            <w:r>
              <w:t xml:space="preserve">Garder son sang-froid </w:t>
            </w:r>
          </w:p>
          <w:p w14:paraId="44B44130" w14:textId="77777777" w:rsidR="00D92FBA" w:rsidRDefault="00D92FBA" w:rsidP="00D92FBA">
            <w:pPr>
              <w:pStyle w:val="Paragraphedeliste"/>
              <w:numPr>
                <w:ilvl w:val="0"/>
                <w:numId w:val="36"/>
              </w:numPr>
              <w:spacing w:after="200" w:line="276" w:lineRule="auto"/>
              <w:contextualSpacing/>
            </w:pPr>
            <w:r>
              <w:t>Appeler une collègue qui prévient la responsable et surveille les autres enfants</w:t>
            </w:r>
          </w:p>
          <w:p w14:paraId="5235A02F" w14:textId="77777777" w:rsidR="00D92FBA" w:rsidRPr="0059458D" w:rsidRDefault="00D92FBA" w:rsidP="00D92FBA">
            <w:pPr>
              <w:pBdr>
                <w:top w:val="single" w:sz="4" w:space="1" w:color="auto"/>
                <w:left w:val="single" w:sz="4" w:space="4" w:color="auto"/>
                <w:bottom w:val="single" w:sz="4" w:space="1" w:color="auto"/>
                <w:right w:val="single" w:sz="4" w:space="4" w:color="auto"/>
              </w:pBdr>
            </w:pPr>
            <w:r>
              <w:t xml:space="preserve">Le responsable de l’établissement (infirmière puéricultrice ou EJE) appelle le </w:t>
            </w:r>
            <w:r w:rsidRPr="009308A1">
              <w:rPr>
                <w:color w:val="C00000"/>
                <w:sz w:val="36"/>
                <w:szCs w:val="36"/>
              </w:rPr>
              <w:sym w:font="Wingdings" w:char="F028"/>
            </w:r>
            <w:r>
              <w:rPr>
                <w:b/>
                <w:color w:val="C00000"/>
                <w:sz w:val="36"/>
                <w:szCs w:val="36"/>
              </w:rPr>
              <w:t xml:space="preserve"> SAMU (0)</w:t>
            </w:r>
            <w:proofErr w:type="gramStart"/>
            <w:r>
              <w:rPr>
                <w:b/>
                <w:color w:val="C00000"/>
                <w:sz w:val="36"/>
                <w:szCs w:val="36"/>
              </w:rPr>
              <w:t xml:space="preserve">15 </w:t>
            </w:r>
            <w:r w:rsidRPr="005C6CC0">
              <w:rPr>
                <w:color w:val="C00000"/>
              </w:rPr>
              <w:t xml:space="preserve"> </w:t>
            </w:r>
            <w:r>
              <w:t>en</w:t>
            </w:r>
            <w:proofErr w:type="gramEnd"/>
            <w:r>
              <w:t xml:space="preserve"> précisant le poids de l’enfant, son âge et le contexte et suit ses indications.</w:t>
            </w:r>
            <w:r>
              <w:rPr>
                <w:b/>
              </w:rPr>
              <w:tab/>
            </w:r>
          </w:p>
          <w:p w14:paraId="6E4F0B6E" w14:textId="77777777" w:rsidR="00D92FBA" w:rsidRDefault="00D92FBA" w:rsidP="00D92FBA">
            <w:pPr>
              <w:pBdr>
                <w:top w:val="single" w:sz="4" w:space="1" w:color="auto"/>
                <w:left w:val="single" w:sz="4" w:space="4" w:color="auto"/>
                <w:bottom w:val="single" w:sz="4" w:space="1" w:color="auto"/>
                <w:right w:val="single" w:sz="4" w:space="4" w:color="auto"/>
              </w:pBdr>
            </w:pPr>
            <w:r>
              <w:t>En l’absence de responsable, c’est un autre membre de l’équipe sur place qui contacte le SAMU et prévient ensuite la garde.</w:t>
            </w:r>
          </w:p>
          <w:p w14:paraId="69766B6D" w14:textId="77777777" w:rsidR="00D92FBA" w:rsidRDefault="00D92FBA" w:rsidP="00D92FBA">
            <w:pPr>
              <w:pStyle w:val="Paragraphedeliste"/>
              <w:numPr>
                <w:ilvl w:val="0"/>
                <w:numId w:val="36"/>
              </w:numPr>
              <w:spacing w:after="200" w:line="276" w:lineRule="auto"/>
              <w:contextualSpacing/>
            </w:pPr>
            <w:r>
              <w:t>Prévenir les parents</w:t>
            </w:r>
          </w:p>
          <w:p w14:paraId="7F042729" w14:textId="77777777" w:rsidR="00D92FBA" w:rsidRDefault="00D92FBA" w:rsidP="00D92FBA">
            <w:pPr>
              <w:pStyle w:val="Paragraphedeliste"/>
              <w:numPr>
                <w:ilvl w:val="0"/>
                <w:numId w:val="36"/>
              </w:numPr>
              <w:spacing w:after="200" w:line="276" w:lineRule="auto"/>
              <w:contextualSpacing/>
            </w:pPr>
            <w:r>
              <w:t>Surveiller l’enfant</w:t>
            </w:r>
          </w:p>
          <w:p w14:paraId="5D5F45AE" w14:textId="77777777" w:rsidR="00D92FBA" w:rsidRPr="005C6CC0" w:rsidRDefault="00D92FBA" w:rsidP="00D92FBA">
            <w:pPr>
              <w:rPr>
                <w:b/>
                <w:i/>
                <w:sz w:val="30"/>
                <w:szCs w:val="30"/>
              </w:rPr>
            </w:pPr>
            <w:r>
              <w:rPr>
                <w:b/>
                <w:i/>
                <w:sz w:val="30"/>
                <w:szCs w:val="30"/>
              </w:rPr>
              <w:t>Différents types de brûlures</w:t>
            </w:r>
          </w:p>
          <w:p w14:paraId="2B0112BB" w14:textId="77777777" w:rsidR="00D92FBA" w:rsidRPr="008A5864" w:rsidRDefault="00D92FBA" w:rsidP="00D92FBA">
            <w:pPr>
              <w:pStyle w:val="Paragraphedeliste"/>
              <w:numPr>
                <w:ilvl w:val="0"/>
                <w:numId w:val="65"/>
              </w:numPr>
              <w:spacing w:after="200" w:line="276" w:lineRule="auto"/>
              <w:contextualSpacing/>
              <w:rPr>
                <w:u w:val="single"/>
              </w:rPr>
            </w:pPr>
            <w:r w:rsidRPr="008A5864">
              <w:rPr>
                <w:u w:val="single"/>
              </w:rPr>
              <w:t>Brûlure thermique</w:t>
            </w:r>
          </w:p>
          <w:p w14:paraId="633866B3" w14:textId="77777777" w:rsidR="00D92FBA" w:rsidRDefault="00D92FBA" w:rsidP="00D92FBA">
            <w:r>
              <w:t>Par contact avec un objet ou un liquide chaud</w:t>
            </w:r>
          </w:p>
          <w:p w14:paraId="05C8C7E8" w14:textId="77777777" w:rsidR="00D92FBA" w:rsidRDefault="00D92FBA" w:rsidP="00D92FBA">
            <w:pPr>
              <w:pStyle w:val="Paragraphedeliste"/>
              <w:numPr>
                <w:ilvl w:val="0"/>
                <w:numId w:val="64"/>
              </w:numPr>
              <w:spacing w:after="200" w:line="276" w:lineRule="auto"/>
              <w:contextualSpacing/>
            </w:pPr>
            <w:r>
              <w:t>Eloigner l’enfant de la source de chaleur</w:t>
            </w:r>
          </w:p>
          <w:p w14:paraId="02A9D1D2" w14:textId="77777777" w:rsidR="00D92FBA" w:rsidRDefault="00D92FBA" w:rsidP="00D92FBA">
            <w:pPr>
              <w:pStyle w:val="Paragraphedeliste"/>
              <w:numPr>
                <w:ilvl w:val="0"/>
                <w:numId w:val="64"/>
              </w:numPr>
              <w:spacing w:after="200" w:line="276" w:lineRule="auto"/>
              <w:contextualSpacing/>
            </w:pPr>
            <w:r>
              <w:t>Arroser la surface brûlée d’eau courante faible pression à 15°C, en la faisant ruisseler 15 minutes à une distance de 15 cm du robinet</w:t>
            </w:r>
          </w:p>
          <w:p w14:paraId="47E32427" w14:textId="77777777" w:rsidR="00D92FBA" w:rsidRDefault="00D92FBA" w:rsidP="00D92FBA">
            <w:pPr>
              <w:pStyle w:val="Paragraphedeliste"/>
              <w:numPr>
                <w:ilvl w:val="0"/>
                <w:numId w:val="64"/>
              </w:numPr>
              <w:spacing w:after="200" w:line="276" w:lineRule="auto"/>
              <w:contextualSpacing/>
            </w:pPr>
            <w:r>
              <w:t xml:space="preserve">Oter les vêtements en coton et laine, sauf </w:t>
            </w:r>
            <w:proofErr w:type="gramStart"/>
            <w:r>
              <w:t>si ils</w:t>
            </w:r>
            <w:proofErr w:type="gramEnd"/>
            <w:r>
              <w:t xml:space="preserve"> adhèrent à la peau</w:t>
            </w:r>
          </w:p>
          <w:p w14:paraId="6FEED538" w14:textId="77777777" w:rsidR="00D92FBA" w:rsidRDefault="00D92FBA" w:rsidP="00D92FBA">
            <w:pPr>
              <w:pStyle w:val="Paragraphedeliste"/>
              <w:numPr>
                <w:ilvl w:val="0"/>
                <w:numId w:val="64"/>
              </w:numPr>
              <w:spacing w:after="200" w:line="276" w:lineRule="auto"/>
              <w:contextualSpacing/>
            </w:pPr>
            <w:r>
              <w:t>Attention au risque d’hypothermie, ne passer sous l’eau que la partie brûlée</w:t>
            </w:r>
          </w:p>
          <w:p w14:paraId="3876A926" w14:textId="77777777" w:rsidR="00D92FBA" w:rsidRDefault="00D92FBA" w:rsidP="00D92FBA">
            <w:pPr>
              <w:pStyle w:val="Paragraphedeliste"/>
              <w:numPr>
                <w:ilvl w:val="0"/>
                <w:numId w:val="64"/>
              </w:numPr>
              <w:spacing w:after="200" w:line="276" w:lineRule="auto"/>
              <w:contextualSpacing/>
            </w:pPr>
            <w:r>
              <w:t>Calmer, rassurer l’enfant et éviter qu’il ne se refroidisse</w:t>
            </w:r>
          </w:p>
          <w:p w14:paraId="798F4145" w14:textId="3B43EE8C" w:rsidR="00D92FBA" w:rsidRDefault="00D92FBA" w:rsidP="00D92FBA">
            <w:pPr>
              <w:rPr>
                <w:b/>
              </w:rPr>
            </w:pPr>
            <w:r>
              <w:t xml:space="preserve">Demander un </w:t>
            </w:r>
            <w:r w:rsidRPr="00F76A29">
              <w:rPr>
                <w:b/>
              </w:rPr>
              <w:t>avis médical auprès du SAMU si la surface est plus de la moitié de la paume de la main de l’enfant ou que la brûlure est profonde</w:t>
            </w:r>
            <w:r>
              <w:rPr>
                <w:b/>
              </w:rPr>
              <w:tab/>
            </w:r>
          </w:p>
          <w:p w14:paraId="4C56EF67" w14:textId="77777777" w:rsidR="00D92FBA" w:rsidRDefault="00D92FBA" w:rsidP="00D92FBA">
            <w:pPr>
              <w:rPr>
                <w:b/>
              </w:rPr>
            </w:pPr>
          </w:p>
          <w:p w14:paraId="157AD213" w14:textId="77777777" w:rsidR="00D92FBA" w:rsidRDefault="00D92FBA" w:rsidP="00D92FBA">
            <w:pPr>
              <w:rPr>
                <w:b/>
              </w:rPr>
            </w:pPr>
          </w:p>
          <w:p w14:paraId="7AA28F22" w14:textId="77777777" w:rsidR="00D92FBA" w:rsidRDefault="00D92FBA" w:rsidP="00D92FBA">
            <w:pPr>
              <w:rPr>
                <w:i/>
                <w:u w:val="single"/>
              </w:rPr>
            </w:pPr>
          </w:p>
          <w:p w14:paraId="7AD5AD94" w14:textId="77777777" w:rsidR="00D92FBA" w:rsidRDefault="00D92FBA" w:rsidP="00D92FBA">
            <w:pPr>
              <w:pStyle w:val="Paragraphedeliste"/>
              <w:numPr>
                <w:ilvl w:val="0"/>
                <w:numId w:val="64"/>
              </w:numPr>
              <w:pBdr>
                <w:top w:val="single" w:sz="4" w:space="1" w:color="auto"/>
                <w:left w:val="single" w:sz="4" w:space="4" w:color="auto"/>
                <w:bottom w:val="single" w:sz="4" w:space="1" w:color="auto"/>
                <w:right w:val="single" w:sz="4" w:space="4" w:color="auto"/>
              </w:pBdr>
              <w:spacing w:after="200" w:line="276" w:lineRule="auto"/>
              <w:ind w:left="0" w:hanging="11"/>
              <w:contextualSpacing/>
            </w:pPr>
            <w:r>
              <w:t xml:space="preserve">En cas de petite brûlure simple, une fois la zone totalement refroidie, laisser sécher, appliquer </w:t>
            </w:r>
            <w:proofErr w:type="spellStart"/>
            <w:r>
              <w:t>Lamiderm</w:t>
            </w:r>
            <w:proofErr w:type="spellEnd"/>
            <w:r>
              <w:t xml:space="preserve"> et mettre une compresse stérile pour protéger la peau jusqu’à avis médical. Administrer un antalgique (Doliprane ou Dafalgan 1dose poids) en cas de douleur</w:t>
            </w:r>
          </w:p>
          <w:p w14:paraId="72711161" w14:textId="77777777" w:rsidR="00D92FBA" w:rsidRDefault="00D92FBA" w:rsidP="00D92FBA">
            <w:pPr>
              <w:pStyle w:val="Paragraphedeliste"/>
              <w:numPr>
                <w:ilvl w:val="0"/>
                <w:numId w:val="64"/>
              </w:numPr>
              <w:pBdr>
                <w:top w:val="single" w:sz="4" w:space="1" w:color="auto"/>
                <w:left w:val="single" w:sz="4" w:space="4" w:color="auto"/>
                <w:bottom w:val="single" w:sz="4" w:space="1" w:color="auto"/>
                <w:right w:val="single" w:sz="4" w:space="4" w:color="auto"/>
              </w:pBdr>
              <w:spacing w:after="200" w:line="276" w:lineRule="auto"/>
              <w:ind w:left="0" w:hanging="11"/>
              <w:contextualSpacing/>
            </w:pPr>
            <w:r>
              <w:t>Dans les autres cas : brûlures plus étendues, plus profondes, circulaires, à proximité des orifices naturels ou brûlures des voies aériennes ou digestives, appeler le SAMU 15</w:t>
            </w:r>
          </w:p>
          <w:p w14:paraId="76B4B7F0" w14:textId="77777777" w:rsidR="00D92FBA" w:rsidRDefault="00D92FBA" w:rsidP="00D92FBA">
            <w:pPr>
              <w:pStyle w:val="Paragraphedeliste"/>
            </w:pPr>
          </w:p>
          <w:p w14:paraId="0E015C37" w14:textId="77777777" w:rsidR="00D92FBA" w:rsidRDefault="00D92FBA" w:rsidP="00D92FBA">
            <w:pPr>
              <w:pStyle w:val="Paragraphedeliste"/>
            </w:pPr>
            <w:r>
              <w:rPr>
                <w:noProof/>
                <w:lang w:eastAsia="fr-FR"/>
              </w:rPr>
              <w:drawing>
                <wp:inline distT="0" distB="0" distL="0" distR="0" wp14:anchorId="6E988FBE" wp14:editId="6DCF5944">
                  <wp:extent cx="2390775" cy="1905000"/>
                  <wp:effectExtent l="0" t="0" r="9525" b="0"/>
                  <wp:docPr id="54865076" name="Image 54865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90775" cy="1905000"/>
                          </a:xfrm>
                          <a:prstGeom prst="rect">
                            <a:avLst/>
                          </a:prstGeom>
                          <a:noFill/>
                          <a:ln>
                            <a:noFill/>
                          </a:ln>
                        </pic:spPr>
                      </pic:pic>
                    </a:graphicData>
                  </a:graphic>
                </wp:inline>
              </w:drawing>
            </w:r>
          </w:p>
          <w:p w14:paraId="653B5E5A" w14:textId="77777777" w:rsidR="00D92FBA" w:rsidRPr="008A5864" w:rsidRDefault="00D92FBA" w:rsidP="00D92FBA">
            <w:pPr>
              <w:pStyle w:val="Paragraphedeliste"/>
            </w:pPr>
          </w:p>
          <w:p w14:paraId="596855C1" w14:textId="1DC59B21" w:rsidR="00D92FBA" w:rsidRPr="00D92FBA" w:rsidRDefault="00D92FBA" w:rsidP="00D92FBA">
            <w:pPr>
              <w:pStyle w:val="Paragraphedeliste"/>
              <w:numPr>
                <w:ilvl w:val="0"/>
                <w:numId w:val="65"/>
              </w:numPr>
              <w:spacing w:after="200" w:line="276" w:lineRule="auto"/>
              <w:contextualSpacing/>
            </w:pPr>
            <w:r w:rsidRPr="008A5864">
              <w:rPr>
                <w:u w:val="single"/>
              </w:rPr>
              <w:t>Brûlure chimique</w:t>
            </w:r>
            <w:r>
              <w:tab/>
            </w:r>
            <w:r>
              <w:tab/>
            </w:r>
            <w:r w:rsidRPr="005C6CC0">
              <w:t xml:space="preserve">Avis médical obligatoire </w:t>
            </w:r>
            <w:r w:rsidRPr="009308A1">
              <w:rPr>
                <w:color w:val="C00000"/>
                <w:sz w:val="36"/>
                <w:szCs w:val="36"/>
              </w:rPr>
              <w:sym w:font="Wingdings" w:char="F028"/>
            </w:r>
            <w:r>
              <w:rPr>
                <w:b/>
                <w:color w:val="C00000"/>
                <w:sz w:val="36"/>
                <w:szCs w:val="36"/>
              </w:rPr>
              <w:t xml:space="preserve"> SAMU (0)15 </w:t>
            </w:r>
          </w:p>
          <w:p w14:paraId="5408456D" w14:textId="71E42B91" w:rsidR="00D92FBA" w:rsidRDefault="00D92FBA" w:rsidP="00D92FBA">
            <w:pPr>
              <w:pStyle w:val="Paragraphedeliste"/>
              <w:numPr>
                <w:ilvl w:val="0"/>
                <w:numId w:val="65"/>
              </w:numPr>
              <w:spacing w:after="200" w:line="276" w:lineRule="auto"/>
              <w:contextualSpacing/>
            </w:pPr>
            <w:r>
              <w:t>Par contact avec un produit chimique ou caustique</w:t>
            </w:r>
          </w:p>
          <w:p w14:paraId="5C5C3951" w14:textId="77777777" w:rsidR="00D92FBA" w:rsidRDefault="00D92FBA" w:rsidP="00D92FBA">
            <w:pPr>
              <w:pStyle w:val="Paragraphedeliste"/>
              <w:numPr>
                <w:ilvl w:val="0"/>
                <w:numId w:val="66"/>
              </w:numPr>
              <w:spacing w:after="200" w:line="276" w:lineRule="auto"/>
              <w:contextualSpacing/>
            </w:pPr>
            <w:r>
              <w:t>Oter les vêtements de haut en bas sans contaminer la peau saine</w:t>
            </w:r>
          </w:p>
          <w:p w14:paraId="590FC6A5" w14:textId="77777777" w:rsidR="00D92FBA" w:rsidRDefault="00D92FBA" w:rsidP="00D92FBA">
            <w:pPr>
              <w:pStyle w:val="Paragraphedeliste"/>
              <w:numPr>
                <w:ilvl w:val="0"/>
                <w:numId w:val="66"/>
              </w:numPr>
              <w:spacing w:after="200" w:line="276" w:lineRule="auto"/>
              <w:contextualSpacing/>
            </w:pPr>
            <w:r>
              <w:t>Arroser la surface brûlée d’eau courante faible pression, à une distance de 15 cm du robinet en la faisant ruisseler en dehors de la peau saine jusqu’à l’arrivée des secours</w:t>
            </w:r>
          </w:p>
          <w:p w14:paraId="4D448933" w14:textId="77777777" w:rsidR="00D92FBA" w:rsidRDefault="00D92FBA" w:rsidP="00D92FBA">
            <w:pPr>
              <w:pStyle w:val="Paragraphedeliste"/>
              <w:numPr>
                <w:ilvl w:val="0"/>
                <w:numId w:val="66"/>
              </w:numPr>
              <w:spacing w:after="200" w:line="276" w:lineRule="auto"/>
              <w:contextualSpacing/>
            </w:pPr>
            <w:r>
              <w:t>Attention au risque d’hypothermie, ne passer sous l’eau que la partie brûlée</w:t>
            </w:r>
          </w:p>
          <w:p w14:paraId="59503A86" w14:textId="77777777" w:rsidR="00D92FBA" w:rsidRDefault="00D92FBA" w:rsidP="00D92FBA">
            <w:pPr>
              <w:pStyle w:val="Paragraphedeliste"/>
              <w:numPr>
                <w:ilvl w:val="0"/>
                <w:numId w:val="66"/>
              </w:numPr>
              <w:spacing w:after="200" w:line="276" w:lineRule="auto"/>
              <w:contextualSpacing/>
            </w:pPr>
            <w:r>
              <w:t>Calmer, réchauffer et rassurer l’enfant en le maintenant en position assise si difficultés respiratoires</w:t>
            </w:r>
          </w:p>
          <w:p w14:paraId="75E20E14" w14:textId="77777777" w:rsidR="00D92FBA" w:rsidRDefault="00D92FBA" w:rsidP="00D92FBA">
            <w:pPr>
              <w:pStyle w:val="Paragraphedeliste"/>
              <w:numPr>
                <w:ilvl w:val="0"/>
                <w:numId w:val="66"/>
              </w:numPr>
              <w:spacing w:after="200" w:line="276" w:lineRule="auto"/>
              <w:contextualSpacing/>
            </w:pPr>
            <w:r>
              <w:t>Suivre les recommandations du SAMU</w:t>
            </w:r>
          </w:p>
          <w:p w14:paraId="7C430894" w14:textId="77777777" w:rsidR="00D92FBA" w:rsidRDefault="00D92FBA" w:rsidP="00D92FBA">
            <w:pPr>
              <w:pBdr>
                <w:top w:val="single" w:sz="4" w:space="1" w:color="auto"/>
                <w:left w:val="single" w:sz="4" w:space="4" w:color="auto"/>
                <w:bottom w:val="single" w:sz="4" w:space="1" w:color="auto"/>
                <w:right w:val="single" w:sz="4" w:space="4" w:color="auto"/>
              </w:pBdr>
            </w:pPr>
            <w:r w:rsidRPr="004049AF">
              <w:rPr>
                <w:b/>
              </w:rPr>
              <w:t>Si ingestion</w:t>
            </w:r>
            <w:r>
              <w:t> : ne pas faire vomir, ne pas donner à boire ni à manger et garder l’emballage du produit</w:t>
            </w:r>
          </w:p>
          <w:p w14:paraId="32AD0496" w14:textId="77777777" w:rsidR="00D92FBA" w:rsidRDefault="00D92FBA" w:rsidP="00D92FBA">
            <w:pPr>
              <w:pBdr>
                <w:top w:val="single" w:sz="4" w:space="1" w:color="auto"/>
                <w:left w:val="single" w:sz="4" w:space="4" w:color="auto"/>
                <w:bottom w:val="single" w:sz="4" w:space="1" w:color="auto"/>
                <w:right w:val="single" w:sz="4" w:space="4" w:color="auto"/>
              </w:pBdr>
            </w:pPr>
            <w:r w:rsidRPr="004049AF">
              <w:rPr>
                <w:b/>
              </w:rPr>
              <w:t>Si inhalation</w:t>
            </w:r>
            <w:r>
              <w:rPr>
                <w:b/>
              </w:rPr>
              <w:t> </w:t>
            </w:r>
            <w:r>
              <w:t>: placer en position assise en cas de difficultés respiratoires</w:t>
            </w:r>
          </w:p>
          <w:p w14:paraId="3295BAD8" w14:textId="77777777" w:rsidR="00D92FBA" w:rsidRDefault="00D92FBA" w:rsidP="00D92FBA">
            <w:pPr>
              <w:pBdr>
                <w:top w:val="single" w:sz="4" w:space="1" w:color="auto"/>
                <w:left w:val="single" w:sz="4" w:space="4" w:color="auto"/>
                <w:bottom w:val="single" w:sz="4" w:space="1" w:color="auto"/>
                <w:right w:val="single" w:sz="4" w:space="4" w:color="auto"/>
              </w:pBdr>
            </w:pPr>
            <w:r w:rsidRPr="004049AF">
              <w:rPr>
                <w:b/>
              </w:rPr>
              <w:t>Si projection du produit chimique dans l’œil</w:t>
            </w:r>
            <w:r>
              <w:t> : maintenir la paupière grande ouverte et rincer abondamment au sérum physiologique en s’assurant que l’eau ne ruisselle pas dans l’autre œil (en partant du coin interne)</w:t>
            </w:r>
          </w:p>
          <w:p w14:paraId="352DCDD5" w14:textId="761C2BEA" w:rsidR="00D92FBA" w:rsidRDefault="00D92FBA" w:rsidP="00D92FBA">
            <w:pPr>
              <w:pStyle w:val="Paragraphedeliste"/>
              <w:numPr>
                <w:ilvl w:val="0"/>
                <w:numId w:val="65"/>
              </w:numPr>
              <w:spacing w:after="200" w:line="276" w:lineRule="auto"/>
              <w:contextualSpacing/>
            </w:pPr>
            <w:r w:rsidRPr="008A5864">
              <w:rPr>
                <w:u w:val="single"/>
              </w:rPr>
              <w:t>Brûlure électrique</w:t>
            </w:r>
            <w:r>
              <w:tab/>
            </w:r>
            <w:r>
              <w:tab/>
            </w:r>
            <w:r w:rsidRPr="005C6CC0">
              <w:t xml:space="preserve">Avis médical obligatoire </w:t>
            </w:r>
            <w:r w:rsidRPr="009308A1">
              <w:rPr>
                <w:color w:val="C00000"/>
                <w:sz w:val="36"/>
                <w:szCs w:val="36"/>
              </w:rPr>
              <w:sym w:font="Wingdings" w:char="F028"/>
            </w:r>
            <w:r>
              <w:rPr>
                <w:b/>
                <w:color w:val="C00000"/>
                <w:sz w:val="36"/>
                <w:szCs w:val="36"/>
              </w:rPr>
              <w:t xml:space="preserve"> SAMU (0)15 </w:t>
            </w:r>
          </w:p>
          <w:p w14:paraId="393E244B" w14:textId="77777777" w:rsidR="00D92FBA" w:rsidRDefault="00D92FBA" w:rsidP="00D92FBA">
            <w:r>
              <w:t>Ne devrait pas être possible à la crèche. Toujours profonde et grave.</w:t>
            </w:r>
          </w:p>
          <w:p w14:paraId="200328C4" w14:textId="77777777" w:rsidR="00D92FBA" w:rsidRDefault="00D92FBA" w:rsidP="00D92FBA">
            <w:pPr>
              <w:pStyle w:val="Paragraphedeliste"/>
              <w:numPr>
                <w:ilvl w:val="0"/>
                <w:numId w:val="67"/>
              </w:numPr>
              <w:spacing w:after="200" w:line="276" w:lineRule="auto"/>
              <w:contextualSpacing/>
            </w:pPr>
            <w:r>
              <w:t>Couper le courant (ne jamais toucher l’enfant avant la suppression du risque)</w:t>
            </w:r>
          </w:p>
          <w:p w14:paraId="343FA0AD" w14:textId="77777777" w:rsidR="00D92FBA" w:rsidRDefault="00D92FBA" w:rsidP="00D92FBA">
            <w:pPr>
              <w:pStyle w:val="Paragraphedeliste"/>
              <w:numPr>
                <w:ilvl w:val="0"/>
                <w:numId w:val="67"/>
              </w:numPr>
              <w:spacing w:after="200" w:line="276" w:lineRule="auto"/>
              <w:contextualSpacing/>
            </w:pPr>
            <w:r>
              <w:t>Rechercher les points d’entrée et de sortie</w:t>
            </w:r>
          </w:p>
          <w:p w14:paraId="0803CC8A" w14:textId="77777777" w:rsidR="00D92FBA" w:rsidRDefault="00D92FBA" w:rsidP="00D92FBA">
            <w:pPr>
              <w:pStyle w:val="Paragraphedeliste"/>
              <w:numPr>
                <w:ilvl w:val="0"/>
                <w:numId w:val="67"/>
              </w:numPr>
              <w:spacing w:after="200" w:line="276" w:lineRule="auto"/>
              <w:contextualSpacing/>
            </w:pPr>
            <w:r>
              <w:t>Calmer, rassurer l’enfant en le maintenant en position assise</w:t>
            </w:r>
          </w:p>
          <w:p w14:paraId="14CA8CBF" w14:textId="77777777" w:rsidR="00D92FBA" w:rsidRDefault="00D92FBA" w:rsidP="00D92FBA">
            <w:pPr>
              <w:pStyle w:val="Paragraphedeliste"/>
              <w:numPr>
                <w:ilvl w:val="0"/>
                <w:numId w:val="67"/>
              </w:numPr>
              <w:spacing w:after="200" w:line="276" w:lineRule="auto"/>
              <w:contextualSpacing/>
            </w:pPr>
            <w:r>
              <w:t>Suivre les recommandations du SAMU</w:t>
            </w:r>
          </w:p>
          <w:p w14:paraId="39864138" w14:textId="77777777" w:rsidR="00D92FBA" w:rsidRDefault="00D92FBA" w:rsidP="00D92FBA">
            <w:pPr>
              <w:pBdr>
                <w:top w:val="single" w:sz="4" w:space="1" w:color="auto"/>
                <w:left w:val="single" w:sz="4" w:space="4" w:color="auto"/>
                <w:bottom w:val="single" w:sz="4" w:space="1" w:color="auto"/>
                <w:right w:val="single" w:sz="4" w:space="4" w:color="auto"/>
              </w:pBdr>
            </w:pPr>
            <w:r>
              <w:rPr>
                <w:b/>
              </w:rPr>
              <w:t>Si i</w:t>
            </w:r>
            <w:r w:rsidRPr="00936AF8">
              <w:rPr>
                <w:b/>
              </w:rPr>
              <w:t>ngestion d’une pile bouton</w:t>
            </w:r>
            <w:r>
              <w:t xml:space="preserve"> : appel du </w:t>
            </w:r>
            <w:r w:rsidRPr="009308A1">
              <w:rPr>
                <w:color w:val="C00000"/>
                <w:sz w:val="36"/>
                <w:szCs w:val="36"/>
              </w:rPr>
              <w:sym w:font="Wingdings" w:char="F028"/>
            </w:r>
            <w:r>
              <w:rPr>
                <w:b/>
                <w:color w:val="C00000"/>
                <w:sz w:val="36"/>
                <w:szCs w:val="36"/>
              </w:rPr>
              <w:t xml:space="preserve"> SAMU (0)</w:t>
            </w:r>
            <w:proofErr w:type="gramStart"/>
            <w:r>
              <w:rPr>
                <w:b/>
                <w:color w:val="C00000"/>
                <w:sz w:val="36"/>
                <w:szCs w:val="36"/>
              </w:rPr>
              <w:t xml:space="preserve">15 </w:t>
            </w:r>
            <w:r w:rsidRPr="005C6CC0">
              <w:rPr>
                <w:color w:val="C00000"/>
              </w:rPr>
              <w:t xml:space="preserve"> </w:t>
            </w:r>
            <w:r>
              <w:t>en</w:t>
            </w:r>
            <w:proofErr w:type="gramEnd"/>
            <w:r>
              <w:t xml:space="preserve"> urgence</w:t>
            </w:r>
          </w:p>
          <w:p w14:paraId="6E80E645" w14:textId="77777777" w:rsidR="00D92FBA" w:rsidRDefault="00D92FBA" w:rsidP="00D92FBA">
            <w:r>
              <w:t>Centre de brûlés pédiatrique</w:t>
            </w:r>
          </w:p>
          <w:p w14:paraId="6F0AE799" w14:textId="620ED89B" w:rsidR="00D92FBA" w:rsidRDefault="00D92FBA" w:rsidP="00D92FBA">
            <w:r>
              <w:t>Hôpital Armand trousseau – chirurgie des brûlés (unité) situé 26 avenue du Dr Arnold Netter à Paris 12è – téléphone : 01 44 73 55 55</w:t>
            </w:r>
            <w:r>
              <w:tab/>
            </w:r>
          </w:p>
          <w:p w14:paraId="600AB994" w14:textId="77777777" w:rsidR="00D92FBA" w:rsidRDefault="00D92FBA" w:rsidP="00D92FBA"/>
          <w:p w14:paraId="04AE2F10" w14:textId="77777777" w:rsidR="00D92FBA" w:rsidRDefault="00D92FBA" w:rsidP="00D92FBA"/>
          <w:p w14:paraId="0150209F" w14:textId="77777777" w:rsidR="00D92FBA" w:rsidRDefault="00D92FBA" w:rsidP="00D92FBA"/>
          <w:p w14:paraId="40C4CC21" w14:textId="70900648" w:rsidR="009221E2" w:rsidRDefault="009221E2" w:rsidP="009221E2">
            <w:r>
              <w:rPr>
                <w:noProof/>
              </w:rPr>
              <w:lastRenderedPageBreak/>
              <mc:AlternateContent>
                <mc:Choice Requires="wps">
                  <w:drawing>
                    <wp:anchor distT="0" distB="0" distL="114300" distR="114300" simplePos="0" relativeHeight="251685888" behindDoc="0" locked="0" layoutInCell="1" allowOverlap="1" wp14:anchorId="2EE8C315" wp14:editId="70C4B3F9">
                      <wp:simplePos x="0" y="0"/>
                      <wp:positionH relativeFrom="column">
                        <wp:posOffset>-183515</wp:posOffset>
                      </wp:positionH>
                      <wp:positionV relativeFrom="paragraph">
                        <wp:posOffset>-495935</wp:posOffset>
                      </wp:positionV>
                      <wp:extent cx="2712720" cy="1150620"/>
                      <wp:effectExtent l="0" t="0" r="11430" b="11430"/>
                      <wp:wrapNone/>
                      <wp:docPr id="1577222946" name="Rectangle à coins arrondis 39"/>
                      <wp:cNvGraphicFramePr/>
                      <a:graphic xmlns:a="http://schemas.openxmlformats.org/drawingml/2006/main">
                        <a:graphicData uri="http://schemas.microsoft.com/office/word/2010/wordprocessingShape">
                          <wps:wsp>
                            <wps:cNvSpPr/>
                            <wps:spPr>
                              <a:xfrm>
                                <a:off x="0" y="0"/>
                                <a:ext cx="2712720" cy="1150620"/>
                              </a:xfrm>
                              <a:prstGeom prst="round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7BF82286" w14:textId="77777777" w:rsidR="009221E2" w:rsidRPr="00D73A33" w:rsidRDefault="009221E2" w:rsidP="009221E2">
                                  <w:pPr>
                                    <w:jc w:val="center"/>
                                    <w:rPr>
                                      <w:sz w:val="36"/>
                                      <w:szCs w:val="36"/>
                                    </w:rPr>
                                  </w:pPr>
                                  <w:r>
                                    <w:rPr>
                                      <w:rFonts w:ascii="Arial" w:hAnsi="Arial" w:cs="Arial"/>
                                      <w:sz w:val="36"/>
                                      <w:szCs w:val="36"/>
                                    </w:rPr>
                                    <w:t>Situations d’urgences</w:t>
                                  </w:r>
                                  <w:r>
                                    <w:rPr>
                                      <w:rFonts w:ascii="Arial" w:hAnsi="Arial" w:cs="Arial"/>
                                      <w:sz w:val="36"/>
                                      <w:szCs w:val="36"/>
                                    </w:rPr>
                                    <w:br/>
                                    <w:t>Plaie simple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E8C315" id="Rectangle à coins arrondis 39" o:spid="_x0000_s1053" style="position:absolute;margin-left:-14.45pt;margin-top:-39.05pt;width:213.6pt;height:90.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" fillcolor="white [3201]" strokecolor="#17365d [2415]" strokeweight="2pt">
                      <v:textbox>
                        <w:txbxContent>
                          <w:p w14:paraId="7BF82286" w14:textId="77777777" w:rsidR="009221E2" w:rsidRPr="00D73A33" w:rsidRDefault="009221E2" w:rsidP="009221E2">
                            <w:pPr>
                              <w:jc w:val="center"/>
                              <w:rPr>
                                <w:sz w:val="36"/>
                                <w:szCs w:val="36"/>
                              </w:rPr>
                            </w:pPr>
                            <w:r>
                              <w:rPr>
                                <w:rFonts w:ascii="Arial" w:hAnsi="Arial" w:cs="Arial"/>
                                <w:sz w:val="36"/>
                                <w:szCs w:val="36"/>
                              </w:rPr>
                              <w:t>Situations d’urgences</w:t>
                            </w:r>
                            <w:r>
                              <w:rPr>
                                <w:rFonts w:ascii="Arial" w:hAnsi="Arial" w:cs="Arial"/>
                                <w:sz w:val="36"/>
                                <w:szCs w:val="36"/>
                              </w:rPr>
                              <w:br/>
                              <w:t>Plaie simple</w:t>
                            </w:r>
                          </w:p>
                        </w:txbxContent>
                      </v:textbox>
                    </v:roundrect>
                  </w:pict>
                </mc:Fallback>
              </mc:AlternateContent>
            </w:r>
          </w:p>
          <w:p w14:paraId="58D7E6A1" w14:textId="2127024D" w:rsidR="009221E2" w:rsidRDefault="009221E2" w:rsidP="009221E2">
            <w:r>
              <w:rPr>
                <w:rFonts w:ascii="Verdana" w:hAnsi="Verdana"/>
                <w:noProof/>
                <w:color w:val="1F497D"/>
              </w:rPr>
              <w:drawing>
                <wp:anchor distT="0" distB="0" distL="114300" distR="114300" simplePos="0" relativeHeight="251684864" behindDoc="0" locked="0" layoutInCell="1" allowOverlap="1" wp14:anchorId="78165B8F" wp14:editId="0CC36ADF">
                  <wp:simplePos x="0" y="0"/>
                  <wp:positionH relativeFrom="column">
                    <wp:posOffset>5869940</wp:posOffset>
                  </wp:positionH>
                  <wp:positionV relativeFrom="paragraph">
                    <wp:posOffset>-426720</wp:posOffset>
                  </wp:positionV>
                  <wp:extent cx="800100" cy="1609725"/>
                  <wp:effectExtent l="0" t="0" r="0" b="9525"/>
                  <wp:wrapTopAndBottom/>
                  <wp:docPr id="879368925" name="Image 879368925" descr="Description : cid:image001.png@01D55C2D.7BFD9E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cid:image001.png@01D55C2D.7BFD9E0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800100" cy="1609725"/>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14:paraId="6DB783C1" w14:textId="77777777" w:rsidR="009221E2" w:rsidRPr="006709EB" w:rsidRDefault="009221E2" w:rsidP="009221E2">
            <w:pPr>
              <w:pBdr>
                <w:top w:val="single" w:sz="4" w:space="1" w:color="auto"/>
                <w:left w:val="single" w:sz="4" w:space="4" w:color="auto"/>
                <w:bottom w:val="single" w:sz="4" w:space="1" w:color="auto"/>
                <w:right w:val="single" w:sz="4" w:space="15" w:color="auto"/>
              </w:pBdr>
              <w:shd w:val="clear" w:color="auto" w:fill="92CDDC" w:themeFill="accent5" w:themeFillTint="99"/>
              <w:jc w:val="center"/>
              <w:rPr>
                <w:b/>
                <w:sz w:val="36"/>
                <w:szCs w:val="36"/>
              </w:rPr>
            </w:pPr>
            <w:r>
              <w:rPr>
                <w:b/>
                <w:sz w:val="36"/>
                <w:szCs w:val="36"/>
              </w:rPr>
              <w:t>Plaies simples</w:t>
            </w:r>
          </w:p>
          <w:p w14:paraId="34467814" w14:textId="77777777" w:rsidR="009221E2" w:rsidRDefault="009221E2" w:rsidP="009221E2">
            <w:pPr>
              <w:pStyle w:val="Paragraphedeliste"/>
              <w:numPr>
                <w:ilvl w:val="0"/>
                <w:numId w:val="68"/>
              </w:numPr>
              <w:spacing w:after="200" w:line="276" w:lineRule="auto"/>
              <w:contextualSpacing/>
            </w:pPr>
            <w:r>
              <w:t xml:space="preserve">Garder son sang-froid </w:t>
            </w:r>
          </w:p>
          <w:p w14:paraId="0E795F93" w14:textId="77777777" w:rsidR="009221E2" w:rsidRDefault="009221E2" w:rsidP="009221E2">
            <w:pPr>
              <w:pStyle w:val="Paragraphedeliste"/>
              <w:numPr>
                <w:ilvl w:val="0"/>
                <w:numId w:val="68"/>
              </w:numPr>
              <w:spacing w:after="200" w:line="276" w:lineRule="auto"/>
              <w:contextualSpacing/>
            </w:pPr>
            <w:r>
              <w:t>Rassurer l’enfant et rester en contact physique avec lui</w:t>
            </w:r>
          </w:p>
          <w:p w14:paraId="615448BE" w14:textId="77777777" w:rsidR="009221E2" w:rsidRDefault="009221E2" w:rsidP="009221E2">
            <w:pPr>
              <w:pStyle w:val="Paragraphedeliste"/>
              <w:numPr>
                <w:ilvl w:val="0"/>
                <w:numId w:val="68"/>
              </w:numPr>
              <w:spacing w:after="200" w:line="276" w:lineRule="auto"/>
              <w:contextualSpacing/>
            </w:pPr>
            <w:r>
              <w:t>Appeler une collègue qui prévient la responsable et surveille les autres enfants</w:t>
            </w:r>
          </w:p>
          <w:p w14:paraId="79777FA8" w14:textId="77777777" w:rsidR="009221E2" w:rsidRDefault="009221E2" w:rsidP="009221E2">
            <w:pPr>
              <w:pStyle w:val="Paragraphedeliste"/>
              <w:numPr>
                <w:ilvl w:val="0"/>
                <w:numId w:val="68"/>
              </w:numPr>
              <w:spacing w:after="200" w:line="276" w:lineRule="auto"/>
              <w:contextualSpacing/>
            </w:pPr>
            <w:r>
              <w:t>Se laver les mains</w:t>
            </w:r>
          </w:p>
          <w:p w14:paraId="786939AD" w14:textId="77777777" w:rsidR="009221E2" w:rsidRDefault="009221E2" w:rsidP="009221E2">
            <w:pPr>
              <w:pStyle w:val="Paragraphedeliste"/>
              <w:numPr>
                <w:ilvl w:val="0"/>
                <w:numId w:val="68"/>
              </w:numPr>
              <w:spacing w:after="200" w:line="276" w:lineRule="auto"/>
              <w:contextualSpacing/>
            </w:pPr>
            <w:r>
              <w:t xml:space="preserve">Mettre des </w:t>
            </w:r>
            <w:r w:rsidRPr="0060789B">
              <w:rPr>
                <w:b/>
              </w:rPr>
              <w:t>gants</w:t>
            </w:r>
            <w:r>
              <w:t xml:space="preserve"> pour faire les soins</w:t>
            </w:r>
          </w:p>
          <w:p w14:paraId="77D6A68B" w14:textId="77777777" w:rsidR="009221E2" w:rsidRDefault="009221E2" w:rsidP="009221E2">
            <w:pPr>
              <w:pStyle w:val="Paragraphedeliste"/>
              <w:numPr>
                <w:ilvl w:val="0"/>
                <w:numId w:val="68"/>
              </w:numPr>
              <w:spacing w:after="200" w:line="276" w:lineRule="auto"/>
              <w:contextualSpacing/>
            </w:pPr>
            <w:r w:rsidRPr="0060789B">
              <w:rPr>
                <w:b/>
              </w:rPr>
              <w:t>Nettoyer</w:t>
            </w:r>
            <w:r>
              <w:t xml:space="preserve"> la plaie à l’eau et au savon, la débarrasser en douceur des petits corps étrangers éventuels (terre, sable, etc…), du centre vers la périphérie</w:t>
            </w:r>
          </w:p>
          <w:p w14:paraId="00C016B7" w14:textId="77777777" w:rsidR="009221E2" w:rsidRDefault="009221E2" w:rsidP="009221E2">
            <w:pPr>
              <w:pStyle w:val="Paragraphedeliste"/>
              <w:numPr>
                <w:ilvl w:val="0"/>
                <w:numId w:val="68"/>
              </w:numPr>
              <w:spacing w:after="200" w:line="276" w:lineRule="auto"/>
              <w:contextualSpacing/>
            </w:pPr>
            <w:r w:rsidRPr="0060789B">
              <w:rPr>
                <w:b/>
              </w:rPr>
              <w:t>Désinfecter</w:t>
            </w:r>
            <w:r>
              <w:t xml:space="preserve"> (désinfectant disponible = Spray antiseptique (Chlorhexidine) 50 ml sur le marché de parapharmacie)</w:t>
            </w:r>
          </w:p>
          <w:p w14:paraId="64341377" w14:textId="77777777" w:rsidR="009221E2" w:rsidRDefault="009221E2" w:rsidP="009221E2">
            <w:pPr>
              <w:pStyle w:val="Paragraphedeliste"/>
              <w:numPr>
                <w:ilvl w:val="0"/>
                <w:numId w:val="68"/>
              </w:numPr>
              <w:spacing w:after="200" w:line="276" w:lineRule="auto"/>
              <w:contextualSpacing/>
            </w:pPr>
            <w:r w:rsidRPr="0060789B">
              <w:rPr>
                <w:b/>
              </w:rPr>
              <w:t>Protéger</w:t>
            </w:r>
            <w:r>
              <w:t xml:space="preserve"> avec un pansement adhésif, sur peau sèche</w:t>
            </w:r>
          </w:p>
          <w:p w14:paraId="3CDBA3C8" w14:textId="77777777" w:rsidR="009221E2" w:rsidRDefault="009221E2" w:rsidP="009221E2">
            <w:pPr>
              <w:rPr>
                <w:sz w:val="24"/>
                <w:szCs w:val="24"/>
              </w:rPr>
            </w:pPr>
            <w:r w:rsidRPr="009221E2">
              <w:rPr>
                <w:sz w:val="24"/>
                <w:szCs w:val="24"/>
              </w:rPr>
              <w:t xml:space="preserve">Toujours </w:t>
            </w:r>
            <w:r w:rsidRPr="009221E2">
              <w:rPr>
                <w:b/>
                <w:sz w:val="24"/>
                <w:szCs w:val="24"/>
              </w:rPr>
              <w:t>informer les parents</w:t>
            </w:r>
            <w:r w:rsidRPr="009221E2">
              <w:rPr>
                <w:sz w:val="24"/>
                <w:szCs w:val="24"/>
              </w:rPr>
              <w:t xml:space="preserve"> et </w:t>
            </w:r>
            <w:r w:rsidRPr="009221E2">
              <w:rPr>
                <w:b/>
                <w:sz w:val="24"/>
                <w:szCs w:val="24"/>
              </w:rPr>
              <w:t>surveiller</w:t>
            </w:r>
            <w:r w:rsidRPr="009221E2">
              <w:rPr>
                <w:sz w:val="24"/>
                <w:szCs w:val="24"/>
              </w:rPr>
              <w:t xml:space="preserve"> l’évolution car, si chaud, rouge, gonflé, douloureux plus de 24heures ou si besoin de soins complémentaires (suture ou colle), il faudra consulter un médecin.</w:t>
            </w:r>
          </w:p>
          <w:p w14:paraId="12043ACF" w14:textId="77777777" w:rsidR="009221E2" w:rsidRPr="009221E2" w:rsidRDefault="009221E2" w:rsidP="009221E2">
            <w:pPr>
              <w:rPr>
                <w:sz w:val="24"/>
                <w:szCs w:val="24"/>
              </w:rPr>
            </w:pPr>
          </w:p>
          <w:p w14:paraId="51271602" w14:textId="5F042F77" w:rsidR="009221E2" w:rsidRPr="009221E2" w:rsidRDefault="009221E2" w:rsidP="009221E2">
            <w:pPr>
              <w:rPr>
                <w:sz w:val="24"/>
                <w:szCs w:val="24"/>
              </w:rPr>
            </w:pPr>
            <w:r w:rsidRPr="009221E2">
              <w:rPr>
                <w:b/>
                <w:i/>
                <w:sz w:val="24"/>
                <w:szCs w:val="24"/>
              </w:rPr>
              <w:t>Cas particulier des lésions de l’œil</w:t>
            </w:r>
            <w:r w:rsidRPr="009221E2">
              <w:rPr>
                <w:i/>
                <w:sz w:val="24"/>
                <w:szCs w:val="24"/>
                <w:u w:val="single"/>
              </w:rPr>
              <w:t xml:space="preserve"> </w:t>
            </w:r>
            <w:r w:rsidRPr="009221E2">
              <w:rPr>
                <w:sz w:val="24"/>
                <w:szCs w:val="24"/>
              </w:rPr>
              <w:tab/>
            </w:r>
            <w:r w:rsidRPr="009221E2">
              <w:rPr>
                <w:sz w:val="24"/>
                <w:szCs w:val="24"/>
              </w:rPr>
              <w:tab/>
            </w:r>
            <w:r w:rsidRPr="009221E2">
              <w:rPr>
                <w:sz w:val="24"/>
                <w:szCs w:val="24"/>
              </w:rPr>
              <w:tab/>
            </w:r>
            <w:r w:rsidRPr="009221E2">
              <w:rPr>
                <w:sz w:val="24"/>
                <w:szCs w:val="24"/>
              </w:rPr>
              <w:tab/>
            </w:r>
            <w:r w:rsidRPr="009221E2">
              <w:rPr>
                <w:sz w:val="24"/>
                <w:szCs w:val="24"/>
              </w:rPr>
              <w:tab/>
            </w:r>
            <w:r w:rsidRPr="009221E2">
              <w:rPr>
                <w:sz w:val="24"/>
                <w:szCs w:val="24"/>
                <w:bdr w:val="single" w:sz="4" w:space="0" w:color="auto"/>
              </w:rPr>
              <w:t>Avis médical obligatoire</w:t>
            </w:r>
          </w:p>
          <w:p w14:paraId="3C8958B4" w14:textId="3E9DCDFC" w:rsidR="009221E2" w:rsidRPr="009221E2" w:rsidRDefault="009221E2" w:rsidP="009221E2">
            <w:pPr>
              <w:rPr>
                <w:sz w:val="24"/>
                <w:szCs w:val="24"/>
              </w:rPr>
            </w:pPr>
            <w:r w:rsidRPr="009221E2">
              <w:rPr>
                <w:b/>
                <w:sz w:val="24"/>
                <w:szCs w:val="24"/>
              </w:rPr>
              <w:t>Si choc ou coup sur l’œil</w:t>
            </w:r>
            <w:r w:rsidRPr="009221E2">
              <w:rPr>
                <w:sz w:val="24"/>
                <w:szCs w:val="24"/>
              </w:rPr>
              <w:t> : mettre sur la paupière le « coussin froid » emballé dans sa pochette</w:t>
            </w:r>
          </w:p>
          <w:p w14:paraId="602DD854" w14:textId="77777777" w:rsidR="009221E2" w:rsidRPr="009221E2" w:rsidRDefault="009221E2" w:rsidP="009221E2">
            <w:pPr>
              <w:rPr>
                <w:sz w:val="24"/>
                <w:szCs w:val="24"/>
              </w:rPr>
            </w:pPr>
            <w:r w:rsidRPr="009221E2">
              <w:rPr>
                <w:b/>
                <w:sz w:val="24"/>
                <w:szCs w:val="24"/>
              </w:rPr>
              <w:t>Si plaie oculaire ou corps étranger dans l’œil</w:t>
            </w:r>
            <w:r w:rsidRPr="009221E2">
              <w:rPr>
                <w:sz w:val="24"/>
                <w:szCs w:val="24"/>
              </w:rPr>
              <w:t xml:space="preserve"> (branche, escarbille de bois) : occlusion des 2 yeux par des pansements en « coquille » (compresses = sparadrap) comme des lunettes</w:t>
            </w:r>
          </w:p>
          <w:p w14:paraId="59D0F4F1" w14:textId="77777777" w:rsidR="009221E2" w:rsidRDefault="009221E2" w:rsidP="009221E2">
            <w:pPr>
              <w:rPr>
                <w:sz w:val="24"/>
                <w:szCs w:val="24"/>
              </w:rPr>
            </w:pPr>
            <w:r w:rsidRPr="009221E2">
              <w:rPr>
                <w:sz w:val="24"/>
                <w:szCs w:val="24"/>
              </w:rPr>
              <w:t>Les parents seront immédiatement prévenus pour consulter rapidement aux urgences ophtalmologiques</w:t>
            </w:r>
          </w:p>
          <w:p w14:paraId="742C9074" w14:textId="77777777" w:rsidR="009221E2" w:rsidRPr="009221E2" w:rsidRDefault="009221E2" w:rsidP="009221E2">
            <w:pPr>
              <w:rPr>
                <w:sz w:val="24"/>
                <w:szCs w:val="24"/>
              </w:rPr>
            </w:pPr>
          </w:p>
          <w:p w14:paraId="4051A701" w14:textId="77777777" w:rsidR="009221E2" w:rsidRDefault="009221E2" w:rsidP="009221E2">
            <w:pPr>
              <w:rPr>
                <w:sz w:val="24"/>
                <w:szCs w:val="24"/>
              </w:rPr>
            </w:pPr>
            <w:r w:rsidRPr="009221E2">
              <w:rPr>
                <w:sz w:val="24"/>
                <w:szCs w:val="24"/>
              </w:rPr>
              <w:t>Urgences ophtalmologiques pédiatriques : L’hôpital Necker – Enfants malades (Paris 15è) ou Hôtel-Dieu (Paris 4è)</w:t>
            </w:r>
          </w:p>
          <w:p w14:paraId="02284C4F" w14:textId="77777777" w:rsidR="009221E2" w:rsidRPr="009221E2" w:rsidRDefault="009221E2" w:rsidP="009221E2">
            <w:pPr>
              <w:rPr>
                <w:sz w:val="24"/>
                <w:szCs w:val="24"/>
              </w:rPr>
            </w:pPr>
          </w:p>
          <w:p w14:paraId="1780A8F5" w14:textId="77777777" w:rsidR="009221E2" w:rsidRPr="009221E2" w:rsidRDefault="009221E2" w:rsidP="009221E2">
            <w:pPr>
              <w:rPr>
                <w:b/>
                <w:i/>
                <w:sz w:val="24"/>
                <w:szCs w:val="24"/>
              </w:rPr>
            </w:pPr>
            <w:r w:rsidRPr="009221E2">
              <w:rPr>
                <w:b/>
                <w:i/>
                <w:sz w:val="24"/>
                <w:szCs w:val="24"/>
              </w:rPr>
              <w:t>Cas particulier des lésions de la langue</w:t>
            </w:r>
          </w:p>
          <w:p w14:paraId="3DDE7F71" w14:textId="77777777" w:rsidR="009221E2" w:rsidRPr="009221E2" w:rsidRDefault="009221E2" w:rsidP="009221E2">
            <w:pPr>
              <w:rPr>
                <w:sz w:val="24"/>
                <w:szCs w:val="24"/>
              </w:rPr>
            </w:pPr>
            <w:r w:rsidRPr="009221E2">
              <w:rPr>
                <w:sz w:val="24"/>
                <w:szCs w:val="24"/>
              </w:rPr>
              <w:t>Les lésions de la langue saignent abondamment, proposer à l’enfant de sucer un gant mouillé d’eau froide.</w:t>
            </w:r>
          </w:p>
          <w:p w14:paraId="1BCBF3FC" w14:textId="77777777" w:rsidR="009221E2" w:rsidRPr="009221E2" w:rsidRDefault="009221E2" w:rsidP="009221E2">
            <w:pPr>
              <w:rPr>
                <w:sz w:val="24"/>
                <w:szCs w:val="24"/>
              </w:rPr>
            </w:pPr>
            <w:r w:rsidRPr="009221E2">
              <w:rPr>
                <w:sz w:val="24"/>
                <w:szCs w:val="24"/>
              </w:rPr>
              <w:t>Quand le saignement est arrêté, évaluer l’étendue de la plaie de la langue ainsi que le traumatisme des dents. Les parents seront immédiatement prévenus car toute plaie de la langue doit être adressée aux urgences pédiatriques avant 17h30.</w:t>
            </w:r>
          </w:p>
          <w:p w14:paraId="7A5BCD88" w14:textId="77777777" w:rsidR="009221E2" w:rsidRDefault="009221E2" w:rsidP="009221E2">
            <w:pPr>
              <w:rPr>
                <w:sz w:val="24"/>
                <w:szCs w:val="24"/>
              </w:rPr>
            </w:pPr>
            <w:r w:rsidRPr="009221E2">
              <w:rPr>
                <w:sz w:val="24"/>
                <w:szCs w:val="24"/>
              </w:rPr>
              <w:t>Après 17h30, les nuits, samedi, dimanches et jours fériés, adressez-vous à : Hôpital Pitié –</w:t>
            </w:r>
            <w:proofErr w:type="spellStart"/>
            <w:r w:rsidRPr="009221E2">
              <w:rPr>
                <w:sz w:val="24"/>
                <w:szCs w:val="24"/>
              </w:rPr>
              <w:t>Salpétrière</w:t>
            </w:r>
            <w:proofErr w:type="spellEnd"/>
            <w:r w:rsidRPr="009221E2">
              <w:rPr>
                <w:sz w:val="24"/>
                <w:szCs w:val="24"/>
              </w:rPr>
              <w:t xml:space="preserve">, situé 47/83 Bd de l’Hôpital à </w:t>
            </w:r>
            <w:proofErr w:type="gramStart"/>
            <w:r w:rsidRPr="009221E2">
              <w:rPr>
                <w:sz w:val="24"/>
                <w:szCs w:val="24"/>
              </w:rPr>
              <w:t>paris</w:t>
            </w:r>
            <w:proofErr w:type="gramEnd"/>
            <w:r w:rsidRPr="009221E2">
              <w:rPr>
                <w:sz w:val="24"/>
                <w:szCs w:val="24"/>
              </w:rPr>
              <w:t xml:space="preserve"> 13è (tel : 01 42 17 72ou 83), bâtiment stomatologie, secteur Vincent Auriol.</w:t>
            </w:r>
          </w:p>
          <w:p w14:paraId="1E9573EC" w14:textId="77777777" w:rsidR="009221E2" w:rsidRDefault="009221E2" w:rsidP="009221E2">
            <w:pPr>
              <w:rPr>
                <w:sz w:val="24"/>
                <w:szCs w:val="24"/>
              </w:rPr>
            </w:pPr>
          </w:p>
          <w:p w14:paraId="45DEEF50" w14:textId="6037DEF9" w:rsidR="009221E2" w:rsidRPr="009221E2" w:rsidRDefault="009221E2" w:rsidP="009221E2">
            <w:pPr>
              <w:rPr>
                <w:sz w:val="24"/>
                <w:szCs w:val="24"/>
              </w:rPr>
            </w:pPr>
            <w:r>
              <w:rPr>
                <w:noProof/>
              </w:rPr>
              <w:lastRenderedPageBreak/>
              <mc:AlternateContent>
                <mc:Choice Requires="wps">
                  <w:drawing>
                    <wp:anchor distT="0" distB="0" distL="114300" distR="114300" simplePos="0" relativeHeight="251687936" behindDoc="0" locked="0" layoutInCell="1" allowOverlap="1" wp14:anchorId="34945374" wp14:editId="0265AFD5">
                      <wp:simplePos x="0" y="0"/>
                      <wp:positionH relativeFrom="column">
                        <wp:posOffset>-31115</wp:posOffset>
                      </wp:positionH>
                      <wp:positionV relativeFrom="paragraph">
                        <wp:posOffset>593725</wp:posOffset>
                      </wp:positionV>
                      <wp:extent cx="2918460" cy="853440"/>
                      <wp:effectExtent l="0" t="0" r="15240" b="22860"/>
                      <wp:wrapNone/>
                      <wp:docPr id="40" name="Rectangle à coins arrondis 40"/>
                      <wp:cNvGraphicFramePr/>
                      <a:graphic xmlns:a="http://schemas.openxmlformats.org/drawingml/2006/main">
                        <a:graphicData uri="http://schemas.microsoft.com/office/word/2010/wordprocessingShape">
                          <wps:wsp>
                            <wps:cNvSpPr/>
                            <wps:spPr>
                              <a:xfrm>
                                <a:off x="0" y="0"/>
                                <a:ext cx="2918460" cy="853440"/>
                              </a:xfrm>
                              <a:prstGeom prst="round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67F358AF" w14:textId="77777777" w:rsidR="009221E2" w:rsidRPr="00D73A33" w:rsidRDefault="009221E2" w:rsidP="009221E2">
                                  <w:pPr>
                                    <w:jc w:val="center"/>
                                    <w:rPr>
                                      <w:sz w:val="36"/>
                                      <w:szCs w:val="36"/>
                                    </w:rPr>
                                  </w:pPr>
                                  <w:r>
                                    <w:rPr>
                                      <w:rFonts w:ascii="Arial" w:hAnsi="Arial" w:cs="Arial"/>
                                      <w:sz w:val="36"/>
                                      <w:szCs w:val="36"/>
                                    </w:rPr>
                                    <w:t>Situations d’urgences</w:t>
                                  </w:r>
                                  <w:r>
                                    <w:rPr>
                                      <w:rFonts w:ascii="Arial" w:hAnsi="Arial" w:cs="Arial"/>
                                      <w:sz w:val="36"/>
                                      <w:szCs w:val="36"/>
                                    </w:rPr>
                                    <w:br/>
                                    <w:t>Saignements abondant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945374" id="Rectangle à coins arrondis 40" o:spid="_x0000_s1054" style="position:absolute;margin-left:-2.45pt;margin-top:46.75pt;width:229.8pt;height:67.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" fillcolor="white [3201]" strokecolor="#17365d [2415]" strokeweight="2pt">
                      <v:textbox>
                        <w:txbxContent>
                          <w:p w14:paraId="67F358AF" w14:textId="77777777" w:rsidR="009221E2" w:rsidRPr="00D73A33" w:rsidRDefault="009221E2" w:rsidP="009221E2">
                            <w:pPr>
                              <w:jc w:val="center"/>
                              <w:rPr>
                                <w:sz w:val="36"/>
                                <w:szCs w:val="36"/>
                              </w:rPr>
                            </w:pPr>
                            <w:r>
                              <w:rPr>
                                <w:rFonts w:ascii="Arial" w:hAnsi="Arial" w:cs="Arial"/>
                                <w:sz w:val="36"/>
                                <w:szCs w:val="36"/>
                              </w:rPr>
                              <w:t>Situations d’urgences</w:t>
                            </w:r>
                            <w:r>
                              <w:rPr>
                                <w:rFonts w:ascii="Arial" w:hAnsi="Arial" w:cs="Arial"/>
                                <w:sz w:val="36"/>
                                <w:szCs w:val="36"/>
                              </w:rPr>
                              <w:br/>
                              <w:t>Saignements abondant</w:t>
                            </w:r>
                          </w:p>
                        </w:txbxContent>
                      </v:textbox>
                    </v:roundrect>
                  </w:pict>
                </mc:Fallback>
              </mc:AlternateContent>
            </w:r>
          </w:p>
          <w:p w14:paraId="38CBB242" w14:textId="77777777" w:rsidR="009221E2" w:rsidRDefault="009221E2" w:rsidP="009221E2"/>
          <w:p w14:paraId="79826A36" w14:textId="55CE2395" w:rsidR="009221E2" w:rsidRDefault="009221E2" w:rsidP="009221E2">
            <w:r>
              <w:rPr>
                <w:rFonts w:ascii="Verdana" w:hAnsi="Verdana"/>
                <w:noProof/>
                <w:color w:val="1F497D"/>
              </w:rPr>
              <w:drawing>
                <wp:anchor distT="0" distB="0" distL="114300" distR="114300" simplePos="0" relativeHeight="251686912" behindDoc="0" locked="0" layoutInCell="1" allowOverlap="1" wp14:anchorId="40757843" wp14:editId="198DC0EE">
                  <wp:simplePos x="0" y="0"/>
                  <wp:positionH relativeFrom="column">
                    <wp:posOffset>6069330</wp:posOffset>
                  </wp:positionH>
                  <wp:positionV relativeFrom="paragraph">
                    <wp:posOffset>-421005</wp:posOffset>
                  </wp:positionV>
                  <wp:extent cx="800100" cy="1609725"/>
                  <wp:effectExtent l="0" t="0" r="0" b="9525"/>
                  <wp:wrapTopAndBottom/>
                  <wp:docPr id="1299797087" name="Image 1299797087" descr="Description : cid:image001.png@01D55C2D.7BFD9E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cid:image001.png@01D55C2D.7BFD9E0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800100" cy="1609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318A76" w14:textId="77777777" w:rsidR="009221E2" w:rsidRPr="006709EB" w:rsidRDefault="009221E2" w:rsidP="009221E2">
            <w:pPr>
              <w:pBdr>
                <w:top w:val="single" w:sz="4" w:space="1" w:color="auto"/>
                <w:left w:val="single" w:sz="4" w:space="4" w:color="auto"/>
                <w:bottom w:val="single" w:sz="4" w:space="1" w:color="auto"/>
                <w:right w:val="single" w:sz="4" w:space="15" w:color="auto"/>
              </w:pBdr>
              <w:shd w:val="clear" w:color="auto" w:fill="92CDDC" w:themeFill="accent5" w:themeFillTint="99"/>
              <w:jc w:val="center"/>
              <w:rPr>
                <w:b/>
                <w:sz w:val="36"/>
                <w:szCs w:val="36"/>
              </w:rPr>
            </w:pPr>
            <w:r>
              <w:rPr>
                <w:b/>
                <w:sz w:val="36"/>
                <w:szCs w:val="36"/>
              </w:rPr>
              <w:t>Saignement abondant qui ne s’arrête pas spontanément</w:t>
            </w:r>
          </w:p>
          <w:p w14:paraId="5699999F" w14:textId="77777777" w:rsidR="009221E2" w:rsidRDefault="009221E2" w:rsidP="009221E2">
            <w:r>
              <w:t xml:space="preserve">C’est une </w:t>
            </w:r>
            <w:r>
              <w:rPr>
                <w:b/>
              </w:rPr>
              <w:t>hémorragie.</w:t>
            </w:r>
          </w:p>
          <w:p w14:paraId="5DA750E9" w14:textId="77777777" w:rsidR="009221E2" w:rsidRDefault="009221E2" w:rsidP="009221E2">
            <w:pPr>
              <w:pStyle w:val="Paragraphedeliste"/>
              <w:numPr>
                <w:ilvl w:val="0"/>
                <w:numId w:val="69"/>
              </w:numPr>
              <w:spacing w:after="200" w:line="276" w:lineRule="auto"/>
              <w:contextualSpacing/>
            </w:pPr>
            <w:r>
              <w:t xml:space="preserve">Garder son sang-froid </w:t>
            </w:r>
          </w:p>
          <w:p w14:paraId="76D7E6EA" w14:textId="77777777" w:rsidR="009221E2" w:rsidRDefault="009221E2" w:rsidP="009221E2">
            <w:pPr>
              <w:pStyle w:val="Paragraphedeliste"/>
              <w:numPr>
                <w:ilvl w:val="0"/>
                <w:numId w:val="69"/>
              </w:numPr>
              <w:spacing w:after="200" w:line="276" w:lineRule="auto"/>
              <w:contextualSpacing/>
            </w:pPr>
            <w:r>
              <w:t xml:space="preserve">Appeler une collègue qui </w:t>
            </w:r>
            <w:r w:rsidRPr="00D34C9A">
              <w:rPr>
                <w:b/>
              </w:rPr>
              <w:t>alerte</w:t>
            </w:r>
            <w:r>
              <w:t xml:space="preserve"> la responsable et surveille les autres enfants</w:t>
            </w:r>
          </w:p>
          <w:p w14:paraId="53C28AE7" w14:textId="77777777" w:rsidR="009221E2" w:rsidRPr="0059458D" w:rsidRDefault="009221E2" w:rsidP="009221E2">
            <w:pPr>
              <w:pBdr>
                <w:top w:val="single" w:sz="4" w:space="1" w:color="auto"/>
                <w:left w:val="single" w:sz="4" w:space="4" w:color="auto"/>
                <w:bottom w:val="single" w:sz="4" w:space="1" w:color="auto"/>
                <w:right w:val="single" w:sz="4" w:space="4" w:color="auto"/>
              </w:pBdr>
            </w:pPr>
            <w:r>
              <w:t xml:space="preserve">Le responsable de l’établissement (infirmière puéricultrice ou EJE) appelle le </w:t>
            </w:r>
            <w:r w:rsidRPr="002A6518">
              <w:rPr>
                <w:color w:val="C00000"/>
                <w:sz w:val="36"/>
                <w:szCs w:val="36"/>
              </w:rPr>
              <w:sym w:font="Wingdings" w:char="F028"/>
            </w:r>
            <w:r>
              <w:t xml:space="preserve"> </w:t>
            </w:r>
            <w:r>
              <w:rPr>
                <w:b/>
                <w:color w:val="C00000"/>
                <w:sz w:val="36"/>
                <w:szCs w:val="36"/>
              </w:rPr>
              <w:t xml:space="preserve"> SAMU (0)</w:t>
            </w:r>
            <w:proofErr w:type="gramStart"/>
            <w:r>
              <w:rPr>
                <w:b/>
                <w:color w:val="C00000"/>
                <w:sz w:val="36"/>
                <w:szCs w:val="36"/>
              </w:rPr>
              <w:t xml:space="preserve">15  </w:t>
            </w:r>
            <w:r>
              <w:t>en</w:t>
            </w:r>
            <w:proofErr w:type="gramEnd"/>
            <w:r>
              <w:t xml:space="preserve"> précisant le poids de l’enfant, son âge et le contexte et suit ses indications.</w:t>
            </w:r>
            <w:r w:rsidRPr="00021EFC">
              <w:rPr>
                <w:b/>
              </w:rPr>
              <w:tab/>
            </w:r>
          </w:p>
          <w:p w14:paraId="6957AF56" w14:textId="77777777" w:rsidR="009221E2" w:rsidRDefault="009221E2" w:rsidP="009221E2">
            <w:pPr>
              <w:pBdr>
                <w:top w:val="single" w:sz="4" w:space="1" w:color="auto"/>
                <w:left w:val="single" w:sz="4" w:space="4" w:color="auto"/>
                <w:bottom w:val="single" w:sz="4" w:space="1" w:color="auto"/>
                <w:right w:val="single" w:sz="4" w:space="4" w:color="auto"/>
              </w:pBdr>
            </w:pPr>
            <w:r>
              <w:t>En l’absence de responsable, c’est un autre membre de l’équipe sur place qui contacte le SAMU et prévient ensuite la garde.</w:t>
            </w:r>
          </w:p>
          <w:p w14:paraId="63EE53E7" w14:textId="77777777" w:rsidR="009221E2" w:rsidRDefault="009221E2" w:rsidP="009221E2">
            <w:pPr>
              <w:pStyle w:val="Paragraphedeliste"/>
              <w:numPr>
                <w:ilvl w:val="0"/>
                <w:numId w:val="69"/>
              </w:numPr>
              <w:spacing w:after="200" w:line="276" w:lineRule="auto"/>
              <w:contextualSpacing/>
            </w:pPr>
            <w:r>
              <w:t xml:space="preserve">Faire une </w:t>
            </w:r>
            <w:r w:rsidRPr="00D34C9A">
              <w:rPr>
                <w:b/>
              </w:rPr>
              <w:t>compression</w:t>
            </w:r>
            <w:r>
              <w:t xml:space="preserve"> manuelle</w:t>
            </w:r>
          </w:p>
          <w:p w14:paraId="4915A0B4" w14:textId="77777777" w:rsidR="009221E2" w:rsidRDefault="009221E2" w:rsidP="009221E2">
            <w:pPr>
              <w:pStyle w:val="Paragraphedeliste"/>
              <w:numPr>
                <w:ilvl w:val="0"/>
                <w:numId w:val="69"/>
              </w:numPr>
              <w:spacing w:after="200" w:line="276" w:lineRule="auto"/>
              <w:contextualSpacing/>
            </w:pPr>
            <w:r>
              <w:t xml:space="preserve">Si l’hémorragie est due à la présence d’un </w:t>
            </w:r>
            <w:r w:rsidRPr="00D34C9A">
              <w:rPr>
                <w:b/>
              </w:rPr>
              <w:t>corps étranger</w:t>
            </w:r>
            <w:r>
              <w:t xml:space="preserve"> (morceau de verre, morceau de bois ou crayon par exemple) ne pas le retirer car sa présence diminue l’hémorragie et </w:t>
            </w:r>
            <w:r w:rsidRPr="008A5864">
              <w:rPr>
                <w:b/>
              </w:rPr>
              <w:t>comprimer en amont de la plaie</w:t>
            </w:r>
          </w:p>
          <w:p w14:paraId="5DC306C9" w14:textId="77777777" w:rsidR="009221E2" w:rsidRDefault="009221E2" w:rsidP="009221E2">
            <w:pPr>
              <w:pStyle w:val="Paragraphedeliste"/>
              <w:numPr>
                <w:ilvl w:val="0"/>
                <w:numId w:val="69"/>
              </w:numPr>
              <w:spacing w:after="200" w:line="276" w:lineRule="auto"/>
              <w:contextualSpacing/>
            </w:pPr>
            <w:r w:rsidRPr="00D34C9A">
              <w:rPr>
                <w:b/>
              </w:rPr>
              <w:t>Allonger</w:t>
            </w:r>
            <w:r>
              <w:t xml:space="preserve"> l’enfant en surélevant le membre</w:t>
            </w:r>
          </w:p>
          <w:p w14:paraId="1DE82E5B" w14:textId="77777777" w:rsidR="009221E2" w:rsidRDefault="009221E2" w:rsidP="009221E2">
            <w:pPr>
              <w:pStyle w:val="Paragraphedeliste"/>
              <w:numPr>
                <w:ilvl w:val="0"/>
                <w:numId w:val="69"/>
              </w:numPr>
              <w:spacing w:after="200" w:line="276" w:lineRule="auto"/>
              <w:contextualSpacing/>
            </w:pPr>
            <w:r w:rsidRPr="00D34C9A">
              <w:rPr>
                <w:b/>
              </w:rPr>
              <w:t>Rassurer</w:t>
            </w:r>
            <w:r>
              <w:t xml:space="preserve"> l’enfant </w:t>
            </w:r>
          </w:p>
          <w:p w14:paraId="6F470AA9" w14:textId="77777777" w:rsidR="009221E2" w:rsidRPr="00D34C9A" w:rsidRDefault="009221E2" w:rsidP="009221E2">
            <w:pPr>
              <w:pStyle w:val="Paragraphedeliste"/>
              <w:numPr>
                <w:ilvl w:val="0"/>
                <w:numId w:val="69"/>
              </w:numPr>
              <w:spacing w:after="200" w:line="276" w:lineRule="auto"/>
              <w:contextualSpacing/>
            </w:pPr>
            <w:r>
              <w:rPr>
                <w:b/>
              </w:rPr>
              <w:t xml:space="preserve">Le surveiller </w:t>
            </w:r>
            <w:r w:rsidRPr="00D34C9A">
              <w:t>(couleur, conscience, rythme respiratoire, …)</w:t>
            </w:r>
          </w:p>
          <w:p w14:paraId="1370D8AD" w14:textId="77777777" w:rsidR="009221E2" w:rsidRPr="00D34C9A" w:rsidRDefault="009221E2" w:rsidP="009221E2">
            <w:pPr>
              <w:pStyle w:val="Paragraphedeliste"/>
              <w:numPr>
                <w:ilvl w:val="0"/>
                <w:numId w:val="69"/>
              </w:numPr>
              <w:spacing w:after="200" w:line="276" w:lineRule="auto"/>
              <w:contextualSpacing/>
            </w:pPr>
            <w:r w:rsidRPr="00D34C9A">
              <w:t>Ne pas lui donner à boire</w:t>
            </w:r>
          </w:p>
          <w:p w14:paraId="6B35323F" w14:textId="77777777" w:rsidR="009221E2" w:rsidRDefault="009221E2" w:rsidP="009221E2">
            <w:pPr>
              <w:pStyle w:val="Paragraphedeliste"/>
              <w:numPr>
                <w:ilvl w:val="0"/>
                <w:numId w:val="69"/>
              </w:numPr>
              <w:spacing w:after="200" w:line="276" w:lineRule="auto"/>
              <w:contextualSpacing/>
            </w:pPr>
            <w:r w:rsidRPr="00D34C9A">
              <w:t>Le couvrir en attendant les secours</w:t>
            </w:r>
          </w:p>
          <w:p w14:paraId="72D58D13" w14:textId="77777777" w:rsidR="009221E2" w:rsidRPr="00483094" w:rsidRDefault="009221E2" w:rsidP="009221E2">
            <w:pPr>
              <w:rPr>
                <w:b/>
                <w:i/>
                <w:sz w:val="30"/>
                <w:szCs w:val="30"/>
              </w:rPr>
            </w:pPr>
            <w:r w:rsidRPr="00483094">
              <w:rPr>
                <w:b/>
                <w:i/>
                <w:sz w:val="30"/>
                <w:szCs w:val="30"/>
              </w:rPr>
              <w:t>Cas particulier des saignements de nez – épistaxis</w:t>
            </w:r>
          </w:p>
          <w:p w14:paraId="05920B37" w14:textId="77777777" w:rsidR="009221E2" w:rsidRDefault="009221E2" w:rsidP="009221E2">
            <w:pPr>
              <w:pStyle w:val="Paragraphedeliste"/>
              <w:numPr>
                <w:ilvl w:val="0"/>
                <w:numId w:val="72"/>
              </w:numPr>
              <w:spacing w:after="200" w:line="276" w:lineRule="auto"/>
              <w:contextualSpacing/>
            </w:pPr>
            <w:r>
              <w:t>Faire assoir l’enfant et le maintenir assis</w:t>
            </w:r>
          </w:p>
          <w:p w14:paraId="4EC4F374" w14:textId="77777777" w:rsidR="009221E2" w:rsidRDefault="009221E2" w:rsidP="009221E2">
            <w:pPr>
              <w:pStyle w:val="Paragraphedeliste"/>
              <w:numPr>
                <w:ilvl w:val="0"/>
                <w:numId w:val="70"/>
              </w:numPr>
              <w:spacing w:after="200" w:line="276" w:lineRule="auto"/>
              <w:contextualSpacing/>
            </w:pPr>
            <w:r>
              <w:t>Le faire moucher tête en avant ou faire en douceur une DRP (désobstruction rhinopharyngée) en position demi-assise afin de retirer le caillot</w:t>
            </w:r>
          </w:p>
          <w:p w14:paraId="74BC8500" w14:textId="77777777" w:rsidR="009221E2" w:rsidRDefault="009221E2" w:rsidP="009221E2">
            <w:pPr>
              <w:pStyle w:val="Paragraphedeliste"/>
              <w:numPr>
                <w:ilvl w:val="0"/>
                <w:numId w:val="70"/>
              </w:numPr>
              <w:spacing w:after="200" w:line="276" w:lineRule="auto"/>
              <w:contextualSpacing/>
            </w:pPr>
            <w:r>
              <w:t>Appuyer sur la(les) narine(s) qui saigne(nt)</w:t>
            </w:r>
          </w:p>
          <w:p w14:paraId="7F47455C" w14:textId="77777777" w:rsidR="009221E2" w:rsidRDefault="009221E2" w:rsidP="009221E2">
            <w:r>
              <w:t xml:space="preserve">Le saignement s’arrête après 3 à 5 minutes maximum. Au-delà de 5 minutes, appeler </w:t>
            </w:r>
            <w:r w:rsidRPr="002A6518">
              <w:rPr>
                <w:color w:val="C00000"/>
                <w:sz w:val="36"/>
                <w:szCs w:val="36"/>
              </w:rPr>
              <w:sym w:font="Wingdings" w:char="F028"/>
            </w:r>
            <w:r>
              <w:t xml:space="preserve"> </w:t>
            </w:r>
            <w:r>
              <w:rPr>
                <w:b/>
                <w:color w:val="C00000"/>
                <w:sz w:val="36"/>
                <w:szCs w:val="36"/>
              </w:rPr>
              <w:t xml:space="preserve"> SAMU (0)15 </w:t>
            </w:r>
          </w:p>
          <w:p w14:paraId="6C3CDE12" w14:textId="77777777" w:rsidR="009221E2" w:rsidRPr="00AA5642" w:rsidRDefault="009221E2" w:rsidP="009221E2">
            <w:r w:rsidRPr="00483094">
              <w:rPr>
                <w:b/>
                <w:i/>
                <w:sz w:val="30"/>
                <w:szCs w:val="30"/>
              </w:rPr>
              <w:t>Cas particulier des saignements d’oreille</w:t>
            </w:r>
            <w:r>
              <w:tab/>
            </w:r>
            <w:r>
              <w:tab/>
            </w:r>
            <w:r>
              <w:tab/>
            </w:r>
            <w:r>
              <w:tab/>
            </w:r>
            <w:r w:rsidRPr="002A6518">
              <w:rPr>
                <w:color w:val="C00000"/>
                <w:sz w:val="36"/>
                <w:szCs w:val="36"/>
              </w:rPr>
              <w:t xml:space="preserve"> </w:t>
            </w:r>
            <w:r w:rsidRPr="002A6518">
              <w:rPr>
                <w:color w:val="C00000"/>
                <w:sz w:val="36"/>
                <w:szCs w:val="36"/>
              </w:rPr>
              <w:sym w:font="Wingdings" w:char="F028"/>
            </w:r>
            <w:r>
              <w:t xml:space="preserve"> </w:t>
            </w:r>
            <w:r>
              <w:rPr>
                <w:b/>
                <w:color w:val="C00000"/>
                <w:sz w:val="36"/>
                <w:szCs w:val="36"/>
              </w:rPr>
              <w:t xml:space="preserve">SAMU (0)15 </w:t>
            </w:r>
          </w:p>
          <w:p w14:paraId="762037EB" w14:textId="77777777" w:rsidR="009221E2" w:rsidRDefault="009221E2" w:rsidP="009221E2">
            <w:pPr>
              <w:pStyle w:val="Paragraphedeliste"/>
              <w:numPr>
                <w:ilvl w:val="0"/>
                <w:numId w:val="71"/>
              </w:numPr>
              <w:spacing w:after="200" w:line="276" w:lineRule="auto"/>
              <w:contextualSpacing/>
            </w:pPr>
            <w:r>
              <w:t>Faire assoir l’enfant et le maintenir assis</w:t>
            </w:r>
          </w:p>
          <w:p w14:paraId="4D0E3B6A" w14:textId="77777777" w:rsidR="009221E2" w:rsidRDefault="009221E2" w:rsidP="009221E2">
            <w:pPr>
              <w:pStyle w:val="Paragraphedeliste"/>
              <w:numPr>
                <w:ilvl w:val="0"/>
                <w:numId w:val="71"/>
              </w:numPr>
              <w:spacing w:after="200" w:line="276" w:lineRule="auto"/>
              <w:contextualSpacing/>
            </w:pPr>
            <w:r>
              <w:t>Rechercher le contexte et vérifier la présence ou non d’un corps étranger</w:t>
            </w:r>
          </w:p>
          <w:p w14:paraId="360A33E4" w14:textId="77777777" w:rsidR="009221E2" w:rsidRDefault="009221E2" w:rsidP="009221E2">
            <w:pPr>
              <w:pStyle w:val="Paragraphedeliste"/>
              <w:numPr>
                <w:ilvl w:val="0"/>
                <w:numId w:val="71"/>
              </w:numPr>
              <w:spacing w:after="200" w:line="276" w:lineRule="auto"/>
              <w:contextualSpacing/>
            </w:pPr>
            <w:r>
              <w:t>Faire pencher la tête du côté du saignement en se protégeant d’un linge propre (gant ou serviette de toilette propre)</w:t>
            </w:r>
          </w:p>
          <w:p w14:paraId="39A97AAD" w14:textId="0DEE8CAD" w:rsidR="009221E2" w:rsidRDefault="009221E2" w:rsidP="009221E2">
            <w:r>
              <w:rPr>
                <w:noProof/>
              </w:rPr>
              <w:lastRenderedPageBreak/>
              <mc:AlternateContent>
                <mc:Choice Requires="wps">
                  <w:drawing>
                    <wp:anchor distT="0" distB="0" distL="114300" distR="114300" simplePos="0" relativeHeight="251689984" behindDoc="0" locked="0" layoutInCell="1" allowOverlap="1" wp14:anchorId="7FE35F2C" wp14:editId="222A50F1">
                      <wp:simplePos x="0" y="0"/>
                      <wp:positionH relativeFrom="column">
                        <wp:posOffset>-229235</wp:posOffset>
                      </wp:positionH>
                      <wp:positionV relativeFrom="paragraph">
                        <wp:posOffset>-412115</wp:posOffset>
                      </wp:positionV>
                      <wp:extent cx="2781300" cy="1135380"/>
                      <wp:effectExtent l="0" t="0" r="19050" b="26670"/>
                      <wp:wrapNone/>
                      <wp:docPr id="41" name="Rectangle à coins arrondis 41"/>
                      <wp:cNvGraphicFramePr/>
                      <a:graphic xmlns:a="http://schemas.openxmlformats.org/drawingml/2006/main">
                        <a:graphicData uri="http://schemas.microsoft.com/office/word/2010/wordprocessingShape">
                          <wps:wsp>
                            <wps:cNvSpPr/>
                            <wps:spPr>
                              <a:xfrm>
                                <a:off x="0" y="0"/>
                                <a:ext cx="2781300" cy="1135380"/>
                              </a:xfrm>
                              <a:prstGeom prst="round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5A684AAE" w14:textId="77777777" w:rsidR="009221E2" w:rsidRDefault="009221E2" w:rsidP="009221E2">
                                  <w:pPr>
                                    <w:jc w:val="center"/>
                                    <w:rPr>
                                      <w:rFonts w:ascii="Arial" w:hAnsi="Arial" w:cs="Arial"/>
                                      <w:sz w:val="36"/>
                                      <w:szCs w:val="36"/>
                                    </w:rPr>
                                  </w:pPr>
                                  <w:r>
                                    <w:rPr>
                                      <w:rFonts w:ascii="Arial" w:hAnsi="Arial" w:cs="Arial"/>
                                      <w:sz w:val="36"/>
                                      <w:szCs w:val="36"/>
                                    </w:rPr>
                                    <w:t>Situations d’urgences :</w:t>
                                  </w:r>
                                </w:p>
                                <w:p w14:paraId="6E05DD22" w14:textId="77777777" w:rsidR="009221E2" w:rsidRPr="00D73A33" w:rsidRDefault="009221E2" w:rsidP="009221E2">
                                  <w:pPr>
                                    <w:jc w:val="center"/>
                                    <w:rPr>
                                      <w:sz w:val="36"/>
                                      <w:szCs w:val="36"/>
                                    </w:rPr>
                                  </w:pPr>
                                  <w:r>
                                    <w:rPr>
                                      <w:rFonts w:ascii="Arial" w:hAnsi="Arial" w:cs="Arial"/>
                                      <w:sz w:val="36"/>
                                      <w:szCs w:val="36"/>
                                    </w:rPr>
                                    <w:t>Fractures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E35F2C" id="Rectangle à coins arrondis 41" o:spid="_x0000_s1055" style="position:absolute;margin-left:-18.05pt;margin-top:-32.45pt;width:219pt;height:89.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" fillcolor="white [3201]" strokecolor="#17365d [2415]" strokeweight="2pt">
                      <v:textbox>
                        <w:txbxContent>
                          <w:p w14:paraId="5A684AAE" w14:textId="77777777" w:rsidR="009221E2" w:rsidRDefault="009221E2" w:rsidP="009221E2">
                            <w:pPr>
                              <w:jc w:val="center"/>
                              <w:rPr>
                                <w:rFonts w:ascii="Arial" w:hAnsi="Arial" w:cs="Arial"/>
                                <w:sz w:val="36"/>
                                <w:szCs w:val="36"/>
                              </w:rPr>
                            </w:pPr>
                            <w:r>
                              <w:rPr>
                                <w:rFonts w:ascii="Arial" w:hAnsi="Arial" w:cs="Arial"/>
                                <w:sz w:val="36"/>
                                <w:szCs w:val="36"/>
                              </w:rPr>
                              <w:t>Situations d’urgences :</w:t>
                            </w:r>
                          </w:p>
                          <w:p w14:paraId="6E05DD22" w14:textId="77777777" w:rsidR="009221E2" w:rsidRPr="00D73A33" w:rsidRDefault="009221E2" w:rsidP="009221E2">
                            <w:pPr>
                              <w:jc w:val="center"/>
                              <w:rPr>
                                <w:sz w:val="36"/>
                                <w:szCs w:val="36"/>
                              </w:rPr>
                            </w:pPr>
                            <w:r>
                              <w:rPr>
                                <w:rFonts w:ascii="Arial" w:hAnsi="Arial" w:cs="Arial"/>
                                <w:sz w:val="36"/>
                                <w:szCs w:val="36"/>
                              </w:rPr>
                              <w:t>Fractures</w:t>
                            </w:r>
                          </w:p>
                        </w:txbxContent>
                      </v:textbox>
                    </v:roundrect>
                  </w:pict>
                </mc:Fallback>
              </mc:AlternateContent>
            </w:r>
          </w:p>
          <w:p w14:paraId="35D414CB" w14:textId="39A87072" w:rsidR="009221E2" w:rsidRDefault="009221E2" w:rsidP="009221E2">
            <w:r>
              <w:rPr>
                <w:rFonts w:ascii="Verdana" w:hAnsi="Verdana"/>
                <w:noProof/>
                <w:color w:val="1F497D"/>
              </w:rPr>
              <w:drawing>
                <wp:anchor distT="0" distB="0" distL="114300" distR="114300" simplePos="0" relativeHeight="251688960" behindDoc="0" locked="0" layoutInCell="1" allowOverlap="1" wp14:anchorId="0225A9B5" wp14:editId="79EC3874">
                  <wp:simplePos x="0" y="0"/>
                  <wp:positionH relativeFrom="column">
                    <wp:posOffset>5984240</wp:posOffset>
                  </wp:positionH>
                  <wp:positionV relativeFrom="paragraph">
                    <wp:posOffset>-430530</wp:posOffset>
                  </wp:positionV>
                  <wp:extent cx="800100" cy="1609725"/>
                  <wp:effectExtent l="0" t="0" r="0" b="9525"/>
                  <wp:wrapTopAndBottom/>
                  <wp:docPr id="1271824388" name="Image 1271824388" descr="Description : cid:image001.png@01D55C2D.7BFD9E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cid:image001.png@01D55C2D.7BFD9E0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800100" cy="1609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2E7056" w14:textId="77777777" w:rsidR="009221E2" w:rsidRPr="006709EB" w:rsidRDefault="009221E2" w:rsidP="009221E2">
            <w:pPr>
              <w:pBdr>
                <w:top w:val="single" w:sz="4" w:space="1" w:color="auto"/>
                <w:left w:val="single" w:sz="4" w:space="4" w:color="auto"/>
                <w:bottom w:val="single" w:sz="4" w:space="1" w:color="auto"/>
                <w:right w:val="single" w:sz="4" w:space="15" w:color="auto"/>
              </w:pBdr>
              <w:shd w:val="clear" w:color="auto" w:fill="92CDDC" w:themeFill="accent5" w:themeFillTint="99"/>
              <w:jc w:val="center"/>
              <w:rPr>
                <w:b/>
                <w:sz w:val="36"/>
                <w:szCs w:val="36"/>
              </w:rPr>
            </w:pPr>
            <w:r>
              <w:rPr>
                <w:b/>
                <w:sz w:val="36"/>
                <w:szCs w:val="36"/>
              </w:rPr>
              <w:t>Fractures</w:t>
            </w:r>
          </w:p>
          <w:p w14:paraId="24985CC0" w14:textId="77777777" w:rsidR="009221E2" w:rsidRDefault="009221E2" w:rsidP="009221E2">
            <w:r>
              <w:t>Après une chute (de sa hauteur, du toboggan, sur sol non protégé (piscine à balles) ou de la table à langer) ou un choc brutal (percuter un autre enfant, un vélo, etc.) voir après un mouvement de torsion brusque de la jambe (jeu de ballon)</w:t>
            </w:r>
          </w:p>
          <w:p w14:paraId="042AEC7F" w14:textId="77777777" w:rsidR="009221E2" w:rsidRPr="002A6518" w:rsidRDefault="009221E2" w:rsidP="009221E2">
            <w:pPr>
              <w:rPr>
                <w:b/>
                <w:i/>
                <w:sz w:val="30"/>
                <w:szCs w:val="30"/>
              </w:rPr>
            </w:pPr>
            <w:r w:rsidRPr="002A6518">
              <w:rPr>
                <w:b/>
                <w:i/>
                <w:sz w:val="30"/>
                <w:szCs w:val="30"/>
              </w:rPr>
              <w:t xml:space="preserve">Les signes de gravité sont : </w:t>
            </w:r>
          </w:p>
          <w:p w14:paraId="7DBF8732" w14:textId="77777777" w:rsidR="009221E2" w:rsidRDefault="009221E2" w:rsidP="009221E2">
            <w:pPr>
              <w:pStyle w:val="Paragraphedeliste"/>
              <w:numPr>
                <w:ilvl w:val="0"/>
                <w:numId w:val="73"/>
              </w:numPr>
              <w:spacing w:after="200" w:line="276" w:lineRule="auto"/>
              <w:contextualSpacing/>
            </w:pPr>
            <w:r>
              <w:t>La hauteur de la chute, la vitesse du choc, le contexte</w:t>
            </w:r>
          </w:p>
          <w:p w14:paraId="37B278CF" w14:textId="77777777" w:rsidR="009221E2" w:rsidRDefault="009221E2" w:rsidP="009221E2">
            <w:pPr>
              <w:pStyle w:val="Paragraphedeliste"/>
              <w:numPr>
                <w:ilvl w:val="0"/>
                <w:numId w:val="73"/>
              </w:numPr>
              <w:spacing w:after="200" w:line="276" w:lineRule="auto"/>
              <w:contextualSpacing/>
            </w:pPr>
            <w:r>
              <w:t>La qualité du sol de réception (sol souple / carrelage)</w:t>
            </w:r>
          </w:p>
          <w:p w14:paraId="54D1698D" w14:textId="77777777" w:rsidR="009221E2" w:rsidRDefault="009221E2" w:rsidP="009221E2">
            <w:pPr>
              <w:pStyle w:val="Paragraphedeliste"/>
              <w:numPr>
                <w:ilvl w:val="0"/>
                <w:numId w:val="73"/>
              </w:numPr>
              <w:spacing w:after="200" w:line="276" w:lineRule="auto"/>
              <w:contextualSpacing/>
            </w:pPr>
            <w:r>
              <w:t>La localisation de l’impact : crâne, rachis, os long des membres, cage thoracique</w:t>
            </w:r>
          </w:p>
          <w:p w14:paraId="00CB2396" w14:textId="77777777" w:rsidR="009221E2" w:rsidRDefault="009221E2" w:rsidP="009221E2">
            <w:pPr>
              <w:pStyle w:val="Paragraphedeliste"/>
            </w:pPr>
          </w:p>
          <w:p w14:paraId="0C20F169" w14:textId="77777777" w:rsidR="009221E2" w:rsidRPr="002A6518" w:rsidRDefault="009221E2" w:rsidP="009221E2">
            <w:pPr>
              <w:rPr>
                <w:b/>
                <w:i/>
                <w:sz w:val="30"/>
                <w:szCs w:val="30"/>
              </w:rPr>
            </w:pPr>
            <w:r>
              <w:rPr>
                <w:b/>
                <w:i/>
                <w:sz w:val="30"/>
                <w:szCs w:val="30"/>
              </w:rPr>
              <w:t>La conduite à tenir est</w:t>
            </w:r>
            <w:r w:rsidRPr="002A6518">
              <w:rPr>
                <w:b/>
                <w:i/>
                <w:sz w:val="30"/>
                <w:szCs w:val="30"/>
              </w:rPr>
              <w:t xml:space="preserve"> : </w:t>
            </w:r>
          </w:p>
          <w:p w14:paraId="66D9FA4C" w14:textId="77777777" w:rsidR="009221E2" w:rsidRDefault="009221E2" w:rsidP="009221E2">
            <w:pPr>
              <w:pStyle w:val="Paragraphedeliste"/>
              <w:numPr>
                <w:ilvl w:val="0"/>
                <w:numId w:val="74"/>
              </w:numPr>
              <w:spacing w:after="200" w:line="276" w:lineRule="auto"/>
              <w:contextualSpacing/>
            </w:pPr>
            <w:r>
              <w:t>Ne pas bouger l’enfant</w:t>
            </w:r>
          </w:p>
          <w:p w14:paraId="536420F1" w14:textId="77777777" w:rsidR="009221E2" w:rsidRDefault="009221E2" w:rsidP="009221E2">
            <w:pPr>
              <w:pStyle w:val="Paragraphedeliste"/>
              <w:numPr>
                <w:ilvl w:val="0"/>
                <w:numId w:val="74"/>
              </w:numPr>
              <w:spacing w:after="200" w:line="276" w:lineRule="auto"/>
              <w:contextualSpacing/>
            </w:pPr>
            <w:r>
              <w:t>Observer son corps : déformation, douleur, hématome, saignement… usage ou non des membres</w:t>
            </w:r>
          </w:p>
          <w:p w14:paraId="4350B24A" w14:textId="77777777" w:rsidR="009221E2" w:rsidRDefault="009221E2" w:rsidP="009221E2">
            <w:pPr>
              <w:pStyle w:val="Paragraphedeliste"/>
              <w:numPr>
                <w:ilvl w:val="0"/>
                <w:numId w:val="74"/>
              </w:numPr>
              <w:spacing w:after="200" w:line="276" w:lineRule="auto"/>
              <w:contextualSpacing/>
            </w:pPr>
            <w:r>
              <w:t>Observer son comportement : agitation, prostration, vomissement</w:t>
            </w:r>
          </w:p>
          <w:p w14:paraId="09D49A93" w14:textId="77777777" w:rsidR="009221E2" w:rsidRDefault="009221E2" w:rsidP="009221E2">
            <w:r w:rsidRPr="002424B8">
              <w:rPr>
                <w:b/>
              </w:rPr>
              <w:t>Si l’enfant est conscient</w:t>
            </w:r>
            <w:r>
              <w:t> : le rassurer et le laisser dans la position qu’il a choisie ;</w:t>
            </w:r>
          </w:p>
          <w:p w14:paraId="3C3ABD23" w14:textId="77777777" w:rsidR="009221E2" w:rsidRDefault="009221E2" w:rsidP="009221E2">
            <w:r w:rsidRPr="002424B8">
              <w:rPr>
                <w:b/>
              </w:rPr>
              <w:t>Si l’enfant est inconscient</w:t>
            </w:r>
            <w:r>
              <w:t> : le mettre en position latérale de sécurité (PLS), le réchauffer avec une couverture</w:t>
            </w:r>
          </w:p>
          <w:p w14:paraId="3476C959" w14:textId="77777777" w:rsidR="009221E2" w:rsidRDefault="009221E2" w:rsidP="009221E2">
            <w:pPr>
              <w:pStyle w:val="Paragraphedeliste"/>
              <w:numPr>
                <w:ilvl w:val="0"/>
                <w:numId w:val="69"/>
              </w:numPr>
              <w:spacing w:after="200" w:line="276" w:lineRule="auto"/>
              <w:contextualSpacing/>
            </w:pPr>
            <w:r>
              <w:t xml:space="preserve">Dans tous les cas, appeler une collègue qui </w:t>
            </w:r>
            <w:r w:rsidRPr="00D34C9A">
              <w:rPr>
                <w:b/>
              </w:rPr>
              <w:t>alerte</w:t>
            </w:r>
            <w:r>
              <w:t xml:space="preserve"> la responsable et surveille les autres enfants</w:t>
            </w:r>
          </w:p>
          <w:p w14:paraId="4C1728CF" w14:textId="77777777" w:rsidR="009221E2" w:rsidRPr="0059458D" w:rsidRDefault="009221E2" w:rsidP="009221E2">
            <w:pPr>
              <w:pBdr>
                <w:top w:val="single" w:sz="4" w:space="1" w:color="auto"/>
                <w:left w:val="single" w:sz="4" w:space="9" w:color="auto"/>
                <w:bottom w:val="single" w:sz="4" w:space="1" w:color="auto"/>
                <w:right w:val="single" w:sz="4" w:space="4" w:color="auto"/>
              </w:pBdr>
            </w:pPr>
            <w:r>
              <w:t xml:space="preserve">Le responsable de l’établissement (infirmière puéricultrice ou EJE) appelle le </w:t>
            </w:r>
            <w:r w:rsidRPr="002A6518">
              <w:rPr>
                <w:color w:val="C00000"/>
                <w:sz w:val="36"/>
                <w:szCs w:val="36"/>
              </w:rPr>
              <w:sym w:font="Wingdings" w:char="F028"/>
            </w:r>
            <w:r>
              <w:t xml:space="preserve"> </w:t>
            </w:r>
            <w:r>
              <w:rPr>
                <w:b/>
                <w:color w:val="C00000"/>
                <w:sz w:val="36"/>
                <w:szCs w:val="36"/>
              </w:rPr>
              <w:t xml:space="preserve"> SAMU (0)</w:t>
            </w:r>
            <w:proofErr w:type="gramStart"/>
            <w:r>
              <w:rPr>
                <w:b/>
                <w:color w:val="C00000"/>
                <w:sz w:val="36"/>
                <w:szCs w:val="36"/>
              </w:rPr>
              <w:t xml:space="preserve">15  </w:t>
            </w:r>
            <w:r>
              <w:t>en</w:t>
            </w:r>
            <w:proofErr w:type="gramEnd"/>
            <w:r>
              <w:t xml:space="preserve"> précisant le poids de l’enfant, son âge et le contexte et suit ses indications.</w:t>
            </w:r>
            <w:r w:rsidRPr="00021EFC">
              <w:rPr>
                <w:b/>
              </w:rPr>
              <w:tab/>
            </w:r>
          </w:p>
          <w:p w14:paraId="2F855FFF" w14:textId="77777777" w:rsidR="009221E2" w:rsidRDefault="009221E2" w:rsidP="009221E2">
            <w:pPr>
              <w:pBdr>
                <w:top w:val="single" w:sz="4" w:space="1" w:color="auto"/>
                <w:left w:val="single" w:sz="4" w:space="9" w:color="auto"/>
                <w:bottom w:val="single" w:sz="4" w:space="1" w:color="auto"/>
                <w:right w:val="single" w:sz="4" w:space="4" w:color="auto"/>
              </w:pBdr>
            </w:pPr>
            <w:r>
              <w:t>En l’absence de responsable, c’est un autre membre de l’équipe sur place qui contacte le SAMU et prévient ensuite la garde.</w:t>
            </w:r>
          </w:p>
          <w:p w14:paraId="2AC08877" w14:textId="77777777" w:rsidR="009221E2" w:rsidRDefault="009221E2" w:rsidP="009221E2">
            <w:pPr>
              <w:pStyle w:val="Paragraphedeliste"/>
              <w:numPr>
                <w:ilvl w:val="0"/>
                <w:numId w:val="69"/>
              </w:numPr>
              <w:spacing w:after="200" w:line="276" w:lineRule="auto"/>
              <w:contextualSpacing/>
            </w:pPr>
            <w:r>
              <w:t>Prévenir les parents</w:t>
            </w:r>
          </w:p>
          <w:p w14:paraId="373FF401" w14:textId="77777777" w:rsidR="009221E2" w:rsidRDefault="009221E2" w:rsidP="009221E2">
            <w:pPr>
              <w:pStyle w:val="Paragraphedeliste"/>
              <w:numPr>
                <w:ilvl w:val="0"/>
                <w:numId w:val="69"/>
              </w:numPr>
              <w:spacing w:after="200" w:line="276" w:lineRule="auto"/>
              <w:contextualSpacing/>
            </w:pPr>
            <w:r>
              <w:t>Surveiller l’enfant</w:t>
            </w:r>
          </w:p>
          <w:p w14:paraId="2B809BBD" w14:textId="77777777" w:rsidR="009221E2" w:rsidRDefault="009221E2" w:rsidP="009221E2">
            <w:pPr>
              <w:pBdr>
                <w:top w:val="single" w:sz="4" w:space="1" w:color="auto"/>
                <w:left w:val="single" w:sz="4" w:space="4" w:color="auto"/>
                <w:bottom w:val="single" w:sz="4" w:space="1" w:color="auto"/>
                <w:right w:val="single" w:sz="4" w:space="4" w:color="auto"/>
              </w:pBdr>
            </w:pPr>
            <w:r>
              <w:t xml:space="preserve">Toute impotence fonctionnelle </w:t>
            </w:r>
            <w:proofErr w:type="gramStart"/>
            <w:r>
              <w:t>suite à une</w:t>
            </w:r>
            <w:proofErr w:type="gramEnd"/>
            <w:r>
              <w:t xml:space="preserve"> chute (enfant qui ne se sert plus d’un de ses membres par exemple) doit faire suspecter une fracture et impose une consultation médicale en urgence.</w:t>
            </w:r>
          </w:p>
          <w:p w14:paraId="1D67E12D" w14:textId="77777777" w:rsidR="009221E2" w:rsidRPr="00D34C9A" w:rsidRDefault="009221E2" w:rsidP="009221E2">
            <w:pPr>
              <w:pStyle w:val="Paragraphedeliste"/>
              <w:spacing w:after="200" w:line="276" w:lineRule="auto"/>
              <w:contextualSpacing/>
            </w:pPr>
          </w:p>
          <w:p w14:paraId="74A5ED0B" w14:textId="77777777" w:rsidR="00D92FBA" w:rsidRDefault="00D92FBA" w:rsidP="00D92FBA"/>
          <w:p w14:paraId="7C494D81" w14:textId="77777777" w:rsidR="009221E2" w:rsidRDefault="009221E2" w:rsidP="00D92FBA"/>
          <w:p w14:paraId="632D3D32" w14:textId="77777777" w:rsidR="009221E2" w:rsidRDefault="009221E2" w:rsidP="00D92FBA"/>
          <w:p w14:paraId="41FFD607" w14:textId="77777777" w:rsidR="009221E2" w:rsidRDefault="009221E2" w:rsidP="00D92FBA"/>
          <w:p w14:paraId="5D11EACC" w14:textId="77777777" w:rsidR="009221E2" w:rsidRDefault="009221E2" w:rsidP="00D92FBA"/>
          <w:p w14:paraId="505261F0" w14:textId="77777777" w:rsidR="009221E2" w:rsidRDefault="009221E2" w:rsidP="00D92FBA"/>
          <w:p w14:paraId="7D3D4726" w14:textId="77777777" w:rsidR="009221E2" w:rsidRDefault="009221E2" w:rsidP="00D92FBA"/>
          <w:p w14:paraId="43979E5E" w14:textId="77777777" w:rsidR="009221E2" w:rsidRDefault="009221E2" w:rsidP="00D92FBA"/>
          <w:p w14:paraId="55914ED1" w14:textId="77777777" w:rsidR="009221E2" w:rsidRDefault="009221E2" w:rsidP="00D92FBA"/>
          <w:p w14:paraId="0F7897D9" w14:textId="5BEA1FE1" w:rsidR="009221E2" w:rsidRDefault="009221E2" w:rsidP="009221E2">
            <w:r>
              <w:rPr>
                <w:noProof/>
              </w:rPr>
              <w:lastRenderedPageBreak/>
              <mc:AlternateContent>
                <mc:Choice Requires="wps">
                  <w:drawing>
                    <wp:anchor distT="0" distB="0" distL="114300" distR="114300" simplePos="0" relativeHeight="251692032" behindDoc="0" locked="0" layoutInCell="1" allowOverlap="1" wp14:anchorId="4537DB3C" wp14:editId="3F14CFAB">
                      <wp:simplePos x="0" y="0"/>
                      <wp:positionH relativeFrom="column">
                        <wp:posOffset>-76835</wp:posOffset>
                      </wp:positionH>
                      <wp:positionV relativeFrom="paragraph">
                        <wp:posOffset>-305435</wp:posOffset>
                      </wp:positionV>
                      <wp:extent cx="2781300" cy="1112520"/>
                      <wp:effectExtent l="0" t="0" r="19050" b="11430"/>
                      <wp:wrapNone/>
                      <wp:docPr id="42" name="Rectangle à coins arrondis 42"/>
                      <wp:cNvGraphicFramePr/>
                      <a:graphic xmlns:a="http://schemas.openxmlformats.org/drawingml/2006/main">
                        <a:graphicData uri="http://schemas.microsoft.com/office/word/2010/wordprocessingShape">
                          <wps:wsp>
                            <wps:cNvSpPr/>
                            <wps:spPr>
                              <a:xfrm>
                                <a:off x="0" y="0"/>
                                <a:ext cx="2781300" cy="1112520"/>
                              </a:xfrm>
                              <a:prstGeom prst="round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03877198" w14:textId="77777777" w:rsidR="009221E2" w:rsidRDefault="009221E2" w:rsidP="009221E2">
                                  <w:pPr>
                                    <w:jc w:val="center"/>
                                    <w:rPr>
                                      <w:rFonts w:ascii="Arial" w:hAnsi="Arial" w:cs="Arial"/>
                                      <w:sz w:val="36"/>
                                      <w:szCs w:val="36"/>
                                    </w:rPr>
                                  </w:pPr>
                                  <w:r>
                                    <w:rPr>
                                      <w:rFonts w:ascii="Arial" w:hAnsi="Arial" w:cs="Arial"/>
                                      <w:sz w:val="36"/>
                                      <w:szCs w:val="36"/>
                                    </w:rPr>
                                    <w:t>Situations d’urgences :</w:t>
                                  </w:r>
                                </w:p>
                                <w:p w14:paraId="7E1D7F60" w14:textId="77777777" w:rsidR="009221E2" w:rsidRPr="00D73A33" w:rsidRDefault="009221E2" w:rsidP="009221E2">
                                  <w:pPr>
                                    <w:jc w:val="center"/>
                                    <w:rPr>
                                      <w:sz w:val="36"/>
                                      <w:szCs w:val="36"/>
                                    </w:rPr>
                                  </w:pPr>
                                  <w:r>
                                    <w:rPr>
                                      <w:rFonts w:ascii="Arial" w:hAnsi="Arial" w:cs="Arial"/>
                                      <w:sz w:val="36"/>
                                      <w:szCs w:val="36"/>
                                    </w:rPr>
                                    <w:t>Section de membre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37DB3C" id="Rectangle à coins arrondis 42" o:spid="_x0000_s1056" style="position:absolute;margin-left:-6.05pt;margin-top:-24.05pt;width:219pt;height:87.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" fillcolor="white [3201]" strokecolor="#17365d [2415]" strokeweight="2pt">
                      <v:textbox>
                        <w:txbxContent>
                          <w:p w14:paraId="03877198" w14:textId="77777777" w:rsidR="009221E2" w:rsidRDefault="009221E2" w:rsidP="009221E2">
                            <w:pPr>
                              <w:jc w:val="center"/>
                              <w:rPr>
                                <w:rFonts w:ascii="Arial" w:hAnsi="Arial" w:cs="Arial"/>
                                <w:sz w:val="36"/>
                                <w:szCs w:val="36"/>
                              </w:rPr>
                            </w:pPr>
                            <w:r>
                              <w:rPr>
                                <w:rFonts w:ascii="Arial" w:hAnsi="Arial" w:cs="Arial"/>
                                <w:sz w:val="36"/>
                                <w:szCs w:val="36"/>
                              </w:rPr>
                              <w:t>Situations d’urgences :</w:t>
                            </w:r>
                          </w:p>
                          <w:p w14:paraId="7E1D7F60" w14:textId="77777777" w:rsidR="009221E2" w:rsidRPr="00D73A33" w:rsidRDefault="009221E2" w:rsidP="009221E2">
                            <w:pPr>
                              <w:jc w:val="center"/>
                              <w:rPr>
                                <w:sz w:val="36"/>
                                <w:szCs w:val="36"/>
                              </w:rPr>
                            </w:pPr>
                            <w:r>
                              <w:rPr>
                                <w:rFonts w:ascii="Arial" w:hAnsi="Arial" w:cs="Arial"/>
                                <w:sz w:val="36"/>
                                <w:szCs w:val="36"/>
                              </w:rPr>
                              <w:t>Section de membre</w:t>
                            </w:r>
                          </w:p>
                        </w:txbxContent>
                      </v:textbox>
                    </v:roundrect>
                  </w:pict>
                </mc:Fallback>
              </mc:AlternateContent>
            </w:r>
            <w:r>
              <w:br w:type="page"/>
            </w:r>
          </w:p>
          <w:p w14:paraId="20660B71" w14:textId="3D114E00" w:rsidR="009221E2" w:rsidRDefault="009221E2" w:rsidP="009221E2">
            <w:r>
              <w:rPr>
                <w:rFonts w:ascii="Verdana" w:hAnsi="Verdana"/>
                <w:noProof/>
                <w:color w:val="1F497D"/>
              </w:rPr>
              <w:drawing>
                <wp:anchor distT="0" distB="0" distL="114300" distR="114300" simplePos="0" relativeHeight="251691008" behindDoc="0" locked="0" layoutInCell="1" allowOverlap="1" wp14:anchorId="2C291A23" wp14:editId="3FDC7400">
                  <wp:simplePos x="0" y="0"/>
                  <wp:positionH relativeFrom="column">
                    <wp:posOffset>5811520</wp:posOffset>
                  </wp:positionH>
                  <wp:positionV relativeFrom="paragraph">
                    <wp:posOffset>-442595</wp:posOffset>
                  </wp:positionV>
                  <wp:extent cx="800100" cy="1609725"/>
                  <wp:effectExtent l="0" t="0" r="0" b="9525"/>
                  <wp:wrapTopAndBottom/>
                  <wp:docPr id="2126337177" name="Image 2126337177" descr="Description : cid:image001.png@01D55C2D.7BFD9E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cid:image001.png@01D55C2D.7BFD9E0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800100" cy="1609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D1BCF4" w14:textId="77777777" w:rsidR="009221E2" w:rsidRPr="006709EB" w:rsidRDefault="009221E2" w:rsidP="009221E2">
            <w:pPr>
              <w:pBdr>
                <w:top w:val="single" w:sz="4" w:space="1" w:color="auto"/>
                <w:left w:val="single" w:sz="4" w:space="4" w:color="auto"/>
                <w:bottom w:val="single" w:sz="4" w:space="1" w:color="auto"/>
                <w:right w:val="single" w:sz="4" w:space="15" w:color="auto"/>
              </w:pBdr>
              <w:shd w:val="clear" w:color="auto" w:fill="92CDDC" w:themeFill="accent5" w:themeFillTint="99"/>
              <w:jc w:val="center"/>
              <w:rPr>
                <w:b/>
                <w:sz w:val="36"/>
                <w:szCs w:val="36"/>
              </w:rPr>
            </w:pPr>
            <w:r>
              <w:rPr>
                <w:b/>
                <w:sz w:val="36"/>
                <w:szCs w:val="36"/>
              </w:rPr>
              <w:t>Section de doigt, membre, oreille</w:t>
            </w:r>
          </w:p>
          <w:p w14:paraId="5A4A9A61" w14:textId="77777777" w:rsidR="009221E2" w:rsidRDefault="009221E2" w:rsidP="009221E2"/>
          <w:p w14:paraId="7B116ED9" w14:textId="77777777" w:rsidR="009221E2" w:rsidRPr="00483094" w:rsidRDefault="009221E2" w:rsidP="009221E2">
            <w:pPr>
              <w:rPr>
                <w:b/>
                <w:i/>
                <w:sz w:val="30"/>
                <w:szCs w:val="30"/>
              </w:rPr>
            </w:pPr>
            <w:r w:rsidRPr="00483094">
              <w:rPr>
                <w:b/>
                <w:i/>
                <w:sz w:val="30"/>
                <w:szCs w:val="30"/>
              </w:rPr>
              <w:t>La conduite à tenir est :</w:t>
            </w:r>
          </w:p>
          <w:p w14:paraId="66D68573" w14:textId="77777777" w:rsidR="009221E2" w:rsidRPr="009221E2" w:rsidRDefault="009221E2" w:rsidP="009221E2">
            <w:pPr>
              <w:pStyle w:val="Paragraphedeliste"/>
              <w:numPr>
                <w:ilvl w:val="0"/>
                <w:numId w:val="75"/>
              </w:numPr>
              <w:spacing w:after="200" w:line="276" w:lineRule="auto"/>
              <w:contextualSpacing/>
              <w:rPr>
                <w:sz w:val="24"/>
                <w:szCs w:val="24"/>
              </w:rPr>
            </w:pPr>
            <w:r w:rsidRPr="009221E2">
              <w:rPr>
                <w:sz w:val="24"/>
                <w:szCs w:val="24"/>
              </w:rPr>
              <w:t xml:space="preserve">Dans tous les cas, appeler une collègue qui </w:t>
            </w:r>
            <w:r w:rsidRPr="009221E2">
              <w:rPr>
                <w:b/>
                <w:sz w:val="24"/>
                <w:szCs w:val="24"/>
              </w:rPr>
              <w:t>alerte</w:t>
            </w:r>
            <w:r w:rsidRPr="009221E2">
              <w:rPr>
                <w:sz w:val="24"/>
                <w:szCs w:val="24"/>
              </w:rPr>
              <w:t xml:space="preserve"> la responsable et surveille les autres enfants</w:t>
            </w:r>
          </w:p>
          <w:p w14:paraId="4ECA681D" w14:textId="77777777" w:rsidR="009221E2" w:rsidRPr="009221E2" w:rsidRDefault="009221E2" w:rsidP="009221E2">
            <w:pPr>
              <w:pStyle w:val="Paragraphedeliste"/>
              <w:numPr>
                <w:ilvl w:val="0"/>
                <w:numId w:val="75"/>
              </w:numPr>
              <w:spacing w:after="200" w:line="276" w:lineRule="auto"/>
              <w:contextualSpacing/>
              <w:rPr>
                <w:sz w:val="24"/>
                <w:szCs w:val="24"/>
              </w:rPr>
            </w:pPr>
            <w:r w:rsidRPr="009221E2">
              <w:rPr>
                <w:sz w:val="24"/>
                <w:szCs w:val="24"/>
              </w:rPr>
              <w:t>Rassurer l’enfant</w:t>
            </w:r>
          </w:p>
          <w:p w14:paraId="46090A7C" w14:textId="77777777" w:rsidR="009221E2" w:rsidRPr="009221E2" w:rsidRDefault="009221E2" w:rsidP="009221E2">
            <w:pPr>
              <w:pStyle w:val="Paragraphedeliste"/>
              <w:numPr>
                <w:ilvl w:val="0"/>
                <w:numId w:val="75"/>
              </w:numPr>
              <w:spacing w:after="200" w:line="276" w:lineRule="auto"/>
              <w:contextualSpacing/>
              <w:rPr>
                <w:sz w:val="24"/>
                <w:szCs w:val="24"/>
              </w:rPr>
            </w:pPr>
            <w:r w:rsidRPr="009221E2">
              <w:rPr>
                <w:sz w:val="24"/>
                <w:szCs w:val="24"/>
              </w:rPr>
              <w:t>Ne rien lui donner à boire</w:t>
            </w:r>
          </w:p>
          <w:p w14:paraId="63E40ABD" w14:textId="77777777" w:rsidR="009221E2" w:rsidRPr="009221E2" w:rsidRDefault="009221E2" w:rsidP="009221E2">
            <w:pPr>
              <w:pStyle w:val="Paragraphedeliste"/>
              <w:numPr>
                <w:ilvl w:val="0"/>
                <w:numId w:val="75"/>
              </w:numPr>
              <w:spacing w:after="200" w:line="276" w:lineRule="auto"/>
              <w:contextualSpacing/>
              <w:rPr>
                <w:sz w:val="24"/>
                <w:szCs w:val="24"/>
              </w:rPr>
            </w:pPr>
            <w:r w:rsidRPr="009221E2">
              <w:rPr>
                <w:sz w:val="24"/>
                <w:szCs w:val="24"/>
              </w:rPr>
              <w:t xml:space="preserve"> Faire un pansement compressif sur le « moignon » restant avec des compresses stériles pendant 15 minutes (ne jamais poser de garrot)</w:t>
            </w:r>
          </w:p>
          <w:p w14:paraId="3E7CF0BE" w14:textId="77777777" w:rsidR="009221E2" w:rsidRPr="009221E2" w:rsidRDefault="009221E2" w:rsidP="009221E2">
            <w:pPr>
              <w:pStyle w:val="Paragraphedeliste"/>
              <w:numPr>
                <w:ilvl w:val="0"/>
                <w:numId w:val="75"/>
              </w:numPr>
              <w:spacing w:after="200" w:line="276" w:lineRule="auto"/>
              <w:contextualSpacing/>
              <w:rPr>
                <w:sz w:val="24"/>
                <w:szCs w:val="24"/>
              </w:rPr>
            </w:pPr>
            <w:r w:rsidRPr="009221E2">
              <w:rPr>
                <w:sz w:val="24"/>
                <w:szCs w:val="24"/>
              </w:rPr>
              <w:t>Envelopper le doigt ou la partie sectionnée dans une compresse stérile, placer le tout, dans un sachet plastique (sac de congélation)</w:t>
            </w:r>
          </w:p>
          <w:p w14:paraId="5A2C7B12" w14:textId="77777777" w:rsidR="009221E2" w:rsidRPr="009221E2" w:rsidRDefault="009221E2" w:rsidP="009221E2">
            <w:pPr>
              <w:pStyle w:val="Paragraphedeliste"/>
              <w:numPr>
                <w:ilvl w:val="0"/>
                <w:numId w:val="75"/>
              </w:numPr>
              <w:spacing w:after="200" w:line="276" w:lineRule="auto"/>
              <w:contextualSpacing/>
              <w:rPr>
                <w:sz w:val="24"/>
                <w:szCs w:val="24"/>
              </w:rPr>
            </w:pPr>
            <w:r w:rsidRPr="009221E2">
              <w:rPr>
                <w:sz w:val="24"/>
                <w:szCs w:val="24"/>
              </w:rPr>
              <w:t>Placer ce sachet dans un autre sac plastique rempli de glace (si possible) ou d’un sac réfrigérant, la partie sectionnée vers le haut</w:t>
            </w:r>
          </w:p>
          <w:p w14:paraId="777A3767" w14:textId="77777777" w:rsidR="009221E2" w:rsidRPr="009221E2" w:rsidRDefault="009221E2" w:rsidP="009221E2">
            <w:pPr>
              <w:pStyle w:val="Paragraphedeliste"/>
              <w:numPr>
                <w:ilvl w:val="0"/>
                <w:numId w:val="75"/>
              </w:numPr>
              <w:spacing w:after="200" w:line="276" w:lineRule="auto"/>
              <w:contextualSpacing/>
              <w:rPr>
                <w:sz w:val="24"/>
                <w:szCs w:val="24"/>
              </w:rPr>
            </w:pPr>
            <w:r w:rsidRPr="009221E2">
              <w:rPr>
                <w:sz w:val="24"/>
                <w:szCs w:val="24"/>
              </w:rPr>
              <w:t>Ecrire sur le sac le nom de la victime et l’heure de survenue de l’amputation</w:t>
            </w:r>
          </w:p>
          <w:p w14:paraId="26AC70C4" w14:textId="77777777" w:rsidR="009221E2" w:rsidRPr="009221E2" w:rsidRDefault="009221E2" w:rsidP="009221E2">
            <w:pPr>
              <w:pBdr>
                <w:top w:val="single" w:sz="4" w:space="1" w:color="auto"/>
                <w:left w:val="single" w:sz="4" w:space="22" w:color="auto"/>
                <w:bottom w:val="single" w:sz="4" w:space="1" w:color="auto"/>
                <w:right w:val="single" w:sz="4" w:space="4" w:color="auto"/>
              </w:pBdr>
              <w:ind w:left="360"/>
              <w:rPr>
                <w:sz w:val="24"/>
                <w:szCs w:val="24"/>
              </w:rPr>
            </w:pPr>
            <w:r w:rsidRPr="009221E2">
              <w:rPr>
                <w:sz w:val="24"/>
                <w:szCs w:val="24"/>
              </w:rPr>
              <w:t xml:space="preserve">Le responsable de l’établissement (infirmière puéricultrice ou EJE) appelle le </w:t>
            </w:r>
            <w:r w:rsidRPr="009221E2">
              <w:rPr>
                <w:color w:val="C00000"/>
                <w:sz w:val="24"/>
                <w:szCs w:val="24"/>
              </w:rPr>
              <w:sym w:font="Wingdings" w:char="F028"/>
            </w:r>
            <w:r w:rsidRPr="009221E2">
              <w:rPr>
                <w:sz w:val="24"/>
                <w:szCs w:val="24"/>
              </w:rPr>
              <w:t xml:space="preserve"> </w:t>
            </w:r>
            <w:r w:rsidRPr="009221E2">
              <w:rPr>
                <w:b/>
                <w:color w:val="C00000"/>
                <w:sz w:val="24"/>
                <w:szCs w:val="24"/>
              </w:rPr>
              <w:t xml:space="preserve"> SAMU (0)</w:t>
            </w:r>
            <w:proofErr w:type="gramStart"/>
            <w:r w:rsidRPr="009221E2">
              <w:rPr>
                <w:b/>
                <w:color w:val="C00000"/>
                <w:sz w:val="24"/>
                <w:szCs w:val="24"/>
              </w:rPr>
              <w:t xml:space="preserve">15  </w:t>
            </w:r>
            <w:r w:rsidRPr="009221E2">
              <w:rPr>
                <w:sz w:val="24"/>
                <w:szCs w:val="24"/>
              </w:rPr>
              <w:t>en</w:t>
            </w:r>
            <w:proofErr w:type="gramEnd"/>
            <w:r w:rsidRPr="009221E2">
              <w:rPr>
                <w:sz w:val="24"/>
                <w:szCs w:val="24"/>
              </w:rPr>
              <w:t xml:space="preserve"> précisant le poids de l’enfant, son âge et le contexte et suit ses indications.</w:t>
            </w:r>
            <w:r w:rsidRPr="009221E2">
              <w:rPr>
                <w:b/>
                <w:sz w:val="24"/>
                <w:szCs w:val="24"/>
              </w:rPr>
              <w:tab/>
            </w:r>
          </w:p>
          <w:p w14:paraId="406EDCE7" w14:textId="77777777" w:rsidR="009221E2" w:rsidRPr="009221E2" w:rsidRDefault="009221E2" w:rsidP="009221E2">
            <w:pPr>
              <w:pBdr>
                <w:top w:val="single" w:sz="4" w:space="1" w:color="auto"/>
                <w:left w:val="single" w:sz="4" w:space="22" w:color="auto"/>
                <w:bottom w:val="single" w:sz="4" w:space="1" w:color="auto"/>
                <w:right w:val="single" w:sz="4" w:space="4" w:color="auto"/>
              </w:pBdr>
              <w:ind w:left="360"/>
              <w:rPr>
                <w:sz w:val="24"/>
                <w:szCs w:val="24"/>
              </w:rPr>
            </w:pPr>
            <w:r w:rsidRPr="009221E2">
              <w:rPr>
                <w:sz w:val="24"/>
                <w:szCs w:val="24"/>
              </w:rPr>
              <w:t>En l’absence de responsable, c’est un autre membre de l’équipe sur place qui contacte le SAMU et prévient ensuite la garde.</w:t>
            </w:r>
          </w:p>
          <w:p w14:paraId="781D719E" w14:textId="77777777" w:rsidR="009221E2" w:rsidRPr="009221E2" w:rsidRDefault="009221E2" w:rsidP="009221E2">
            <w:pPr>
              <w:pStyle w:val="Paragraphedeliste"/>
              <w:numPr>
                <w:ilvl w:val="0"/>
                <w:numId w:val="69"/>
              </w:numPr>
              <w:spacing w:after="200" w:line="276" w:lineRule="auto"/>
              <w:contextualSpacing/>
              <w:rPr>
                <w:sz w:val="24"/>
                <w:szCs w:val="24"/>
              </w:rPr>
            </w:pPr>
            <w:r w:rsidRPr="009221E2">
              <w:rPr>
                <w:sz w:val="24"/>
                <w:szCs w:val="24"/>
              </w:rPr>
              <w:t>Informer les parents</w:t>
            </w:r>
          </w:p>
          <w:p w14:paraId="1C9CA33A" w14:textId="77777777" w:rsidR="009221E2" w:rsidRPr="009221E2" w:rsidRDefault="009221E2" w:rsidP="009221E2">
            <w:pPr>
              <w:rPr>
                <w:sz w:val="24"/>
                <w:szCs w:val="24"/>
              </w:rPr>
            </w:pPr>
            <w:r w:rsidRPr="009221E2">
              <w:rPr>
                <w:sz w:val="24"/>
                <w:szCs w:val="24"/>
              </w:rPr>
              <w:t>Pour mémoire, l’hôpital « SOS Mains enfants » est Robert Debré - 48, boulevard Sérurier à paris 19</w:t>
            </w:r>
            <w:r w:rsidRPr="009221E2">
              <w:rPr>
                <w:sz w:val="24"/>
                <w:szCs w:val="24"/>
                <w:vertAlign w:val="superscript"/>
              </w:rPr>
              <w:t>ème</w:t>
            </w:r>
            <w:r w:rsidRPr="009221E2">
              <w:rPr>
                <w:sz w:val="24"/>
                <w:szCs w:val="24"/>
              </w:rPr>
              <w:t xml:space="preserve"> Tel : 01 40 03 20 00</w:t>
            </w:r>
          </w:p>
          <w:p w14:paraId="402EA00B" w14:textId="77777777" w:rsidR="009221E2" w:rsidRPr="009221E2" w:rsidRDefault="009221E2" w:rsidP="009221E2">
            <w:pPr>
              <w:rPr>
                <w:sz w:val="24"/>
                <w:szCs w:val="24"/>
              </w:rPr>
            </w:pPr>
            <w:r w:rsidRPr="009221E2">
              <w:rPr>
                <w:b/>
                <w:i/>
                <w:sz w:val="24"/>
                <w:szCs w:val="24"/>
              </w:rPr>
              <w:t>Pronostic et évolution</w:t>
            </w:r>
            <w:r w:rsidRPr="009221E2">
              <w:rPr>
                <w:sz w:val="24"/>
                <w:szCs w:val="24"/>
              </w:rPr>
              <w:t> : L’évolution dépend des types de lésions et de la rapidité de prise en charge.</w:t>
            </w:r>
          </w:p>
          <w:p w14:paraId="57BE93C5" w14:textId="77777777" w:rsidR="009221E2" w:rsidRDefault="009221E2" w:rsidP="009221E2">
            <w:pPr>
              <w:rPr>
                <w:sz w:val="24"/>
                <w:szCs w:val="24"/>
              </w:rPr>
            </w:pPr>
            <w:r w:rsidRPr="009221E2">
              <w:rPr>
                <w:sz w:val="24"/>
                <w:szCs w:val="24"/>
              </w:rPr>
              <w:t>Chez l’enfant, le pronostic des lésions nerveuses, même après section complète, est excellent. Les séquelles sont minimes voire absentes.</w:t>
            </w:r>
          </w:p>
          <w:p w14:paraId="11D6E615" w14:textId="77777777" w:rsidR="009221E2" w:rsidRDefault="009221E2" w:rsidP="009221E2">
            <w:pPr>
              <w:rPr>
                <w:sz w:val="24"/>
                <w:szCs w:val="24"/>
              </w:rPr>
            </w:pPr>
          </w:p>
          <w:p w14:paraId="0FADB02C" w14:textId="77777777" w:rsidR="009221E2" w:rsidRDefault="009221E2" w:rsidP="009221E2">
            <w:pPr>
              <w:rPr>
                <w:sz w:val="24"/>
                <w:szCs w:val="24"/>
              </w:rPr>
            </w:pPr>
          </w:p>
          <w:p w14:paraId="2766FCFE" w14:textId="77777777" w:rsidR="009221E2" w:rsidRDefault="009221E2" w:rsidP="009221E2">
            <w:pPr>
              <w:rPr>
                <w:sz w:val="24"/>
                <w:szCs w:val="24"/>
              </w:rPr>
            </w:pPr>
          </w:p>
          <w:p w14:paraId="025FFFD2" w14:textId="77777777" w:rsidR="009221E2" w:rsidRDefault="009221E2" w:rsidP="009221E2">
            <w:pPr>
              <w:rPr>
                <w:sz w:val="24"/>
                <w:szCs w:val="24"/>
              </w:rPr>
            </w:pPr>
          </w:p>
          <w:p w14:paraId="07427AFC" w14:textId="77777777" w:rsidR="009221E2" w:rsidRDefault="009221E2" w:rsidP="009221E2">
            <w:pPr>
              <w:rPr>
                <w:sz w:val="24"/>
                <w:szCs w:val="24"/>
              </w:rPr>
            </w:pPr>
          </w:p>
          <w:p w14:paraId="459EB061" w14:textId="77777777" w:rsidR="009221E2" w:rsidRDefault="009221E2" w:rsidP="009221E2">
            <w:pPr>
              <w:rPr>
                <w:sz w:val="24"/>
                <w:szCs w:val="24"/>
              </w:rPr>
            </w:pPr>
          </w:p>
          <w:p w14:paraId="27708A1A" w14:textId="77777777" w:rsidR="009221E2" w:rsidRDefault="009221E2" w:rsidP="009221E2">
            <w:pPr>
              <w:rPr>
                <w:sz w:val="24"/>
                <w:szCs w:val="24"/>
              </w:rPr>
            </w:pPr>
          </w:p>
          <w:p w14:paraId="6CDFE08E" w14:textId="77777777" w:rsidR="009221E2" w:rsidRDefault="009221E2" w:rsidP="009221E2">
            <w:pPr>
              <w:rPr>
                <w:sz w:val="24"/>
                <w:szCs w:val="24"/>
              </w:rPr>
            </w:pPr>
          </w:p>
          <w:p w14:paraId="45D1E8B9" w14:textId="2F37E9A3" w:rsidR="009221E2" w:rsidRDefault="009221E2" w:rsidP="009221E2">
            <w:r>
              <w:rPr>
                <w:noProof/>
              </w:rPr>
              <w:lastRenderedPageBreak/>
              <mc:AlternateContent>
                <mc:Choice Requires="wps">
                  <w:drawing>
                    <wp:anchor distT="0" distB="0" distL="114300" distR="114300" simplePos="0" relativeHeight="251694080" behindDoc="0" locked="0" layoutInCell="1" allowOverlap="1" wp14:anchorId="628ADE21" wp14:editId="534AFED9">
                      <wp:simplePos x="0" y="0"/>
                      <wp:positionH relativeFrom="column">
                        <wp:posOffset>75565</wp:posOffset>
                      </wp:positionH>
                      <wp:positionV relativeFrom="paragraph">
                        <wp:posOffset>-473075</wp:posOffset>
                      </wp:positionV>
                      <wp:extent cx="2781300" cy="1645920"/>
                      <wp:effectExtent l="0" t="0" r="19050" b="11430"/>
                      <wp:wrapNone/>
                      <wp:docPr id="43" name="Rectangle à coins arrondis 43"/>
                      <wp:cNvGraphicFramePr/>
                      <a:graphic xmlns:a="http://schemas.openxmlformats.org/drawingml/2006/main">
                        <a:graphicData uri="http://schemas.microsoft.com/office/word/2010/wordprocessingShape">
                          <wps:wsp>
                            <wps:cNvSpPr/>
                            <wps:spPr>
                              <a:xfrm>
                                <a:off x="0" y="0"/>
                                <a:ext cx="2781300" cy="1645920"/>
                              </a:xfrm>
                              <a:prstGeom prst="round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0331A005" w14:textId="77777777" w:rsidR="009221E2" w:rsidRDefault="009221E2" w:rsidP="009221E2">
                                  <w:pPr>
                                    <w:jc w:val="center"/>
                                    <w:rPr>
                                      <w:rFonts w:ascii="Arial" w:hAnsi="Arial" w:cs="Arial"/>
                                      <w:sz w:val="36"/>
                                      <w:szCs w:val="36"/>
                                    </w:rPr>
                                  </w:pPr>
                                  <w:r>
                                    <w:rPr>
                                      <w:rFonts w:ascii="Arial" w:hAnsi="Arial" w:cs="Arial"/>
                                      <w:sz w:val="36"/>
                                      <w:szCs w:val="36"/>
                                    </w:rPr>
                                    <w:t>Situations d’urgences :</w:t>
                                  </w:r>
                                </w:p>
                                <w:p w14:paraId="21D49FA8" w14:textId="77777777" w:rsidR="009221E2" w:rsidRPr="00D73A33" w:rsidRDefault="009221E2" w:rsidP="009221E2">
                                  <w:pPr>
                                    <w:jc w:val="center"/>
                                    <w:rPr>
                                      <w:sz w:val="36"/>
                                      <w:szCs w:val="36"/>
                                    </w:rPr>
                                  </w:pPr>
                                  <w:r>
                                    <w:rPr>
                                      <w:rFonts w:ascii="Arial" w:hAnsi="Arial" w:cs="Arial"/>
                                      <w:sz w:val="36"/>
                                      <w:szCs w:val="36"/>
                                    </w:rPr>
                                    <w:t>Ecrasement de doigt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8ADE21" id="Rectangle à coins arrondis 43" o:spid="_x0000_s1057" style="position:absolute;margin-left:5.95pt;margin-top:-37.25pt;width:219pt;height:129.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" fillcolor="white [3201]" strokecolor="#17365d [2415]" strokeweight="2pt">
                      <v:textbox>
                        <w:txbxContent>
                          <w:p w14:paraId="0331A005" w14:textId="77777777" w:rsidR="009221E2" w:rsidRDefault="009221E2" w:rsidP="009221E2">
                            <w:pPr>
                              <w:jc w:val="center"/>
                              <w:rPr>
                                <w:rFonts w:ascii="Arial" w:hAnsi="Arial" w:cs="Arial"/>
                                <w:sz w:val="36"/>
                                <w:szCs w:val="36"/>
                              </w:rPr>
                            </w:pPr>
                            <w:r>
                              <w:rPr>
                                <w:rFonts w:ascii="Arial" w:hAnsi="Arial" w:cs="Arial"/>
                                <w:sz w:val="36"/>
                                <w:szCs w:val="36"/>
                              </w:rPr>
                              <w:t>Situations d’urgences :</w:t>
                            </w:r>
                          </w:p>
                          <w:p w14:paraId="21D49FA8" w14:textId="77777777" w:rsidR="009221E2" w:rsidRPr="00D73A33" w:rsidRDefault="009221E2" w:rsidP="009221E2">
                            <w:pPr>
                              <w:jc w:val="center"/>
                              <w:rPr>
                                <w:sz w:val="36"/>
                                <w:szCs w:val="36"/>
                              </w:rPr>
                            </w:pPr>
                            <w:r>
                              <w:rPr>
                                <w:rFonts w:ascii="Arial" w:hAnsi="Arial" w:cs="Arial"/>
                                <w:sz w:val="36"/>
                                <w:szCs w:val="36"/>
                              </w:rPr>
                              <w:t>Ecrasement de doigt</w:t>
                            </w:r>
                          </w:p>
                        </w:txbxContent>
                      </v:textbox>
                    </v:roundrect>
                  </w:pict>
                </mc:Fallback>
              </mc:AlternateContent>
            </w:r>
          </w:p>
          <w:p w14:paraId="20D9DDE5" w14:textId="220B869D" w:rsidR="009221E2" w:rsidRDefault="009221E2" w:rsidP="009221E2">
            <w:r>
              <w:rPr>
                <w:rFonts w:ascii="Verdana" w:hAnsi="Verdana"/>
                <w:noProof/>
                <w:color w:val="1F497D"/>
              </w:rPr>
              <w:drawing>
                <wp:anchor distT="0" distB="0" distL="114300" distR="114300" simplePos="0" relativeHeight="251693056" behindDoc="0" locked="0" layoutInCell="1" allowOverlap="1" wp14:anchorId="20BE499F" wp14:editId="3F1B293C">
                  <wp:simplePos x="0" y="0"/>
                  <wp:positionH relativeFrom="column">
                    <wp:posOffset>6049645</wp:posOffset>
                  </wp:positionH>
                  <wp:positionV relativeFrom="paragraph">
                    <wp:posOffset>-460375</wp:posOffset>
                  </wp:positionV>
                  <wp:extent cx="800100" cy="1609725"/>
                  <wp:effectExtent l="0" t="0" r="0" b="9525"/>
                  <wp:wrapTopAndBottom/>
                  <wp:docPr id="1641224552" name="Image 1641224552" descr="Description : cid:image001.png@01D55C2D.7BFD9E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cid:image001.png@01D55C2D.7BFD9E0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800100" cy="1609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22681D" w14:textId="77777777" w:rsidR="009221E2" w:rsidRPr="006709EB" w:rsidRDefault="009221E2" w:rsidP="009221E2">
            <w:pPr>
              <w:pBdr>
                <w:top w:val="single" w:sz="4" w:space="1" w:color="auto"/>
                <w:left w:val="single" w:sz="4" w:space="4" w:color="auto"/>
                <w:bottom w:val="single" w:sz="4" w:space="1" w:color="auto"/>
                <w:right w:val="single" w:sz="4" w:space="15" w:color="auto"/>
              </w:pBdr>
              <w:shd w:val="clear" w:color="auto" w:fill="92CDDC" w:themeFill="accent5" w:themeFillTint="99"/>
              <w:jc w:val="center"/>
              <w:rPr>
                <w:b/>
                <w:sz w:val="36"/>
                <w:szCs w:val="36"/>
              </w:rPr>
            </w:pPr>
            <w:r>
              <w:rPr>
                <w:b/>
                <w:sz w:val="36"/>
                <w:szCs w:val="36"/>
              </w:rPr>
              <w:t>Doigts écrasé (doigt de porte)</w:t>
            </w:r>
          </w:p>
          <w:p w14:paraId="440AC586" w14:textId="77777777" w:rsidR="009221E2" w:rsidRDefault="009221E2" w:rsidP="009221E2">
            <w:pPr>
              <w:rPr>
                <w:sz w:val="24"/>
                <w:szCs w:val="24"/>
              </w:rPr>
            </w:pPr>
          </w:p>
          <w:p w14:paraId="00011D25" w14:textId="06CB65BD" w:rsidR="009221E2" w:rsidRDefault="009221E2" w:rsidP="009221E2">
            <w:pPr>
              <w:rPr>
                <w:sz w:val="24"/>
                <w:szCs w:val="24"/>
              </w:rPr>
            </w:pPr>
            <w:r w:rsidRPr="009221E2">
              <w:rPr>
                <w:sz w:val="24"/>
                <w:szCs w:val="24"/>
              </w:rPr>
              <w:t>Il s’agit du traumatisme par écrasement d’une ou plusieurs phalanges, le plus souvent dans ou sous une porte.</w:t>
            </w:r>
          </w:p>
          <w:p w14:paraId="325F995D" w14:textId="77777777" w:rsidR="009221E2" w:rsidRDefault="009221E2" w:rsidP="009221E2">
            <w:pPr>
              <w:rPr>
                <w:sz w:val="24"/>
                <w:szCs w:val="24"/>
              </w:rPr>
            </w:pPr>
          </w:p>
          <w:p w14:paraId="33474DFE" w14:textId="77777777" w:rsidR="009221E2" w:rsidRPr="009221E2" w:rsidRDefault="009221E2" w:rsidP="009221E2">
            <w:pPr>
              <w:rPr>
                <w:sz w:val="24"/>
                <w:szCs w:val="24"/>
              </w:rPr>
            </w:pPr>
          </w:p>
          <w:p w14:paraId="45C7CA8A" w14:textId="77777777" w:rsidR="009221E2" w:rsidRDefault="009221E2" w:rsidP="009221E2">
            <w:pPr>
              <w:rPr>
                <w:b/>
                <w:i/>
                <w:sz w:val="24"/>
                <w:szCs w:val="24"/>
              </w:rPr>
            </w:pPr>
            <w:r w:rsidRPr="009221E2">
              <w:rPr>
                <w:b/>
                <w:i/>
                <w:sz w:val="24"/>
                <w:szCs w:val="24"/>
              </w:rPr>
              <w:t>La conduite à tenir est :</w:t>
            </w:r>
          </w:p>
          <w:p w14:paraId="61B6C885" w14:textId="77777777" w:rsidR="009221E2" w:rsidRPr="009221E2" w:rsidRDefault="009221E2" w:rsidP="009221E2">
            <w:pPr>
              <w:rPr>
                <w:b/>
                <w:i/>
                <w:sz w:val="24"/>
                <w:szCs w:val="24"/>
              </w:rPr>
            </w:pPr>
          </w:p>
          <w:p w14:paraId="1CB1EF85" w14:textId="77777777" w:rsidR="009221E2" w:rsidRPr="009221E2" w:rsidRDefault="009221E2" w:rsidP="009221E2">
            <w:pPr>
              <w:pStyle w:val="Paragraphedeliste"/>
              <w:numPr>
                <w:ilvl w:val="0"/>
                <w:numId w:val="76"/>
              </w:numPr>
              <w:spacing w:after="200" w:line="276" w:lineRule="auto"/>
              <w:contextualSpacing/>
              <w:rPr>
                <w:sz w:val="24"/>
                <w:szCs w:val="24"/>
              </w:rPr>
            </w:pPr>
            <w:r w:rsidRPr="009221E2">
              <w:rPr>
                <w:b/>
                <w:sz w:val="24"/>
                <w:szCs w:val="24"/>
              </w:rPr>
              <w:t xml:space="preserve">Rassurer </w:t>
            </w:r>
            <w:r w:rsidRPr="009221E2">
              <w:rPr>
                <w:sz w:val="24"/>
                <w:szCs w:val="24"/>
              </w:rPr>
              <w:t>l’enfant</w:t>
            </w:r>
          </w:p>
          <w:p w14:paraId="713E8B6B" w14:textId="77777777" w:rsidR="009221E2" w:rsidRPr="009221E2" w:rsidRDefault="009221E2" w:rsidP="009221E2">
            <w:pPr>
              <w:pStyle w:val="Paragraphedeliste"/>
              <w:numPr>
                <w:ilvl w:val="0"/>
                <w:numId w:val="76"/>
              </w:numPr>
              <w:spacing w:after="200" w:line="276" w:lineRule="auto"/>
              <w:contextualSpacing/>
              <w:rPr>
                <w:sz w:val="24"/>
                <w:szCs w:val="24"/>
              </w:rPr>
            </w:pPr>
            <w:r w:rsidRPr="009221E2">
              <w:rPr>
                <w:sz w:val="24"/>
                <w:szCs w:val="24"/>
              </w:rPr>
              <w:t>Ne rien lui donner à boire tant que le diagnostic n’est pas clair</w:t>
            </w:r>
          </w:p>
          <w:p w14:paraId="07777A5E" w14:textId="77777777" w:rsidR="009221E2" w:rsidRPr="009221E2" w:rsidRDefault="009221E2" w:rsidP="009221E2">
            <w:pPr>
              <w:pStyle w:val="Paragraphedeliste"/>
              <w:numPr>
                <w:ilvl w:val="0"/>
                <w:numId w:val="76"/>
              </w:numPr>
              <w:spacing w:after="200" w:line="276" w:lineRule="auto"/>
              <w:contextualSpacing/>
              <w:rPr>
                <w:sz w:val="24"/>
                <w:szCs w:val="24"/>
              </w:rPr>
            </w:pPr>
            <w:r w:rsidRPr="009221E2">
              <w:rPr>
                <w:b/>
                <w:sz w:val="24"/>
                <w:szCs w:val="24"/>
              </w:rPr>
              <w:t>Laver</w:t>
            </w:r>
            <w:r w:rsidRPr="009221E2">
              <w:rPr>
                <w:sz w:val="24"/>
                <w:szCs w:val="24"/>
              </w:rPr>
              <w:t xml:space="preserve"> la plaie à l’eau tiède</w:t>
            </w:r>
          </w:p>
          <w:p w14:paraId="0D9E0A3F" w14:textId="77777777" w:rsidR="009221E2" w:rsidRPr="009221E2" w:rsidRDefault="009221E2" w:rsidP="009221E2">
            <w:pPr>
              <w:pStyle w:val="Paragraphedeliste"/>
              <w:numPr>
                <w:ilvl w:val="0"/>
                <w:numId w:val="76"/>
              </w:numPr>
              <w:spacing w:after="200" w:line="276" w:lineRule="auto"/>
              <w:contextualSpacing/>
              <w:rPr>
                <w:sz w:val="24"/>
                <w:szCs w:val="24"/>
              </w:rPr>
            </w:pPr>
            <w:r w:rsidRPr="009221E2">
              <w:rPr>
                <w:b/>
                <w:sz w:val="24"/>
                <w:szCs w:val="24"/>
              </w:rPr>
              <w:t>Comprimer</w:t>
            </w:r>
            <w:r w:rsidRPr="009221E2">
              <w:rPr>
                <w:sz w:val="24"/>
                <w:szCs w:val="24"/>
              </w:rPr>
              <w:t xml:space="preserve"> avec des compresses stériles pendant 15 minutes (ne jamais poser de garrot)</w:t>
            </w:r>
          </w:p>
          <w:p w14:paraId="02FBB8CE" w14:textId="77777777" w:rsidR="009221E2" w:rsidRPr="009221E2" w:rsidRDefault="009221E2" w:rsidP="009221E2">
            <w:pPr>
              <w:pStyle w:val="Paragraphedeliste"/>
              <w:numPr>
                <w:ilvl w:val="0"/>
                <w:numId w:val="76"/>
              </w:numPr>
              <w:spacing w:after="200" w:line="276" w:lineRule="auto"/>
              <w:contextualSpacing/>
              <w:rPr>
                <w:sz w:val="24"/>
                <w:szCs w:val="24"/>
              </w:rPr>
            </w:pPr>
            <w:r w:rsidRPr="009221E2">
              <w:rPr>
                <w:sz w:val="24"/>
                <w:szCs w:val="24"/>
              </w:rPr>
              <w:t xml:space="preserve">Faire un </w:t>
            </w:r>
            <w:r w:rsidRPr="009221E2">
              <w:rPr>
                <w:b/>
                <w:sz w:val="24"/>
                <w:szCs w:val="24"/>
              </w:rPr>
              <w:t>gros pansement</w:t>
            </w:r>
            <w:r w:rsidRPr="009221E2">
              <w:rPr>
                <w:sz w:val="24"/>
                <w:szCs w:val="24"/>
              </w:rPr>
              <w:t xml:space="preserve"> – bandage en prenant </w:t>
            </w:r>
            <w:r w:rsidRPr="009221E2">
              <w:rPr>
                <w:b/>
                <w:sz w:val="24"/>
                <w:szCs w:val="24"/>
              </w:rPr>
              <w:t>plusieurs doigts</w:t>
            </w:r>
            <w:r w:rsidRPr="009221E2">
              <w:rPr>
                <w:sz w:val="24"/>
                <w:szCs w:val="24"/>
              </w:rPr>
              <w:t xml:space="preserve"> pour éviter un bandage circulaire sur le doigt blessé</w:t>
            </w:r>
          </w:p>
          <w:p w14:paraId="0DED66DE" w14:textId="77777777" w:rsidR="009221E2" w:rsidRPr="009221E2" w:rsidRDefault="009221E2" w:rsidP="009221E2">
            <w:pPr>
              <w:pStyle w:val="Paragraphedeliste"/>
              <w:numPr>
                <w:ilvl w:val="0"/>
                <w:numId w:val="76"/>
              </w:numPr>
              <w:spacing w:after="200" w:line="276" w:lineRule="auto"/>
              <w:contextualSpacing/>
              <w:rPr>
                <w:sz w:val="24"/>
                <w:szCs w:val="24"/>
              </w:rPr>
            </w:pPr>
            <w:r w:rsidRPr="009221E2">
              <w:rPr>
                <w:b/>
                <w:sz w:val="24"/>
                <w:szCs w:val="24"/>
              </w:rPr>
              <w:t>Récupérer sur place l’ongle ou toute partie arrachée</w:t>
            </w:r>
            <w:r w:rsidRPr="009221E2">
              <w:rPr>
                <w:sz w:val="24"/>
                <w:szCs w:val="24"/>
              </w:rPr>
              <w:t xml:space="preserve"> (le conditionner comme indiqué plus haut)</w:t>
            </w:r>
          </w:p>
          <w:p w14:paraId="679016AF" w14:textId="77777777" w:rsidR="009221E2" w:rsidRPr="009221E2" w:rsidRDefault="009221E2" w:rsidP="009221E2">
            <w:pPr>
              <w:pStyle w:val="Paragraphedeliste"/>
              <w:numPr>
                <w:ilvl w:val="0"/>
                <w:numId w:val="76"/>
              </w:numPr>
              <w:spacing w:after="200" w:line="276" w:lineRule="auto"/>
              <w:contextualSpacing/>
              <w:rPr>
                <w:sz w:val="24"/>
                <w:szCs w:val="24"/>
              </w:rPr>
            </w:pPr>
            <w:r w:rsidRPr="009221E2">
              <w:rPr>
                <w:sz w:val="24"/>
                <w:szCs w:val="24"/>
              </w:rPr>
              <w:t>Appeler le SAMU 15</w:t>
            </w:r>
          </w:p>
          <w:p w14:paraId="6F9AD5C9" w14:textId="1DC325B9" w:rsidR="009221E2" w:rsidRPr="009221E2" w:rsidRDefault="009221E2" w:rsidP="009221E2">
            <w:pPr>
              <w:rPr>
                <w:sz w:val="24"/>
                <w:szCs w:val="24"/>
              </w:rPr>
            </w:pPr>
            <w:r w:rsidRPr="009221E2">
              <w:rPr>
                <w:sz w:val="24"/>
                <w:szCs w:val="24"/>
              </w:rPr>
              <w:t>Informer les parents</w:t>
            </w:r>
          </w:p>
          <w:p w14:paraId="310A64F4" w14:textId="77777777" w:rsidR="009221E2" w:rsidRDefault="009221E2" w:rsidP="00D92FBA"/>
          <w:p w14:paraId="047622D9" w14:textId="77777777" w:rsidR="00D92FBA" w:rsidRDefault="00D92FBA" w:rsidP="00D92FBA"/>
          <w:p w14:paraId="47600A7B" w14:textId="77777777" w:rsidR="00D92FBA" w:rsidRDefault="00D92FBA" w:rsidP="00D92FBA"/>
          <w:p w14:paraId="0478EB84" w14:textId="77777777" w:rsidR="00D92FBA" w:rsidRDefault="00D92FBA" w:rsidP="00D92FBA"/>
          <w:p w14:paraId="398B1587" w14:textId="77777777" w:rsidR="009221E2" w:rsidRDefault="009221E2" w:rsidP="00D92FBA"/>
          <w:p w14:paraId="64390F4B" w14:textId="77777777" w:rsidR="009221E2" w:rsidRDefault="009221E2" w:rsidP="00D92FBA"/>
          <w:p w14:paraId="0A0E692A" w14:textId="77777777" w:rsidR="009221E2" w:rsidRDefault="009221E2" w:rsidP="00D92FBA"/>
          <w:p w14:paraId="244DA150" w14:textId="77777777" w:rsidR="009221E2" w:rsidRDefault="009221E2" w:rsidP="00D92FBA"/>
          <w:p w14:paraId="10D56D19" w14:textId="77777777" w:rsidR="009221E2" w:rsidRDefault="009221E2" w:rsidP="00D92FBA"/>
          <w:p w14:paraId="7B3BD3D4" w14:textId="77777777" w:rsidR="009221E2" w:rsidRDefault="009221E2" w:rsidP="00D92FBA"/>
          <w:p w14:paraId="7711CC36" w14:textId="77777777" w:rsidR="009221E2" w:rsidRDefault="009221E2" w:rsidP="00D92FBA"/>
          <w:p w14:paraId="671439A0" w14:textId="77777777" w:rsidR="009221E2" w:rsidRDefault="009221E2" w:rsidP="00D92FBA"/>
          <w:p w14:paraId="53EB5C94" w14:textId="77777777" w:rsidR="009221E2" w:rsidRDefault="009221E2" w:rsidP="00D92FBA"/>
          <w:p w14:paraId="77EBECF5" w14:textId="77777777" w:rsidR="009221E2" w:rsidRDefault="009221E2" w:rsidP="00D92FBA"/>
          <w:p w14:paraId="435CB151" w14:textId="77777777" w:rsidR="009221E2" w:rsidRDefault="009221E2" w:rsidP="00D92FBA"/>
          <w:p w14:paraId="092D0FE3" w14:textId="77777777" w:rsidR="009221E2" w:rsidRDefault="009221E2" w:rsidP="00D92FBA"/>
          <w:p w14:paraId="16EEECE3" w14:textId="77777777" w:rsidR="009221E2" w:rsidRDefault="009221E2" w:rsidP="00D92FBA"/>
          <w:p w14:paraId="63046348" w14:textId="77777777" w:rsidR="009221E2" w:rsidRDefault="009221E2" w:rsidP="00D92FBA"/>
          <w:p w14:paraId="525522D4" w14:textId="77777777" w:rsidR="009221E2" w:rsidRDefault="009221E2" w:rsidP="00D92FBA"/>
          <w:p w14:paraId="763BE190" w14:textId="77777777" w:rsidR="009221E2" w:rsidRDefault="009221E2" w:rsidP="00D92FBA"/>
          <w:p w14:paraId="19A1F62C" w14:textId="52C1B8D5" w:rsidR="009221E2" w:rsidRDefault="009221E2" w:rsidP="009221E2">
            <w:pPr>
              <w:ind w:left="6372"/>
            </w:pPr>
            <w:r>
              <w:rPr>
                <w:noProof/>
              </w:rPr>
              <w:lastRenderedPageBreak/>
              <mc:AlternateContent>
                <mc:Choice Requires="wps">
                  <w:drawing>
                    <wp:anchor distT="0" distB="0" distL="114300" distR="114300" simplePos="0" relativeHeight="251696128" behindDoc="0" locked="0" layoutInCell="1" allowOverlap="1" wp14:anchorId="518C4919" wp14:editId="68783EE6">
                      <wp:simplePos x="0" y="0"/>
                      <wp:positionH relativeFrom="column">
                        <wp:posOffset>167005</wp:posOffset>
                      </wp:positionH>
                      <wp:positionV relativeFrom="paragraph">
                        <wp:posOffset>-473075</wp:posOffset>
                      </wp:positionV>
                      <wp:extent cx="2948940" cy="1440180"/>
                      <wp:effectExtent l="0" t="0" r="22860" b="26670"/>
                      <wp:wrapNone/>
                      <wp:docPr id="44" name="Rectangle à coins arrondis 44"/>
                      <wp:cNvGraphicFramePr/>
                      <a:graphic xmlns:a="http://schemas.openxmlformats.org/drawingml/2006/main">
                        <a:graphicData uri="http://schemas.microsoft.com/office/word/2010/wordprocessingShape">
                          <wps:wsp>
                            <wps:cNvSpPr/>
                            <wps:spPr>
                              <a:xfrm>
                                <a:off x="0" y="0"/>
                                <a:ext cx="2948940" cy="1440180"/>
                              </a:xfrm>
                              <a:prstGeom prst="round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76748BF3" w14:textId="77777777" w:rsidR="009221E2" w:rsidRDefault="009221E2" w:rsidP="009221E2">
                                  <w:pPr>
                                    <w:jc w:val="center"/>
                                    <w:rPr>
                                      <w:rFonts w:ascii="Arial" w:hAnsi="Arial" w:cs="Arial"/>
                                      <w:sz w:val="36"/>
                                      <w:szCs w:val="36"/>
                                    </w:rPr>
                                  </w:pPr>
                                  <w:r>
                                    <w:rPr>
                                      <w:rFonts w:ascii="Arial" w:hAnsi="Arial" w:cs="Arial"/>
                                      <w:sz w:val="36"/>
                                      <w:szCs w:val="36"/>
                                    </w:rPr>
                                    <w:t>Situations d’urgences :</w:t>
                                  </w:r>
                                </w:p>
                                <w:p w14:paraId="7029DB3E" w14:textId="77777777" w:rsidR="009221E2" w:rsidRPr="00D73A33" w:rsidRDefault="009221E2" w:rsidP="009221E2">
                                  <w:pPr>
                                    <w:jc w:val="center"/>
                                    <w:rPr>
                                      <w:sz w:val="36"/>
                                      <w:szCs w:val="36"/>
                                    </w:rPr>
                                  </w:pPr>
                                  <w:r>
                                    <w:rPr>
                                      <w:rFonts w:ascii="Arial" w:hAnsi="Arial" w:cs="Arial"/>
                                      <w:sz w:val="36"/>
                                      <w:szCs w:val="36"/>
                                    </w:rPr>
                                    <w:t>Piqûre, Morsure, Hématome, Rougeurs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8C4919" id="Rectangle à coins arrondis 44" o:spid="_x0000_s1058" style="position:absolute;left:0;text-align:left;margin-left:13.15pt;margin-top:-37.25pt;width:232.2pt;height:113.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" fillcolor="white [3201]" strokecolor="#17365d [2415]" strokeweight="2pt">
                      <v:textbox>
                        <w:txbxContent>
                          <w:p w14:paraId="76748BF3" w14:textId="77777777" w:rsidR="009221E2" w:rsidRDefault="009221E2" w:rsidP="009221E2">
                            <w:pPr>
                              <w:jc w:val="center"/>
                              <w:rPr>
                                <w:rFonts w:ascii="Arial" w:hAnsi="Arial" w:cs="Arial"/>
                                <w:sz w:val="36"/>
                                <w:szCs w:val="36"/>
                              </w:rPr>
                            </w:pPr>
                            <w:r>
                              <w:rPr>
                                <w:rFonts w:ascii="Arial" w:hAnsi="Arial" w:cs="Arial"/>
                                <w:sz w:val="36"/>
                                <w:szCs w:val="36"/>
                              </w:rPr>
                              <w:t>Situations d’urgences :</w:t>
                            </w:r>
                          </w:p>
                          <w:p w14:paraId="7029DB3E" w14:textId="77777777" w:rsidR="009221E2" w:rsidRPr="00D73A33" w:rsidRDefault="009221E2" w:rsidP="009221E2">
                            <w:pPr>
                              <w:jc w:val="center"/>
                              <w:rPr>
                                <w:sz w:val="36"/>
                                <w:szCs w:val="36"/>
                              </w:rPr>
                            </w:pPr>
                            <w:r>
                              <w:rPr>
                                <w:rFonts w:ascii="Arial" w:hAnsi="Arial" w:cs="Arial"/>
                                <w:sz w:val="36"/>
                                <w:szCs w:val="36"/>
                              </w:rPr>
                              <w:t>Piqûre, Morsure, Hématome, Rougeurs</w:t>
                            </w:r>
                          </w:p>
                        </w:txbxContent>
                      </v:textbox>
                    </v:roundrect>
                  </w:pict>
                </mc:Fallback>
              </mc:AlternateContent>
            </w:r>
          </w:p>
          <w:p w14:paraId="756DA63C" w14:textId="7FD2BDA1" w:rsidR="009221E2" w:rsidRDefault="009221E2" w:rsidP="009221E2">
            <w:r>
              <w:rPr>
                <w:rFonts w:ascii="Verdana" w:hAnsi="Verdana"/>
                <w:noProof/>
                <w:color w:val="1F497D"/>
              </w:rPr>
              <w:drawing>
                <wp:anchor distT="0" distB="0" distL="114300" distR="114300" simplePos="0" relativeHeight="251695104" behindDoc="0" locked="0" layoutInCell="1" allowOverlap="1" wp14:anchorId="75222FCA" wp14:editId="3B905A62">
                  <wp:simplePos x="0" y="0"/>
                  <wp:positionH relativeFrom="column">
                    <wp:posOffset>5902960</wp:posOffset>
                  </wp:positionH>
                  <wp:positionV relativeFrom="paragraph">
                    <wp:posOffset>-781685</wp:posOffset>
                  </wp:positionV>
                  <wp:extent cx="800100" cy="1609725"/>
                  <wp:effectExtent l="0" t="0" r="0" b="9525"/>
                  <wp:wrapTopAndBottom/>
                  <wp:docPr id="1268336423" name="Image 1268336423" descr="Description : cid:image001.png@01D55C2D.7BFD9E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cid:image001.png@01D55C2D.7BFD9E0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800100" cy="1609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8F4B1B" w14:textId="77777777" w:rsidR="009221E2" w:rsidRPr="006709EB" w:rsidRDefault="009221E2" w:rsidP="009221E2">
            <w:pPr>
              <w:pBdr>
                <w:top w:val="single" w:sz="4" w:space="1" w:color="auto"/>
                <w:left w:val="single" w:sz="4" w:space="4" w:color="auto"/>
                <w:bottom w:val="single" w:sz="4" w:space="1" w:color="auto"/>
                <w:right w:val="single" w:sz="4" w:space="15" w:color="auto"/>
              </w:pBdr>
              <w:shd w:val="clear" w:color="auto" w:fill="92CDDC" w:themeFill="accent5" w:themeFillTint="99"/>
              <w:jc w:val="center"/>
              <w:rPr>
                <w:b/>
                <w:sz w:val="36"/>
                <w:szCs w:val="36"/>
              </w:rPr>
            </w:pPr>
            <w:r>
              <w:rPr>
                <w:b/>
                <w:sz w:val="36"/>
                <w:szCs w:val="36"/>
              </w:rPr>
              <w:t>Piqures</w:t>
            </w:r>
          </w:p>
          <w:p w14:paraId="62B4CE03" w14:textId="77777777" w:rsidR="009041A5" w:rsidRDefault="009041A5" w:rsidP="009221E2"/>
          <w:p w14:paraId="3640EF4D" w14:textId="0628B502" w:rsidR="009221E2" w:rsidRPr="009041A5" w:rsidRDefault="009221E2" w:rsidP="009221E2">
            <w:pPr>
              <w:rPr>
                <w:sz w:val="24"/>
                <w:szCs w:val="24"/>
              </w:rPr>
            </w:pPr>
            <w:r w:rsidRPr="009041A5">
              <w:rPr>
                <w:sz w:val="24"/>
                <w:szCs w:val="24"/>
              </w:rPr>
              <w:t>Le plus souvent il s’agit d’insectes type guêpes, abeilles, araignée, …</w:t>
            </w:r>
          </w:p>
          <w:p w14:paraId="254F9F8F" w14:textId="77777777" w:rsidR="009041A5" w:rsidRDefault="009041A5" w:rsidP="009221E2">
            <w:pPr>
              <w:rPr>
                <w:b/>
                <w:i/>
                <w:sz w:val="30"/>
                <w:szCs w:val="30"/>
              </w:rPr>
            </w:pPr>
          </w:p>
          <w:p w14:paraId="7429220E" w14:textId="2225F5B3" w:rsidR="009221E2" w:rsidRPr="0086103F" w:rsidRDefault="009221E2" w:rsidP="009221E2">
            <w:pPr>
              <w:rPr>
                <w:b/>
                <w:i/>
                <w:sz w:val="30"/>
                <w:szCs w:val="30"/>
              </w:rPr>
            </w:pPr>
            <w:r>
              <w:rPr>
                <w:b/>
                <w:i/>
                <w:sz w:val="30"/>
                <w:szCs w:val="30"/>
              </w:rPr>
              <w:t xml:space="preserve">La conduite à tenir est : </w:t>
            </w:r>
          </w:p>
          <w:p w14:paraId="690C5F0E" w14:textId="77777777" w:rsidR="009221E2" w:rsidRPr="009041A5" w:rsidRDefault="009221E2" w:rsidP="009221E2">
            <w:pPr>
              <w:pStyle w:val="Paragraphedeliste"/>
              <w:numPr>
                <w:ilvl w:val="0"/>
                <w:numId w:val="77"/>
              </w:numPr>
              <w:spacing w:after="200" w:line="276" w:lineRule="auto"/>
              <w:contextualSpacing/>
              <w:rPr>
                <w:sz w:val="24"/>
                <w:szCs w:val="24"/>
              </w:rPr>
            </w:pPr>
            <w:r w:rsidRPr="009041A5">
              <w:rPr>
                <w:sz w:val="24"/>
                <w:szCs w:val="24"/>
              </w:rPr>
              <w:t>Essayer d’ôter le dard (si besoin) avec la pince à épiler</w:t>
            </w:r>
          </w:p>
          <w:p w14:paraId="1AA7928D" w14:textId="77777777" w:rsidR="009221E2" w:rsidRPr="009041A5" w:rsidRDefault="009221E2" w:rsidP="009221E2">
            <w:pPr>
              <w:pStyle w:val="Paragraphedeliste"/>
              <w:numPr>
                <w:ilvl w:val="0"/>
                <w:numId w:val="77"/>
              </w:numPr>
              <w:spacing w:after="200" w:line="276" w:lineRule="auto"/>
              <w:contextualSpacing/>
              <w:rPr>
                <w:sz w:val="24"/>
                <w:szCs w:val="24"/>
              </w:rPr>
            </w:pPr>
            <w:r w:rsidRPr="009041A5">
              <w:rPr>
                <w:sz w:val="24"/>
                <w:szCs w:val="24"/>
              </w:rPr>
              <w:t>Désinfection locale</w:t>
            </w:r>
          </w:p>
          <w:p w14:paraId="29ADE55E" w14:textId="77777777" w:rsidR="009221E2" w:rsidRPr="009041A5" w:rsidRDefault="009221E2" w:rsidP="009221E2">
            <w:pPr>
              <w:pStyle w:val="Paragraphedeliste"/>
              <w:numPr>
                <w:ilvl w:val="0"/>
                <w:numId w:val="77"/>
              </w:numPr>
              <w:spacing w:after="200" w:line="276" w:lineRule="auto"/>
              <w:contextualSpacing/>
              <w:rPr>
                <w:sz w:val="24"/>
                <w:szCs w:val="24"/>
              </w:rPr>
            </w:pPr>
            <w:r w:rsidRPr="009041A5">
              <w:rPr>
                <w:sz w:val="24"/>
                <w:szCs w:val="24"/>
              </w:rPr>
              <w:t>Poche de glace – compression réfrigérante (protégée par une compresse – 1 gant de toilette)</w:t>
            </w:r>
          </w:p>
          <w:p w14:paraId="0F451F31" w14:textId="77777777" w:rsidR="009221E2" w:rsidRPr="009041A5" w:rsidRDefault="009221E2" w:rsidP="009221E2">
            <w:pPr>
              <w:pStyle w:val="Paragraphedeliste"/>
              <w:numPr>
                <w:ilvl w:val="0"/>
                <w:numId w:val="77"/>
              </w:numPr>
              <w:spacing w:after="200" w:line="276" w:lineRule="auto"/>
              <w:contextualSpacing/>
              <w:rPr>
                <w:sz w:val="24"/>
                <w:szCs w:val="24"/>
              </w:rPr>
            </w:pPr>
            <w:r w:rsidRPr="009041A5">
              <w:rPr>
                <w:sz w:val="24"/>
                <w:szCs w:val="24"/>
              </w:rPr>
              <w:t>Rassurer et surveiller l’enfant (risque de réaction allergique)</w:t>
            </w:r>
          </w:p>
          <w:p w14:paraId="69CA5EAF" w14:textId="77777777" w:rsidR="009221E2" w:rsidRPr="0086103F" w:rsidRDefault="009221E2" w:rsidP="009221E2">
            <w:pPr>
              <w:pBdr>
                <w:top w:val="single" w:sz="4" w:space="1" w:color="auto"/>
                <w:left w:val="single" w:sz="4" w:space="4" w:color="auto"/>
                <w:bottom w:val="single" w:sz="4" w:space="1" w:color="auto"/>
                <w:right w:val="single" w:sz="4" w:space="15" w:color="auto"/>
              </w:pBdr>
              <w:shd w:val="clear" w:color="auto" w:fill="92CDDC" w:themeFill="accent5" w:themeFillTint="99"/>
              <w:jc w:val="center"/>
              <w:rPr>
                <w:b/>
                <w:sz w:val="36"/>
                <w:szCs w:val="36"/>
              </w:rPr>
            </w:pPr>
            <w:r>
              <w:rPr>
                <w:b/>
                <w:sz w:val="36"/>
                <w:szCs w:val="36"/>
              </w:rPr>
              <w:t>Morsures</w:t>
            </w:r>
          </w:p>
          <w:p w14:paraId="7EF3B68C" w14:textId="77777777" w:rsidR="009041A5" w:rsidRDefault="009041A5" w:rsidP="009221E2"/>
          <w:p w14:paraId="139F4F25" w14:textId="4FEE2AFB" w:rsidR="009221E2" w:rsidRPr="009041A5" w:rsidRDefault="009221E2" w:rsidP="009221E2">
            <w:pPr>
              <w:rPr>
                <w:sz w:val="24"/>
                <w:szCs w:val="24"/>
              </w:rPr>
            </w:pPr>
            <w:r w:rsidRPr="009041A5">
              <w:rPr>
                <w:sz w:val="24"/>
                <w:szCs w:val="24"/>
              </w:rPr>
              <w:t>Les animaux n’étant pas en contact avec les enfants à la crèche, il s’agit des morsures entre enfants</w:t>
            </w:r>
          </w:p>
          <w:p w14:paraId="61AC03AC" w14:textId="77777777" w:rsidR="009221E2" w:rsidRPr="0086103F" w:rsidRDefault="009221E2" w:rsidP="009221E2">
            <w:pPr>
              <w:rPr>
                <w:b/>
                <w:i/>
                <w:sz w:val="30"/>
                <w:szCs w:val="30"/>
              </w:rPr>
            </w:pPr>
            <w:r w:rsidRPr="0086103F">
              <w:rPr>
                <w:b/>
                <w:i/>
                <w:sz w:val="30"/>
                <w:szCs w:val="30"/>
              </w:rPr>
              <w:t xml:space="preserve">La conduite à tenir est : </w:t>
            </w:r>
          </w:p>
          <w:p w14:paraId="1F15D765" w14:textId="77777777" w:rsidR="009221E2" w:rsidRPr="009041A5" w:rsidRDefault="009221E2" w:rsidP="009221E2">
            <w:pPr>
              <w:pStyle w:val="Paragraphedeliste"/>
              <w:numPr>
                <w:ilvl w:val="0"/>
                <w:numId w:val="78"/>
              </w:numPr>
              <w:spacing w:after="200" w:line="276" w:lineRule="auto"/>
              <w:contextualSpacing/>
              <w:rPr>
                <w:sz w:val="24"/>
                <w:szCs w:val="24"/>
              </w:rPr>
            </w:pPr>
            <w:r w:rsidRPr="009041A5">
              <w:rPr>
                <w:sz w:val="24"/>
                <w:szCs w:val="24"/>
              </w:rPr>
              <w:t>Désinfection locale</w:t>
            </w:r>
          </w:p>
          <w:p w14:paraId="23F5057A" w14:textId="77777777" w:rsidR="009221E2" w:rsidRPr="009041A5" w:rsidRDefault="009221E2" w:rsidP="009221E2">
            <w:pPr>
              <w:pStyle w:val="Paragraphedeliste"/>
              <w:numPr>
                <w:ilvl w:val="0"/>
                <w:numId w:val="78"/>
              </w:numPr>
              <w:spacing w:after="200" w:line="276" w:lineRule="auto"/>
              <w:contextualSpacing/>
              <w:rPr>
                <w:sz w:val="24"/>
                <w:szCs w:val="24"/>
              </w:rPr>
            </w:pPr>
            <w:r w:rsidRPr="009041A5">
              <w:rPr>
                <w:sz w:val="24"/>
                <w:szCs w:val="24"/>
              </w:rPr>
              <w:t>Poche de glace – compression réfrigérante (protégée par une compresse – 1 gant de toilette)</w:t>
            </w:r>
          </w:p>
          <w:p w14:paraId="09DFCD40" w14:textId="77777777" w:rsidR="009221E2" w:rsidRPr="009041A5" w:rsidRDefault="009221E2" w:rsidP="009221E2">
            <w:pPr>
              <w:pStyle w:val="Paragraphedeliste"/>
              <w:numPr>
                <w:ilvl w:val="0"/>
                <w:numId w:val="78"/>
              </w:numPr>
              <w:spacing w:after="200" w:line="276" w:lineRule="auto"/>
              <w:contextualSpacing/>
              <w:rPr>
                <w:sz w:val="24"/>
                <w:szCs w:val="24"/>
              </w:rPr>
            </w:pPr>
            <w:r w:rsidRPr="009041A5">
              <w:rPr>
                <w:sz w:val="24"/>
                <w:szCs w:val="24"/>
              </w:rPr>
              <w:t>Rassurer l’enfant</w:t>
            </w:r>
          </w:p>
          <w:p w14:paraId="69D1BF01" w14:textId="77777777" w:rsidR="009221E2" w:rsidRPr="0086103F" w:rsidRDefault="009221E2" w:rsidP="009221E2">
            <w:pPr>
              <w:pBdr>
                <w:top w:val="single" w:sz="4" w:space="1" w:color="auto"/>
                <w:left w:val="single" w:sz="4" w:space="4" w:color="auto"/>
                <w:bottom w:val="single" w:sz="4" w:space="1" w:color="auto"/>
                <w:right w:val="single" w:sz="4" w:space="15" w:color="auto"/>
              </w:pBdr>
              <w:shd w:val="clear" w:color="auto" w:fill="92CDDC" w:themeFill="accent5" w:themeFillTint="99"/>
              <w:jc w:val="center"/>
              <w:rPr>
                <w:b/>
                <w:sz w:val="36"/>
                <w:szCs w:val="36"/>
              </w:rPr>
            </w:pPr>
            <w:r>
              <w:rPr>
                <w:b/>
                <w:sz w:val="36"/>
                <w:szCs w:val="36"/>
              </w:rPr>
              <w:t>Hématome ou rougeur</w:t>
            </w:r>
          </w:p>
          <w:p w14:paraId="2E997064" w14:textId="77777777" w:rsidR="009221E2" w:rsidRDefault="009221E2" w:rsidP="009221E2"/>
          <w:p w14:paraId="4F797CCD" w14:textId="77777777" w:rsidR="009221E2" w:rsidRPr="0086103F" w:rsidRDefault="009221E2" w:rsidP="009221E2">
            <w:pPr>
              <w:rPr>
                <w:b/>
                <w:i/>
                <w:sz w:val="30"/>
                <w:szCs w:val="30"/>
              </w:rPr>
            </w:pPr>
            <w:r w:rsidRPr="0086103F">
              <w:rPr>
                <w:b/>
                <w:i/>
                <w:sz w:val="30"/>
                <w:szCs w:val="30"/>
              </w:rPr>
              <w:t xml:space="preserve">La conduite à tenir est : </w:t>
            </w:r>
          </w:p>
          <w:p w14:paraId="02B5A176" w14:textId="77777777" w:rsidR="009221E2" w:rsidRPr="009041A5" w:rsidRDefault="009221E2" w:rsidP="009221E2">
            <w:pPr>
              <w:pStyle w:val="Paragraphedeliste"/>
              <w:numPr>
                <w:ilvl w:val="0"/>
                <w:numId w:val="78"/>
              </w:numPr>
              <w:spacing w:after="200" w:line="276" w:lineRule="auto"/>
              <w:contextualSpacing/>
              <w:rPr>
                <w:sz w:val="24"/>
                <w:szCs w:val="24"/>
              </w:rPr>
            </w:pPr>
            <w:r w:rsidRPr="009041A5">
              <w:rPr>
                <w:sz w:val="24"/>
                <w:szCs w:val="24"/>
              </w:rPr>
              <w:t>Poche de glace – compression réfrigérante (protégée par une compresse – 1 gant de toilette)</w:t>
            </w:r>
          </w:p>
          <w:p w14:paraId="0CFFEF4E" w14:textId="77777777" w:rsidR="009221E2" w:rsidRPr="009041A5" w:rsidRDefault="009221E2" w:rsidP="009221E2">
            <w:pPr>
              <w:pStyle w:val="Paragraphedeliste"/>
              <w:numPr>
                <w:ilvl w:val="0"/>
                <w:numId w:val="78"/>
              </w:numPr>
              <w:spacing w:after="200" w:line="276" w:lineRule="auto"/>
              <w:contextualSpacing/>
              <w:rPr>
                <w:sz w:val="24"/>
                <w:szCs w:val="24"/>
              </w:rPr>
            </w:pPr>
            <w:r w:rsidRPr="009041A5">
              <w:rPr>
                <w:sz w:val="24"/>
                <w:szCs w:val="24"/>
              </w:rPr>
              <w:t>Rassurer l’enfant</w:t>
            </w:r>
          </w:p>
          <w:p w14:paraId="628E3D35" w14:textId="77777777" w:rsidR="009221E2" w:rsidRDefault="009221E2" w:rsidP="00D92FBA"/>
          <w:p w14:paraId="65CC5D6F" w14:textId="77777777" w:rsidR="00D92FBA" w:rsidRDefault="00D92FBA" w:rsidP="00D92FBA"/>
          <w:p w14:paraId="073DC333" w14:textId="77777777" w:rsidR="00D92FBA" w:rsidRDefault="00D92FBA" w:rsidP="00D92FBA"/>
          <w:p w14:paraId="61319BFA" w14:textId="77777777" w:rsidR="009041A5" w:rsidRDefault="009041A5" w:rsidP="00D92FBA"/>
          <w:p w14:paraId="0B5269AE" w14:textId="77777777" w:rsidR="009041A5" w:rsidRDefault="009041A5" w:rsidP="00D92FBA"/>
          <w:p w14:paraId="4A62018D" w14:textId="77777777" w:rsidR="009041A5" w:rsidRDefault="009041A5" w:rsidP="00D92FBA"/>
          <w:p w14:paraId="02B52B5A" w14:textId="77777777" w:rsidR="009041A5" w:rsidRDefault="009041A5" w:rsidP="00D92FBA"/>
          <w:p w14:paraId="4A1F7A67" w14:textId="77777777" w:rsidR="009041A5" w:rsidRDefault="009041A5" w:rsidP="00D92FBA"/>
          <w:p w14:paraId="3C63461F" w14:textId="77777777" w:rsidR="00D92FBA" w:rsidRDefault="00D92FBA" w:rsidP="00D92FBA"/>
          <w:p w14:paraId="775BD652" w14:textId="5C2BDDF2" w:rsidR="00D92FBA" w:rsidRDefault="009041A5" w:rsidP="00D92FBA">
            <w:r>
              <w:object w:dxaOrig="7140" w:dyaOrig="10091" w14:anchorId="583278E1">
                <v:shape id="_x0000_i1026" type="#_x0000_t75" style="width:486pt;height:684pt" o:ole="">
                  <v:imagedata r:id="rId25" o:title=""/>
                </v:shape>
                <o:OLEObject Type="Embed" ProgID="Acrobat.Document.DC" ShapeID="_x0000_i1026" DrawAspect="Content" ObjectID="_1818414843" r:id="rId26"/>
              </w:object>
            </w:r>
          </w:p>
          <w:p w14:paraId="75BB4D0C" w14:textId="77777777" w:rsidR="009041A5" w:rsidRDefault="009041A5" w:rsidP="009041A5">
            <w:pPr>
              <w:pStyle w:val="Titre"/>
            </w:pPr>
            <w:r>
              <w:lastRenderedPageBreak/>
              <w:t>PROTOCOLE DE SORTIE</w:t>
            </w:r>
          </w:p>
          <w:p w14:paraId="2D87C497" w14:textId="77777777" w:rsidR="009041A5" w:rsidRDefault="009041A5" w:rsidP="009041A5">
            <w:pPr>
              <w:pStyle w:val="Titre"/>
            </w:pPr>
            <w:r>
              <w:t>HORS DE L’ETABLISSEMENT</w:t>
            </w:r>
          </w:p>
          <w:p w14:paraId="4C8D98D1" w14:textId="77777777" w:rsidR="009041A5" w:rsidRDefault="009041A5" w:rsidP="009041A5">
            <w:pPr>
              <w:rPr>
                <w:rFonts w:ascii="Tahoma" w:hAnsi="Tahoma" w:cs="Tahoma"/>
                <w:sz w:val="22"/>
                <w:szCs w:val="22"/>
              </w:rPr>
            </w:pPr>
          </w:p>
          <w:p w14:paraId="6F2C5A19" w14:textId="77777777" w:rsidR="009041A5" w:rsidRDefault="009041A5" w:rsidP="009041A5">
            <w:pPr>
              <w:rPr>
                <w:rFonts w:ascii="Tahoma" w:hAnsi="Tahoma" w:cs="Tahoma"/>
                <w:sz w:val="22"/>
                <w:szCs w:val="22"/>
              </w:rPr>
            </w:pPr>
          </w:p>
          <w:p w14:paraId="13895890" w14:textId="77777777" w:rsidR="009041A5" w:rsidRDefault="009041A5" w:rsidP="009041A5">
            <w:pPr>
              <w:spacing w:line="480" w:lineRule="auto"/>
              <w:rPr>
                <w:rFonts w:ascii="Tahoma" w:hAnsi="Tahoma" w:cs="Tahoma"/>
                <w:sz w:val="22"/>
                <w:szCs w:val="22"/>
              </w:rPr>
            </w:pPr>
            <w:r>
              <w:rPr>
                <w:rFonts w:ascii="Tahoma" w:hAnsi="Tahoma" w:cs="Tahoma"/>
                <w:sz w:val="22"/>
                <w:szCs w:val="22"/>
              </w:rPr>
              <w:t>Conformément aux dispositions de l’article R.2324-43-2 du code de santé publique, les sorties hors des structures Petite Enfance de la ville sont soumises aux conditions suivantes :</w:t>
            </w:r>
          </w:p>
          <w:p w14:paraId="171739F2" w14:textId="77777777" w:rsidR="009041A5" w:rsidRDefault="009041A5" w:rsidP="009041A5">
            <w:pPr>
              <w:spacing w:line="480" w:lineRule="auto"/>
              <w:rPr>
                <w:rFonts w:ascii="Tahoma" w:hAnsi="Tahoma" w:cs="Tahoma"/>
                <w:sz w:val="22"/>
                <w:szCs w:val="22"/>
              </w:rPr>
            </w:pPr>
          </w:p>
          <w:p w14:paraId="7116C424" w14:textId="77777777" w:rsidR="009041A5" w:rsidRPr="00E35B59" w:rsidRDefault="009041A5" w:rsidP="009041A5">
            <w:pPr>
              <w:pStyle w:val="Paragraphedeliste"/>
              <w:numPr>
                <w:ilvl w:val="0"/>
                <w:numId w:val="79"/>
              </w:numPr>
              <w:tabs>
                <w:tab w:val="right" w:leader="dot" w:pos="9390"/>
              </w:tabs>
              <w:overflowPunct w:val="0"/>
              <w:autoSpaceDE w:val="0"/>
              <w:autoSpaceDN w:val="0"/>
              <w:adjustRightInd w:val="0"/>
              <w:spacing w:line="480" w:lineRule="auto"/>
              <w:contextualSpacing/>
              <w:textAlignment w:val="baseline"/>
              <w:rPr>
                <w:rFonts w:ascii="Tahoma" w:hAnsi="Tahoma" w:cs="Tahoma"/>
              </w:rPr>
            </w:pPr>
            <w:r w:rsidRPr="00E35B59">
              <w:rPr>
                <w:rFonts w:ascii="Tahoma" w:hAnsi="Tahoma" w:cs="Tahoma"/>
              </w:rPr>
              <w:t>1 adulte pour 5 enfants qui marchent</w:t>
            </w:r>
          </w:p>
          <w:p w14:paraId="116F8102" w14:textId="77777777" w:rsidR="009041A5" w:rsidRDefault="009041A5" w:rsidP="009041A5">
            <w:pPr>
              <w:pStyle w:val="Paragraphedeliste"/>
              <w:numPr>
                <w:ilvl w:val="0"/>
                <w:numId w:val="79"/>
              </w:numPr>
              <w:tabs>
                <w:tab w:val="right" w:leader="dot" w:pos="9390"/>
              </w:tabs>
              <w:overflowPunct w:val="0"/>
              <w:autoSpaceDE w:val="0"/>
              <w:autoSpaceDN w:val="0"/>
              <w:adjustRightInd w:val="0"/>
              <w:spacing w:line="480" w:lineRule="auto"/>
              <w:contextualSpacing/>
              <w:textAlignment w:val="baseline"/>
              <w:rPr>
                <w:rFonts w:ascii="Tahoma" w:hAnsi="Tahoma" w:cs="Tahoma"/>
              </w:rPr>
            </w:pPr>
            <w:r w:rsidRPr="00E35B59">
              <w:rPr>
                <w:rFonts w:ascii="Tahoma" w:hAnsi="Tahoma" w:cs="Tahoma"/>
              </w:rPr>
              <w:t xml:space="preserve">2 adultes minimum dont au moins 1 diplômé  </w:t>
            </w:r>
          </w:p>
          <w:p w14:paraId="7DB4DACD" w14:textId="77777777" w:rsidR="009041A5" w:rsidRDefault="009041A5" w:rsidP="009041A5">
            <w:pPr>
              <w:pStyle w:val="Paragraphedeliste"/>
              <w:spacing w:line="480" w:lineRule="auto"/>
              <w:rPr>
                <w:rFonts w:ascii="Tahoma" w:hAnsi="Tahoma" w:cs="Tahoma"/>
              </w:rPr>
            </w:pPr>
            <w:r w:rsidRPr="00E35B59">
              <w:rPr>
                <w:rFonts w:ascii="Tahoma" w:hAnsi="Tahoma" w:cs="Tahoma"/>
              </w:rPr>
              <w:t>(AP, EJE, Infirmière ou Puéricultrice) art. R.2324-43-1</w:t>
            </w:r>
            <w:r>
              <w:rPr>
                <w:rFonts w:ascii="Tahoma" w:hAnsi="Tahoma" w:cs="Tahoma"/>
              </w:rPr>
              <w:t xml:space="preserve"> du CSP</w:t>
            </w:r>
          </w:p>
          <w:p w14:paraId="1E3AE9B4" w14:textId="77777777" w:rsidR="009041A5" w:rsidRDefault="009041A5" w:rsidP="009041A5">
            <w:pPr>
              <w:spacing w:line="480" w:lineRule="auto"/>
              <w:rPr>
                <w:rFonts w:ascii="Tahoma" w:hAnsi="Tahoma" w:cs="Tahoma"/>
                <w:sz w:val="22"/>
                <w:szCs w:val="22"/>
              </w:rPr>
            </w:pPr>
          </w:p>
          <w:p w14:paraId="5524625A" w14:textId="77777777" w:rsidR="009041A5" w:rsidRDefault="009041A5" w:rsidP="009041A5">
            <w:pPr>
              <w:spacing w:line="480" w:lineRule="auto"/>
              <w:rPr>
                <w:rFonts w:ascii="Tahoma" w:hAnsi="Tahoma" w:cs="Tahoma"/>
                <w:sz w:val="22"/>
                <w:szCs w:val="22"/>
              </w:rPr>
            </w:pPr>
            <w:r>
              <w:rPr>
                <w:rFonts w:ascii="Tahoma" w:hAnsi="Tahoma" w:cs="Tahoma"/>
                <w:sz w:val="22"/>
                <w:szCs w:val="22"/>
              </w:rPr>
              <w:t>De plus, les équipes veillent à :</w:t>
            </w:r>
          </w:p>
          <w:p w14:paraId="6FDDE6DE" w14:textId="77777777" w:rsidR="009041A5" w:rsidRPr="001D60D9" w:rsidRDefault="009041A5" w:rsidP="009041A5">
            <w:pPr>
              <w:pStyle w:val="Paragraphedeliste"/>
              <w:numPr>
                <w:ilvl w:val="0"/>
                <w:numId w:val="80"/>
              </w:numPr>
              <w:tabs>
                <w:tab w:val="right" w:leader="dot" w:pos="9390"/>
              </w:tabs>
              <w:overflowPunct w:val="0"/>
              <w:autoSpaceDE w:val="0"/>
              <w:autoSpaceDN w:val="0"/>
              <w:adjustRightInd w:val="0"/>
              <w:spacing w:line="480" w:lineRule="auto"/>
              <w:contextualSpacing/>
              <w:textAlignment w:val="baseline"/>
              <w:rPr>
                <w:rFonts w:ascii="Tahoma" w:hAnsi="Tahoma" w:cs="Tahoma"/>
              </w:rPr>
            </w:pPr>
            <w:proofErr w:type="spellStart"/>
            <w:r>
              <w:rPr>
                <w:rFonts w:ascii="Tahoma" w:hAnsi="Tahoma" w:cs="Tahoma"/>
              </w:rPr>
              <w:t>Etre</w:t>
            </w:r>
            <w:proofErr w:type="spellEnd"/>
            <w:r>
              <w:rPr>
                <w:rFonts w:ascii="Tahoma" w:hAnsi="Tahoma" w:cs="Tahoma"/>
              </w:rPr>
              <w:t xml:space="preserve"> u</w:t>
            </w:r>
            <w:r w:rsidRPr="001D60D9">
              <w:rPr>
                <w:rFonts w:ascii="Tahoma" w:hAnsi="Tahoma" w:cs="Tahoma"/>
              </w:rPr>
              <w:t>n adulte</w:t>
            </w:r>
            <w:r>
              <w:rPr>
                <w:rFonts w:ascii="Tahoma" w:hAnsi="Tahoma" w:cs="Tahoma"/>
              </w:rPr>
              <w:t xml:space="preserve"> </w:t>
            </w:r>
            <w:r w:rsidRPr="001D60D9">
              <w:rPr>
                <w:rFonts w:ascii="Tahoma" w:hAnsi="Tahoma" w:cs="Tahoma"/>
              </w:rPr>
              <w:t>pour 2 enfants sur les temps de déplacement entre 2 lieux</w:t>
            </w:r>
          </w:p>
          <w:p w14:paraId="2EEEBA20" w14:textId="77777777" w:rsidR="009041A5" w:rsidRPr="001D60D9" w:rsidRDefault="009041A5" w:rsidP="009041A5">
            <w:pPr>
              <w:pStyle w:val="Paragraphedeliste"/>
              <w:numPr>
                <w:ilvl w:val="0"/>
                <w:numId w:val="80"/>
              </w:numPr>
              <w:tabs>
                <w:tab w:val="right" w:leader="dot" w:pos="9390"/>
              </w:tabs>
              <w:overflowPunct w:val="0"/>
              <w:autoSpaceDE w:val="0"/>
              <w:autoSpaceDN w:val="0"/>
              <w:adjustRightInd w:val="0"/>
              <w:spacing w:line="480" w:lineRule="auto"/>
              <w:contextualSpacing/>
              <w:textAlignment w:val="baseline"/>
              <w:rPr>
                <w:rFonts w:ascii="Tahoma" w:hAnsi="Tahoma" w:cs="Tahoma"/>
              </w:rPr>
            </w:pPr>
            <w:r>
              <w:rPr>
                <w:rFonts w:ascii="Tahoma" w:hAnsi="Tahoma" w:cs="Tahoma"/>
              </w:rPr>
              <w:t>Compter</w:t>
            </w:r>
            <w:r w:rsidRPr="001D60D9">
              <w:rPr>
                <w:rFonts w:ascii="Tahoma" w:hAnsi="Tahoma" w:cs="Tahoma"/>
              </w:rPr>
              <w:t xml:space="preserve"> systématique des enfants au passage des portes et portails et à chaque changement de lieu</w:t>
            </w:r>
          </w:p>
          <w:p w14:paraId="1767319F" w14:textId="77777777" w:rsidR="009041A5" w:rsidRPr="001D60D9" w:rsidRDefault="009041A5" w:rsidP="009041A5">
            <w:pPr>
              <w:pStyle w:val="Paragraphedeliste"/>
              <w:numPr>
                <w:ilvl w:val="0"/>
                <w:numId w:val="80"/>
              </w:numPr>
              <w:tabs>
                <w:tab w:val="right" w:leader="dot" w:pos="9390"/>
              </w:tabs>
              <w:overflowPunct w:val="0"/>
              <w:autoSpaceDE w:val="0"/>
              <w:autoSpaceDN w:val="0"/>
              <w:adjustRightInd w:val="0"/>
              <w:spacing w:line="480" w:lineRule="auto"/>
              <w:contextualSpacing/>
              <w:textAlignment w:val="baseline"/>
              <w:rPr>
                <w:rFonts w:ascii="Tahoma" w:hAnsi="Tahoma" w:cs="Tahoma"/>
              </w:rPr>
            </w:pPr>
            <w:r>
              <w:rPr>
                <w:rFonts w:ascii="Tahoma" w:hAnsi="Tahoma" w:cs="Tahoma"/>
              </w:rPr>
              <w:t>Avoir u</w:t>
            </w:r>
            <w:r w:rsidRPr="001D60D9">
              <w:rPr>
                <w:rFonts w:ascii="Tahoma" w:hAnsi="Tahoma" w:cs="Tahoma"/>
              </w:rPr>
              <w:t>ne trousse de secours, ainsi que l</w:t>
            </w:r>
            <w:r>
              <w:rPr>
                <w:rFonts w:ascii="Tahoma" w:hAnsi="Tahoma" w:cs="Tahoma"/>
              </w:rPr>
              <w:t>es éventuels PAI le cas échéant</w:t>
            </w:r>
          </w:p>
          <w:p w14:paraId="6CE76BFD" w14:textId="77777777" w:rsidR="009041A5" w:rsidRDefault="009041A5" w:rsidP="009041A5">
            <w:pPr>
              <w:pStyle w:val="Paragraphedeliste"/>
              <w:numPr>
                <w:ilvl w:val="0"/>
                <w:numId w:val="80"/>
              </w:numPr>
              <w:tabs>
                <w:tab w:val="right" w:leader="dot" w:pos="9390"/>
              </w:tabs>
              <w:overflowPunct w:val="0"/>
              <w:autoSpaceDE w:val="0"/>
              <w:autoSpaceDN w:val="0"/>
              <w:adjustRightInd w:val="0"/>
              <w:spacing w:line="480" w:lineRule="auto"/>
              <w:contextualSpacing/>
              <w:textAlignment w:val="baseline"/>
              <w:rPr>
                <w:rFonts w:ascii="Tahoma" w:hAnsi="Tahoma" w:cs="Tahoma"/>
              </w:rPr>
            </w:pPr>
            <w:r>
              <w:rPr>
                <w:rFonts w:ascii="Tahoma" w:hAnsi="Tahoma" w:cs="Tahoma"/>
              </w:rPr>
              <w:t>Pouvoir être joignable</w:t>
            </w:r>
            <w:r w:rsidRPr="001D60D9">
              <w:rPr>
                <w:rFonts w:ascii="Tahoma" w:hAnsi="Tahoma" w:cs="Tahoma"/>
              </w:rPr>
              <w:t xml:space="preserve"> </w:t>
            </w:r>
            <w:r>
              <w:rPr>
                <w:rFonts w:ascii="Tahoma" w:hAnsi="Tahoma" w:cs="Tahoma"/>
              </w:rPr>
              <w:t xml:space="preserve">ou pouvoir joindre la structure </w:t>
            </w:r>
            <w:r w:rsidRPr="001D60D9">
              <w:rPr>
                <w:rFonts w:ascii="Tahoma" w:hAnsi="Tahoma" w:cs="Tahoma"/>
              </w:rPr>
              <w:t>par téléphone</w:t>
            </w:r>
          </w:p>
          <w:p w14:paraId="0526B0D7" w14:textId="77777777" w:rsidR="009041A5" w:rsidRPr="001D60D9" w:rsidRDefault="009041A5" w:rsidP="009041A5">
            <w:pPr>
              <w:pStyle w:val="Paragraphedeliste"/>
              <w:numPr>
                <w:ilvl w:val="0"/>
                <w:numId w:val="80"/>
              </w:numPr>
              <w:tabs>
                <w:tab w:val="right" w:leader="dot" w:pos="9390"/>
              </w:tabs>
              <w:overflowPunct w:val="0"/>
              <w:autoSpaceDE w:val="0"/>
              <w:autoSpaceDN w:val="0"/>
              <w:adjustRightInd w:val="0"/>
              <w:spacing w:line="480" w:lineRule="auto"/>
              <w:contextualSpacing/>
              <w:textAlignment w:val="baseline"/>
              <w:rPr>
                <w:rFonts w:ascii="Tahoma" w:hAnsi="Tahoma" w:cs="Tahoma"/>
              </w:rPr>
            </w:pPr>
            <w:r>
              <w:rPr>
                <w:rFonts w:ascii="Tahoma" w:hAnsi="Tahoma" w:cs="Tahoma"/>
              </w:rPr>
              <w:t>Ce que le parent accompagnateur ne rentre pas dans le taux d’encadrement de 1 adulte pour 5 enfants.</w:t>
            </w:r>
          </w:p>
          <w:p w14:paraId="63262373" w14:textId="77777777" w:rsidR="00D92FBA" w:rsidRDefault="00D92FBA" w:rsidP="00D92FBA"/>
          <w:p w14:paraId="1E541FF6" w14:textId="77777777" w:rsidR="009041A5" w:rsidRDefault="009041A5" w:rsidP="00D92FBA"/>
          <w:p w14:paraId="671E4D5E" w14:textId="77777777" w:rsidR="009041A5" w:rsidRDefault="009041A5" w:rsidP="00D92FBA"/>
          <w:p w14:paraId="3DC55050" w14:textId="77777777" w:rsidR="009041A5" w:rsidRDefault="009041A5" w:rsidP="00D92FBA"/>
          <w:p w14:paraId="7EDB1EC0" w14:textId="77777777" w:rsidR="009041A5" w:rsidRDefault="009041A5" w:rsidP="00D92FBA"/>
          <w:p w14:paraId="6D8A6449" w14:textId="77777777" w:rsidR="009041A5" w:rsidRDefault="009041A5" w:rsidP="00D92FBA"/>
          <w:p w14:paraId="46DB02DA" w14:textId="77777777" w:rsidR="009041A5" w:rsidRDefault="009041A5" w:rsidP="00D92FBA"/>
          <w:p w14:paraId="0D6506B4" w14:textId="77777777" w:rsidR="009041A5" w:rsidRDefault="009041A5" w:rsidP="00D92FBA"/>
          <w:p w14:paraId="6FB70A21" w14:textId="77777777" w:rsidR="009041A5" w:rsidRDefault="009041A5" w:rsidP="00D92FBA"/>
          <w:p w14:paraId="66B28F2C" w14:textId="77777777" w:rsidR="009041A5" w:rsidRDefault="009041A5" w:rsidP="00D92FBA"/>
          <w:p w14:paraId="7B5A5DBA" w14:textId="77777777" w:rsidR="009041A5" w:rsidRDefault="009041A5" w:rsidP="00D92FBA"/>
          <w:p w14:paraId="7AEAE601" w14:textId="77777777" w:rsidR="009041A5" w:rsidRDefault="009041A5" w:rsidP="00D92FBA"/>
          <w:p w14:paraId="6AEF4EAA" w14:textId="77777777" w:rsidR="009041A5" w:rsidRDefault="009041A5" w:rsidP="00D92FBA"/>
          <w:p w14:paraId="00431D39" w14:textId="77777777" w:rsidR="009041A5" w:rsidRDefault="009041A5" w:rsidP="00D92FBA"/>
          <w:p w14:paraId="7BFAB4AD" w14:textId="77777777" w:rsidR="009041A5" w:rsidRDefault="009041A5" w:rsidP="00D92FBA"/>
          <w:p w14:paraId="7AB76A7C" w14:textId="77777777" w:rsidR="009041A5" w:rsidRDefault="009041A5" w:rsidP="00D92FBA"/>
          <w:p w14:paraId="7B514DB1" w14:textId="77777777" w:rsidR="009041A5" w:rsidRDefault="009041A5" w:rsidP="00D92FBA"/>
          <w:p w14:paraId="203F7E82" w14:textId="77777777" w:rsidR="009041A5" w:rsidRDefault="009041A5" w:rsidP="00D92FBA"/>
          <w:p w14:paraId="7446C420" w14:textId="77777777" w:rsidR="009041A5" w:rsidRDefault="009041A5" w:rsidP="00D92FBA"/>
          <w:p w14:paraId="602C6C61" w14:textId="77777777" w:rsidR="009041A5" w:rsidRDefault="009041A5" w:rsidP="009041A5">
            <w:pPr>
              <w:jc w:val="center"/>
              <w:rPr>
                <w:rFonts w:ascii="Arial" w:hAnsi="Arial" w:cs="Arial"/>
                <w:b/>
                <w:sz w:val="32"/>
                <w:szCs w:val="32"/>
                <w:u w:val="single"/>
              </w:rPr>
            </w:pPr>
          </w:p>
          <w:p w14:paraId="2346BBDA" w14:textId="77777777" w:rsidR="009041A5" w:rsidRPr="00B62609" w:rsidRDefault="009041A5" w:rsidP="009041A5">
            <w:pPr>
              <w:jc w:val="center"/>
              <w:rPr>
                <w:rFonts w:ascii="Arial" w:hAnsi="Arial" w:cs="Arial"/>
                <w:b/>
                <w:sz w:val="32"/>
                <w:szCs w:val="32"/>
                <w:u w:val="single"/>
              </w:rPr>
            </w:pPr>
            <w:r>
              <w:rPr>
                <w:rFonts w:ascii="Arial" w:hAnsi="Arial" w:cs="Arial"/>
                <w:b/>
                <w:sz w:val="32"/>
                <w:szCs w:val="32"/>
                <w:u w:val="single"/>
              </w:rPr>
              <w:t>PROTOCOLE MESURES D’HYGIENE DANS LES EAJE</w:t>
            </w:r>
          </w:p>
          <w:p w14:paraId="6BA16246" w14:textId="77777777" w:rsidR="009041A5" w:rsidRDefault="009041A5" w:rsidP="009041A5">
            <w:pPr>
              <w:jc w:val="center"/>
              <w:rPr>
                <w:rFonts w:ascii="Arial" w:hAnsi="Arial" w:cs="Arial"/>
                <w:b/>
              </w:rPr>
            </w:pPr>
          </w:p>
          <w:p w14:paraId="29440D98" w14:textId="77777777" w:rsidR="009041A5" w:rsidRDefault="009041A5" w:rsidP="009041A5">
            <w:pPr>
              <w:jc w:val="both"/>
              <w:rPr>
                <w:rFonts w:ascii="Arial" w:hAnsi="Arial" w:cs="Arial"/>
                <w:b/>
                <w:u w:val="single"/>
              </w:rPr>
            </w:pPr>
          </w:p>
          <w:p w14:paraId="32CA44EE" w14:textId="77777777" w:rsidR="009041A5" w:rsidRDefault="009041A5" w:rsidP="009041A5">
            <w:pPr>
              <w:jc w:val="both"/>
              <w:rPr>
                <w:rFonts w:ascii="Arial" w:hAnsi="Arial" w:cs="Arial"/>
                <w:b/>
                <w:u w:val="single"/>
              </w:rPr>
            </w:pPr>
          </w:p>
          <w:p w14:paraId="14C32798" w14:textId="77777777" w:rsidR="009041A5" w:rsidRDefault="009041A5" w:rsidP="009041A5">
            <w:pPr>
              <w:jc w:val="both"/>
              <w:rPr>
                <w:rFonts w:ascii="Arial" w:hAnsi="Arial" w:cs="Arial"/>
                <w:b/>
                <w:u w:val="single"/>
              </w:rPr>
            </w:pPr>
          </w:p>
          <w:p w14:paraId="1DD2B07D" w14:textId="77777777" w:rsidR="009041A5" w:rsidRPr="009041A5" w:rsidRDefault="009041A5" w:rsidP="009041A5">
            <w:pPr>
              <w:jc w:val="both"/>
              <w:rPr>
                <w:rFonts w:ascii="Arial" w:hAnsi="Arial" w:cs="Arial"/>
                <w:sz w:val="24"/>
                <w:szCs w:val="24"/>
              </w:rPr>
            </w:pPr>
            <w:r w:rsidRPr="009041A5">
              <w:rPr>
                <w:rFonts w:ascii="Arial" w:hAnsi="Arial" w:cs="Arial"/>
                <w:sz w:val="24"/>
                <w:szCs w:val="24"/>
              </w:rPr>
              <w:t>La Ville met en place différents protocoles permettant de garantir les mesures d’hygiène satisfaisant dans l’ensemble des espaces de vie des enfants. Ils se déclinent en différentes procédures détaillant les actions à mettre en œuvre et le rôle de chacun, disponibles sur chaque EAJE :</w:t>
            </w:r>
          </w:p>
          <w:p w14:paraId="36C95CB7" w14:textId="77777777" w:rsidR="009041A5" w:rsidRPr="009041A5" w:rsidRDefault="009041A5" w:rsidP="009041A5">
            <w:pPr>
              <w:pStyle w:val="Paragraphedeliste"/>
              <w:numPr>
                <w:ilvl w:val="0"/>
                <w:numId w:val="82"/>
              </w:numPr>
              <w:contextualSpacing/>
              <w:jc w:val="both"/>
              <w:rPr>
                <w:rFonts w:ascii="Arial" w:hAnsi="Arial" w:cs="Arial"/>
                <w:sz w:val="24"/>
                <w:szCs w:val="24"/>
              </w:rPr>
            </w:pPr>
            <w:r w:rsidRPr="009041A5">
              <w:rPr>
                <w:rFonts w:ascii="Arial" w:hAnsi="Arial" w:cs="Arial"/>
                <w:sz w:val="24"/>
                <w:szCs w:val="24"/>
              </w:rPr>
              <w:t>Procédure Hygiène des locaux</w:t>
            </w:r>
          </w:p>
          <w:p w14:paraId="65F69FE3" w14:textId="77777777" w:rsidR="009041A5" w:rsidRPr="009041A5" w:rsidRDefault="009041A5" w:rsidP="009041A5">
            <w:pPr>
              <w:pStyle w:val="Paragraphedeliste"/>
              <w:numPr>
                <w:ilvl w:val="0"/>
                <w:numId w:val="82"/>
              </w:numPr>
              <w:contextualSpacing/>
              <w:jc w:val="both"/>
              <w:rPr>
                <w:rFonts w:ascii="Arial" w:hAnsi="Arial" w:cs="Arial"/>
                <w:sz w:val="24"/>
                <w:szCs w:val="24"/>
              </w:rPr>
            </w:pPr>
            <w:r w:rsidRPr="009041A5">
              <w:rPr>
                <w:rFonts w:ascii="Arial" w:hAnsi="Arial" w:cs="Arial"/>
                <w:sz w:val="24"/>
                <w:szCs w:val="24"/>
              </w:rPr>
              <w:t>Procédure Hygiène du linge</w:t>
            </w:r>
          </w:p>
          <w:p w14:paraId="4160A546" w14:textId="77777777" w:rsidR="009041A5" w:rsidRPr="009041A5" w:rsidRDefault="009041A5" w:rsidP="009041A5">
            <w:pPr>
              <w:pStyle w:val="Paragraphedeliste"/>
              <w:numPr>
                <w:ilvl w:val="0"/>
                <w:numId w:val="82"/>
              </w:numPr>
              <w:contextualSpacing/>
              <w:jc w:val="both"/>
              <w:rPr>
                <w:rFonts w:ascii="Arial" w:hAnsi="Arial" w:cs="Arial"/>
                <w:sz w:val="24"/>
                <w:szCs w:val="24"/>
              </w:rPr>
            </w:pPr>
            <w:r w:rsidRPr="009041A5">
              <w:rPr>
                <w:rFonts w:ascii="Arial" w:hAnsi="Arial" w:cs="Arial"/>
                <w:sz w:val="24"/>
                <w:szCs w:val="24"/>
              </w:rPr>
              <w:t>Procédure Hygiène de la salle du personnel</w:t>
            </w:r>
          </w:p>
          <w:p w14:paraId="33B15828" w14:textId="77777777" w:rsidR="009041A5" w:rsidRPr="009041A5" w:rsidRDefault="009041A5" w:rsidP="009041A5">
            <w:pPr>
              <w:pStyle w:val="Paragraphedeliste"/>
              <w:numPr>
                <w:ilvl w:val="0"/>
                <w:numId w:val="82"/>
              </w:numPr>
              <w:contextualSpacing/>
              <w:jc w:val="both"/>
              <w:rPr>
                <w:rFonts w:ascii="Arial" w:hAnsi="Arial" w:cs="Arial"/>
                <w:sz w:val="24"/>
                <w:szCs w:val="24"/>
              </w:rPr>
            </w:pPr>
            <w:r w:rsidRPr="009041A5">
              <w:rPr>
                <w:rFonts w:ascii="Arial" w:hAnsi="Arial" w:cs="Arial"/>
                <w:sz w:val="24"/>
                <w:szCs w:val="24"/>
              </w:rPr>
              <w:t>Guide des bonnes pratiques d’hygiène en cuisine</w:t>
            </w:r>
          </w:p>
          <w:p w14:paraId="358FB552" w14:textId="77777777" w:rsidR="009041A5" w:rsidRPr="009041A5" w:rsidRDefault="009041A5" w:rsidP="009041A5">
            <w:pPr>
              <w:pStyle w:val="Paragraphedeliste"/>
              <w:numPr>
                <w:ilvl w:val="0"/>
                <w:numId w:val="82"/>
              </w:numPr>
              <w:contextualSpacing/>
              <w:jc w:val="both"/>
              <w:rPr>
                <w:rFonts w:ascii="Arial" w:hAnsi="Arial" w:cs="Arial"/>
                <w:sz w:val="24"/>
                <w:szCs w:val="24"/>
              </w:rPr>
            </w:pPr>
            <w:r w:rsidRPr="009041A5">
              <w:rPr>
                <w:rFonts w:ascii="Arial" w:hAnsi="Arial" w:cs="Arial"/>
                <w:sz w:val="24"/>
                <w:szCs w:val="24"/>
              </w:rPr>
              <w:t>Procédure en biberonnerie</w:t>
            </w:r>
          </w:p>
          <w:p w14:paraId="652BECDE" w14:textId="77777777" w:rsidR="009041A5" w:rsidRPr="009041A5" w:rsidRDefault="009041A5" w:rsidP="009041A5">
            <w:pPr>
              <w:jc w:val="both"/>
              <w:rPr>
                <w:rFonts w:ascii="Arial" w:hAnsi="Arial" w:cs="Arial"/>
                <w:sz w:val="24"/>
                <w:szCs w:val="24"/>
              </w:rPr>
            </w:pPr>
          </w:p>
          <w:p w14:paraId="612AF7EF" w14:textId="77777777" w:rsidR="009041A5" w:rsidRPr="009041A5" w:rsidRDefault="009041A5" w:rsidP="009041A5">
            <w:pPr>
              <w:jc w:val="both"/>
              <w:rPr>
                <w:rFonts w:ascii="Arial" w:hAnsi="Arial" w:cs="Arial"/>
                <w:sz w:val="24"/>
                <w:szCs w:val="24"/>
              </w:rPr>
            </w:pPr>
            <w:r w:rsidRPr="009041A5">
              <w:rPr>
                <w:rFonts w:ascii="Arial" w:hAnsi="Arial" w:cs="Arial"/>
                <w:sz w:val="24"/>
                <w:szCs w:val="24"/>
              </w:rPr>
              <w:t>Chaque procédure détaille également les produits à utiliser, les méthodes pour le faire et les équipements de protection individuelle éventuellement nécessaires.</w:t>
            </w:r>
          </w:p>
          <w:p w14:paraId="48766C42" w14:textId="77777777" w:rsidR="009041A5" w:rsidRPr="009041A5" w:rsidRDefault="009041A5" w:rsidP="009041A5">
            <w:pPr>
              <w:jc w:val="both"/>
              <w:rPr>
                <w:rFonts w:ascii="Arial" w:hAnsi="Arial" w:cs="Arial"/>
                <w:sz w:val="24"/>
                <w:szCs w:val="24"/>
              </w:rPr>
            </w:pPr>
          </w:p>
          <w:p w14:paraId="0223F10E" w14:textId="77777777" w:rsidR="009041A5" w:rsidRPr="009041A5" w:rsidRDefault="009041A5" w:rsidP="009041A5">
            <w:pPr>
              <w:jc w:val="both"/>
              <w:rPr>
                <w:rFonts w:ascii="Arial" w:hAnsi="Arial" w:cs="Arial"/>
                <w:sz w:val="24"/>
                <w:szCs w:val="24"/>
              </w:rPr>
            </w:pPr>
            <w:r w:rsidRPr="009041A5">
              <w:rPr>
                <w:rFonts w:ascii="Arial" w:hAnsi="Arial" w:cs="Arial"/>
                <w:sz w:val="24"/>
                <w:szCs w:val="24"/>
              </w:rPr>
              <w:t xml:space="preserve">La Ville ajuste ses protocoles de mesures d’hygiènes en fonction des épidémies qui surviennent, soit au sein de l’établissement, soit plus globalement sur le territoire. Elle applique les protocoles gouvernementaux relayés par l’ARS. </w:t>
            </w:r>
          </w:p>
          <w:p w14:paraId="37E347BB" w14:textId="77777777" w:rsidR="009041A5" w:rsidRPr="009041A5" w:rsidRDefault="009041A5" w:rsidP="009041A5">
            <w:pPr>
              <w:jc w:val="both"/>
              <w:rPr>
                <w:rFonts w:ascii="Arial" w:hAnsi="Arial" w:cs="Arial"/>
                <w:b/>
                <w:sz w:val="24"/>
                <w:szCs w:val="24"/>
                <w:u w:val="single"/>
              </w:rPr>
            </w:pPr>
          </w:p>
          <w:p w14:paraId="254399C5" w14:textId="77777777" w:rsidR="009041A5" w:rsidRPr="009041A5" w:rsidRDefault="009041A5" w:rsidP="009041A5">
            <w:pPr>
              <w:jc w:val="both"/>
              <w:rPr>
                <w:rFonts w:ascii="Arial" w:hAnsi="Arial" w:cs="Arial"/>
                <w:sz w:val="24"/>
                <w:szCs w:val="24"/>
              </w:rPr>
            </w:pPr>
            <w:r w:rsidRPr="009041A5">
              <w:rPr>
                <w:rFonts w:ascii="Arial" w:hAnsi="Arial" w:cs="Arial"/>
                <w:sz w:val="24"/>
                <w:szCs w:val="24"/>
              </w:rPr>
              <w:t>Les procédures détaillent la fréquence de nettoyage de ce qui est entretenu par les agents des crèches :</w:t>
            </w:r>
          </w:p>
          <w:p w14:paraId="2D6ED3F7" w14:textId="77777777" w:rsidR="009041A5" w:rsidRPr="009041A5" w:rsidRDefault="009041A5" w:rsidP="009041A5">
            <w:pPr>
              <w:pStyle w:val="Paragraphedeliste"/>
              <w:numPr>
                <w:ilvl w:val="0"/>
                <w:numId w:val="81"/>
              </w:numPr>
              <w:contextualSpacing/>
              <w:jc w:val="both"/>
              <w:rPr>
                <w:rFonts w:ascii="Arial" w:hAnsi="Arial" w:cs="Arial"/>
                <w:sz w:val="24"/>
                <w:szCs w:val="24"/>
              </w:rPr>
            </w:pPr>
            <w:r w:rsidRPr="009041A5">
              <w:rPr>
                <w:rFonts w:ascii="Arial" w:hAnsi="Arial" w:cs="Arial"/>
                <w:sz w:val="24"/>
                <w:szCs w:val="24"/>
              </w:rPr>
              <w:t xml:space="preserve">Du mobilier utilisé par les enfants en section </w:t>
            </w:r>
          </w:p>
          <w:p w14:paraId="0FC66374" w14:textId="77777777" w:rsidR="009041A5" w:rsidRPr="009041A5" w:rsidRDefault="009041A5" w:rsidP="009041A5">
            <w:pPr>
              <w:pStyle w:val="Paragraphedeliste"/>
              <w:numPr>
                <w:ilvl w:val="0"/>
                <w:numId w:val="81"/>
              </w:numPr>
              <w:contextualSpacing/>
              <w:jc w:val="both"/>
              <w:rPr>
                <w:rFonts w:ascii="Arial" w:hAnsi="Arial" w:cs="Arial"/>
                <w:sz w:val="24"/>
                <w:szCs w:val="24"/>
              </w:rPr>
            </w:pPr>
            <w:r w:rsidRPr="009041A5">
              <w:rPr>
                <w:rFonts w:ascii="Arial" w:hAnsi="Arial" w:cs="Arial"/>
                <w:sz w:val="24"/>
                <w:szCs w:val="24"/>
              </w:rPr>
              <w:t>Des toboggans intérieurs</w:t>
            </w:r>
          </w:p>
          <w:p w14:paraId="48E21FDF" w14:textId="77777777" w:rsidR="009041A5" w:rsidRPr="009041A5" w:rsidRDefault="009041A5" w:rsidP="009041A5">
            <w:pPr>
              <w:pStyle w:val="Paragraphedeliste"/>
              <w:numPr>
                <w:ilvl w:val="0"/>
                <w:numId w:val="81"/>
              </w:numPr>
              <w:contextualSpacing/>
              <w:jc w:val="both"/>
              <w:rPr>
                <w:rFonts w:ascii="Arial" w:hAnsi="Arial" w:cs="Arial"/>
                <w:sz w:val="24"/>
                <w:szCs w:val="24"/>
              </w:rPr>
            </w:pPr>
            <w:r w:rsidRPr="009041A5">
              <w:rPr>
                <w:rFonts w:ascii="Arial" w:hAnsi="Arial" w:cs="Arial"/>
                <w:sz w:val="24"/>
                <w:szCs w:val="24"/>
              </w:rPr>
              <w:t>Des jeux et jouets voir de la mise en place de roulement</w:t>
            </w:r>
          </w:p>
          <w:p w14:paraId="25ED99D6" w14:textId="77777777" w:rsidR="009041A5" w:rsidRPr="009041A5" w:rsidRDefault="009041A5" w:rsidP="009041A5">
            <w:pPr>
              <w:pStyle w:val="Paragraphedeliste"/>
              <w:numPr>
                <w:ilvl w:val="0"/>
                <w:numId w:val="81"/>
              </w:numPr>
              <w:contextualSpacing/>
              <w:jc w:val="both"/>
              <w:rPr>
                <w:rFonts w:ascii="Arial" w:hAnsi="Arial" w:cs="Arial"/>
                <w:sz w:val="24"/>
                <w:szCs w:val="24"/>
              </w:rPr>
            </w:pPr>
            <w:r w:rsidRPr="009041A5">
              <w:rPr>
                <w:rFonts w:ascii="Arial" w:hAnsi="Arial" w:cs="Arial"/>
                <w:sz w:val="24"/>
                <w:szCs w:val="24"/>
              </w:rPr>
              <w:t xml:space="preserve">Des livres  </w:t>
            </w:r>
          </w:p>
          <w:p w14:paraId="273368D5" w14:textId="77777777" w:rsidR="009041A5" w:rsidRPr="009041A5" w:rsidRDefault="009041A5" w:rsidP="009041A5">
            <w:pPr>
              <w:pStyle w:val="Paragraphedeliste"/>
              <w:numPr>
                <w:ilvl w:val="0"/>
                <w:numId w:val="81"/>
              </w:numPr>
              <w:contextualSpacing/>
              <w:jc w:val="both"/>
              <w:rPr>
                <w:rFonts w:ascii="Arial" w:hAnsi="Arial" w:cs="Arial"/>
                <w:sz w:val="24"/>
                <w:szCs w:val="24"/>
              </w:rPr>
            </w:pPr>
            <w:r w:rsidRPr="009041A5">
              <w:rPr>
                <w:rFonts w:ascii="Arial" w:hAnsi="Arial" w:cs="Arial"/>
                <w:sz w:val="24"/>
                <w:szCs w:val="24"/>
              </w:rPr>
              <w:t>Des déguisements</w:t>
            </w:r>
          </w:p>
          <w:p w14:paraId="7A496ECB" w14:textId="77777777" w:rsidR="009041A5" w:rsidRPr="009041A5" w:rsidRDefault="009041A5" w:rsidP="009041A5">
            <w:pPr>
              <w:pStyle w:val="Paragraphedeliste"/>
              <w:numPr>
                <w:ilvl w:val="0"/>
                <w:numId w:val="81"/>
              </w:numPr>
              <w:contextualSpacing/>
              <w:jc w:val="both"/>
              <w:rPr>
                <w:rFonts w:ascii="Arial" w:hAnsi="Arial" w:cs="Arial"/>
                <w:sz w:val="24"/>
                <w:szCs w:val="24"/>
              </w:rPr>
            </w:pPr>
            <w:r w:rsidRPr="009041A5">
              <w:rPr>
                <w:rFonts w:ascii="Arial" w:hAnsi="Arial" w:cs="Arial"/>
                <w:sz w:val="24"/>
                <w:szCs w:val="24"/>
              </w:rPr>
              <w:t>Des camions, poussettes, chariots de marche :</w:t>
            </w:r>
          </w:p>
          <w:p w14:paraId="6E2C6385" w14:textId="77777777" w:rsidR="009041A5" w:rsidRPr="009041A5" w:rsidRDefault="009041A5" w:rsidP="009041A5">
            <w:pPr>
              <w:pStyle w:val="Paragraphedeliste"/>
              <w:numPr>
                <w:ilvl w:val="0"/>
                <w:numId w:val="81"/>
              </w:numPr>
              <w:contextualSpacing/>
              <w:jc w:val="both"/>
              <w:rPr>
                <w:rFonts w:ascii="Arial" w:hAnsi="Arial" w:cs="Arial"/>
                <w:sz w:val="24"/>
                <w:szCs w:val="24"/>
              </w:rPr>
            </w:pPr>
            <w:r w:rsidRPr="009041A5">
              <w:rPr>
                <w:rFonts w:ascii="Arial" w:hAnsi="Arial" w:cs="Arial"/>
                <w:sz w:val="24"/>
                <w:szCs w:val="24"/>
              </w:rPr>
              <w:t>Des doudous </w:t>
            </w:r>
          </w:p>
          <w:p w14:paraId="37F2D63C" w14:textId="77777777" w:rsidR="009041A5" w:rsidRPr="009041A5" w:rsidRDefault="009041A5" w:rsidP="009041A5">
            <w:pPr>
              <w:pStyle w:val="Paragraphedeliste"/>
              <w:numPr>
                <w:ilvl w:val="0"/>
                <w:numId w:val="81"/>
              </w:numPr>
              <w:contextualSpacing/>
              <w:jc w:val="both"/>
              <w:rPr>
                <w:rFonts w:ascii="Arial" w:hAnsi="Arial" w:cs="Arial"/>
                <w:sz w:val="24"/>
                <w:szCs w:val="24"/>
              </w:rPr>
            </w:pPr>
            <w:r w:rsidRPr="009041A5">
              <w:rPr>
                <w:rFonts w:ascii="Arial" w:hAnsi="Arial" w:cs="Arial"/>
                <w:sz w:val="24"/>
                <w:szCs w:val="24"/>
              </w:rPr>
              <w:t>Des tétines</w:t>
            </w:r>
          </w:p>
          <w:p w14:paraId="7A118B71" w14:textId="77777777" w:rsidR="009041A5" w:rsidRPr="009041A5" w:rsidRDefault="009041A5" w:rsidP="009041A5">
            <w:pPr>
              <w:pStyle w:val="Paragraphedeliste"/>
              <w:numPr>
                <w:ilvl w:val="0"/>
                <w:numId w:val="81"/>
              </w:numPr>
              <w:contextualSpacing/>
              <w:jc w:val="both"/>
              <w:rPr>
                <w:rFonts w:ascii="Arial" w:hAnsi="Arial" w:cs="Arial"/>
                <w:sz w:val="24"/>
                <w:szCs w:val="24"/>
              </w:rPr>
            </w:pPr>
            <w:r w:rsidRPr="009041A5">
              <w:rPr>
                <w:rFonts w:ascii="Arial" w:hAnsi="Arial" w:cs="Arial"/>
                <w:sz w:val="24"/>
                <w:szCs w:val="24"/>
              </w:rPr>
              <w:t>Des tapis de sol </w:t>
            </w:r>
          </w:p>
          <w:p w14:paraId="0E1F717A" w14:textId="77777777" w:rsidR="009041A5" w:rsidRPr="009041A5" w:rsidRDefault="009041A5" w:rsidP="009041A5">
            <w:pPr>
              <w:pStyle w:val="Paragraphedeliste"/>
              <w:numPr>
                <w:ilvl w:val="0"/>
                <w:numId w:val="81"/>
              </w:numPr>
              <w:contextualSpacing/>
              <w:jc w:val="both"/>
              <w:rPr>
                <w:rFonts w:ascii="Arial" w:hAnsi="Arial" w:cs="Arial"/>
                <w:sz w:val="24"/>
                <w:szCs w:val="24"/>
              </w:rPr>
            </w:pPr>
            <w:r w:rsidRPr="009041A5">
              <w:rPr>
                <w:rFonts w:ascii="Arial" w:hAnsi="Arial" w:cs="Arial"/>
                <w:sz w:val="24"/>
                <w:szCs w:val="24"/>
              </w:rPr>
              <w:t xml:space="preserve">Des plans de change </w:t>
            </w:r>
          </w:p>
          <w:p w14:paraId="67511FDF" w14:textId="77777777" w:rsidR="009041A5" w:rsidRPr="009041A5" w:rsidRDefault="009041A5" w:rsidP="009041A5">
            <w:pPr>
              <w:pStyle w:val="Paragraphedeliste"/>
              <w:numPr>
                <w:ilvl w:val="0"/>
                <w:numId w:val="81"/>
              </w:numPr>
              <w:contextualSpacing/>
              <w:jc w:val="both"/>
              <w:rPr>
                <w:rFonts w:ascii="Arial" w:hAnsi="Arial" w:cs="Arial"/>
                <w:sz w:val="24"/>
                <w:szCs w:val="24"/>
              </w:rPr>
            </w:pPr>
            <w:r w:rsidRPr="009041A5">
              <w:rPr>
                <w:rFonts w:ascii="Arial" w:hAnsi="Arial" w:cs="Arial"/>
                <w:sz w:val="24"/>
                <w:szCs w:val="24"/>
              </w:rPr>
              <w:t xml:space="preserve">Des lits </w:t>
            </w:r>
          </w:p>
          <w:p w14:paraId="2E40A3F3" w14:textId="77777777" w:rsidR="009041A5" w:rsidRPr="009041A5" w:rsidRDefault="009041A5" w:rsidP="009041A5">
            <w:pPr>
              <w:pStyle w:val="Paragraphedeliste"/>
              <w:numPr>
                <w:ilvl w:val="0"/>
                <w:numId w:val="81"/>
              </w:numPr>
              <w:contextualSpacing/>
              <w:jc w:val="both"/>
              <w:rPr>
                <w:rFonts w:ascii="Arial" w:hAnsi="Arial" w:cs="Arial"/>
                <w:sz w:val="24"/>
                <w:szCs w:val="24"/>
              </w:rPr>
            </w:pPr>
            <w:r w:rsidRPr="009041A5">
              <w:rPr>
                <w:rFonts w:ascii="Arial" w:hAnsi="Arial" w:cs="Arial"/>
                <w:sz w:val="24"/>
                <w:szCs w:val="24"/>
              </w:rPr>
              <w:t>Des sanitaires enfants</w:t>
            </w:r>
          </w:p>
          <w:p w14:paraId="00DE7760" w14:textId="77777777" w:rsidR="009041A5" w:rsidRPr="009041A5" w:rsidRDefault="009041A5" w:rsidP="009041A5">
            <w:pPr>
              <w:pStyle w:val="Paragraphedeliste"/>
              <w:numPr>
                <w:ilvl w:val="0"/>
                <w:numId w:val="81"/>
              </w:numPr>
              <w:contextualSpacing/>
              <w:jc w:val="both"/>
              <w:rPr>
                <w:rFonts w:ascii="Arial" w:hAnsi="Arial" w:cs="Arial"/>
                <w:sz w:val="24"/>
                <w:szCs w:val="24"/>
              </w:rPr>
            </w:pPr>
            <w:r w:rsidRPr="009041A5">
              <w:rPr>
                <w:rFonts w:ascii="Arial" w:hAnsi="Arial" w:cs="Arial"/>
                <w:sz w:val="24"/>
                <w:szCs w:val="24"/>
              </w:rPr>
              <w:t>Des sols</w:t>
            </w:r>
          </w:p>
          <w:p w14:paraId="71964609" w14:textId="77777777" w:rsidR="009041A5" w:rsidRPr="009041A5" w:rsidRDefault="009041A5" w:rsidP="009041A5">
            <w:pPr>
              <w:jc w:val="both"/>
              <w:rPr>
                <w:rFonts w:ascii="Arial" w:hAnsi="Arial" w:cs="Arial"/>
                <w:sz w:val="24"/>
                <w:szCs w:val="24"/>
              </w:rPr>
            </w:pPr>
          </w:p>
          <w:p w14:paraId="2D09AEE6" w14:textId="77777777" w:rsidR="009041A5" w:rsidRPr="009041A5" w:rsidRDefault="009041A5" w:rsidP="009041A5">
            <w:pPr>
              <w:jc w:val="both"/>
              <w:rPr>
                <w:rFonts w:ascii="Arial" w:hAnsi="Arial" w:cs="Arial"/>
                <w:sz w:val="24"/>
                <w:szCs w:val="24"/>
              </w:rPr>
            </w:pPr>
            <w:r w:rsidRPr="009041A5">
              <w:rPr>
                <w:rFonts w:ascii="Arial" w:hAnsi="Arial" w:cs="Arial"/>
                <w:sz w:val="24"/>
                <w:szCs w:val="24"/>
              </w:rPr>
              <w:t xml:space="preserve">Les procédures précisent également la fréquence d’aération des espaces de vie en fonction de la situation sanitaire. </w:t>
            </w:r>
          </w:p>
          <w:p w14:paraId="5726A682" w14:textId="77777777" w:rsidR="009041A5" w:rsidRDefault="009041A5" w:rsidP="00D92FBA"/>
          <w:p w14:paraId="0B3D6C76" w14:textId="77777777" w:rsidR="00D92FBA" w:rsidRDefault="00D92FBA" w:rsidP="00D92FBA"/>
          <w:p w14:paraId="36C81199" w14:textId="77777777" w:rsidR="00D92FBA" w:rsidRDefault="00D92FBA" w:rsidP="00D92FBA"/>
          <w:p w14:paraId="2EC6F3B5" w14:textId="77777777" w:rsidR="00D92FBA" w:rsidRDefault="00D92FBA" w:rsidP="00D92FBA"/>
          <w:p w14:paraId="4906CB68" w14:textId="77777777" w:rsidR="009041A5" w:rsidRDefault="009041A5" w:rsidP="00D92FBA"/>
          <w:p w14:paraId="7BC59FD4" w14:textId="77777777" w:rsidR="009041A5" w:rsidRDefault="009041A5" w:rsidP="00D92FBA"/>
          <w:p w14:paraId="5312B5E3" w14:textId="77777777" w:rsidR="009041A5" w:rsidRDefault="009041A5" w:rsidP="00D92FBA"/>
          <w:p w14:paraId="04056948" w14:textId="77777777" w:rsidR="009041A5" w:rsidRDefault="009041A5" w:rsidP="00D92FBA"/>
          <w:p w14:paraId="6A50F16E" w14:textId="77777777" w:rsidR="009041A5" w:rsidRDefault="009041A5" w:rsidP="00D92FBA"/>
          <w:p w14:paraId="5DBA184D" w14:textId="77777777" w:rsidR="009041A5" w:rsidRDefault="009041A5" w:rsidP="00D92FBA"/>
          <w:p w14:paraId="77D90657" w14:textId="77777777" w:rsidR="009041A5" w:rsidRDefault="009041A5" w:rsidP="00D92FBA"/>
          <w:p w14:paraId="6CE93D1C" w14:textId="77777777" w:rsidR="009041A5" w:rsidRDefault="009041A5" w:rsidP="009041A5">
            <w:pPr>
              <w:rPr>
                <w:b/>
                <w:bCs/>
                <w:sz w:val="48"/>
                <w:szCs w:val="48"/>
                <w:u w:val="single"/>
              </w:rPr>
            </w:pPr>
            <w:r w:rsidRPr="00E41B1F">
              <w:rPr>
                <w:rFonts w:ascii="Verdana" w:hAnsi="Verdana"/>
                <w:noProof/>
                <w:color w:val="1F497D"/>
              </w:rPr>
              <w:lastRenderedPageBreak/>
              <w:drawing>
                <wp:anchor distT="0" distB="0" distL="114300" distR="114300" simplePos="0" relativeHeight="251697152" behindDoc="0" locked="0" layoutInCell="1" allowOverlap="1" wp14:anchorId="6A3DFD1A" wp14:editId="6723BD1D">
                  <wp:simplePos x="0" y="0"/>
                  <wp:positionH relativeFrom="column">
                    <wp:posOffset>6118860</wp:posOffset>
                  </wp:positionH>
                  <wp:positionV relativeFrom="paragraph">
                    <wp:posOffset>-281940</wp:posOffset>
                  </wp:positionV>
                  <wp:extent cx="655320" cy="1409700"/>
                  <wp:effectExtent l="0" t="0" r="0" b="0"/>
                  <wp:wrapTopAndBottom/>
                  <wp:docPr id="211309873" name="Image 211309873" descr="Description : cid:image001.png@01D55C2D.7BFD9E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cid:image001.png@01D55C2D.7BFD9E0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65532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DA474B" w14:textId="77777777" w:rsidR="009041A5" w:rsidRPr="007C33BC" w:rsidRDefault="009041A5" w:rsidP="009041A5">
            <w:pPr>
              <w:pBdr>
                <w:top w:val="single" w:sz="4" w:space="1" w:color="auto"/>
                <w:left w:val="single" w:sz="4" w:space="4" w:color="auto"/>
                <w:bottom w:val="single" w:sz="4" w:space="1" w:color="auto"/>
                <w:right w:val="single" w:sz="4" w:space="4" w:color="auto"/>
              </w:pBdr>
              <w:jc w:val="center"/>
              <w:rPr>
                <w:b/>
                <w:bCs/>
                <w:sz w:val="28"/>
                <w:szCs w:val="28"/>
                <w:u w:val="single"/>
              </w:rPr>
            </w:pPr>
            <w:r w:rsidRPr="007C33BC">
              <w:rPr>
                <w:rFonts w:ascii="Verdana" w:hAnsi="Verdana"/>
                <w:sz w:val="28"/>
                <w:szCs w:val="28"/>
              </w:rPr>
              <w:t xml:space="preserve">PROTOCOLE DE MISE EN SURETE </w:t>
            </w:r>
            <w:r>
              <w:rPr>
                <w:rFonts w:ascii="Verdana" w:hAnsi="Verdana"/>
                <w:sz w:val="28"/>
                <w:szCs w:val="28"/>
              </w:rPr>
              <w:t>EN CAS DE RISQUES</w:t>
            </w:r>
          </w:p>
          <w:p w14:paraId="32EDE648" w14:textId="77777777" w:rsidR="009041A5" w:rsidRPr="00D1517E" w:rsidRDefault="009041A5" w:rsidP="009041A5">
            <w:pPr>
              <w:jc w:val="center"/>
              <w:rPr>
                <w:b/>
                <w:bCs/>
                <w:sz w:val="28"/>
                <w:szCs w:val="28"/>
                <w:u w:val="single"/>
              </w:rPr>
            </w:pPr>
          </w:p>
          <w:p w14:paraId="6BA8306B" w14:textId="77777777" w:rsidR="009041A5" w:rsidRPr="009041A5" w:rsidRDefault="009041A5" w:rsidP="009041A5">
            <w:pPr>
              <w:rPr>
                <w:rFonts w:asciiTheme="minorHAnsi" w:hAnsiTheme="minorHAnsi" w:cstheme="minorHAnsi"/>
                <w:bCs/>
                <w:sz w:val="24"/>
                <w:szCs w:val="24"/>
              </w:rPr>
            </w:pPr>
            <w:r w:rsidRPr="009041A5">
              <w:rPr>
                <w:rFonts w:asciiTheme="minorHAnsi" w:hAnsiTheme="minorHAnsi" w:cstheme="minorHAnsi"/>
                <w:bCs/>
                <w:sz w:val="24"/>
                <w:szCs w:val="24"/>
              </w:rPr>
              <w:t>La Ville d’Antony a établi des protocoles pour le PPMS « Risques majeurs et intrusion </w:t>
            </w:r>
            <w:proofErr w:type="gramStart"/>
            <w:r w:rsidRPr="009041A5">
              <w:rPr>
                <w:rFonts w:asciiTheme="minorHAnsi" w:hAnsiTheme="minorHAnsi" w:cstheme="minorHAnsi"/>
                <w:bCs/>
                <w:sz w:val="24"/>
                <w:szCs w:val="24"/>
              </w:rPr>
              <w:t>»  et</w:t>
            </w:r>
            <w:proofErr w:type="gramEnd"/>
            <w:r w:rsidRPr="009041A5">
              <w:rPr>
                <w:rFonts w:asciiTheme="minorHAnsi" w:hAnsiTheme="minorHAnsi" w:cstheme="minorHAnsi"/>
                <w:bCs/>
                <w:sz w:val="24"/>
                <w:szCs w:val="24"/>
              </w:rPr>
              <w:t xml:space="preserve"> pour la sécurité incendie pour chacun des établissements d’accueil de jeunes enfants récapitulant :</w:t>
            </w:r>
          </w:p>
          <w:p w14:paraId="2E567807" w14:textId="77777777" w:rsidR="009041A5" w:rsidRPr="009041A5" w:rsidRDefault="009041A5" w:rsidP="009041A5">
            <w:pPr>
              <w:rPr>
                <w:rFonts w:asciiTheme="minorHAnsi" w:hAnsiTheme="minorHAnsi" w:cstheme="minorHAnsi"/>
                <w:bCs/>
                <w:sz w:val="24"/>
                <w:szCs w:val="24"/>
              </w:rPr>
            </w:pPr>
          </w:p>
          <w:p w14:paraId="46476176" w14:textId="77777777" w:rsidR="009041A5" w:rsidRPr="009041A5" w:rsidRDefault="009041A5" w:rsidP="009041A5">
            <w:pPr>
              <w:pStyle w:val="Paragraphedeliste"/>
              <w:numPr>
                <w:ilvl w:val="0"/>
                <w:numId w:val="83"/>
              </w:numPr>
              <w:contextualSpacing/>
              <w:rPr>
                <w:rFonts w:asciiTheme="minorHAnsi" w:hAnsiTheme="minorHAnsi" w:cstheme="minorHAnsi"/>
                <w:bCs/>
                <w:sz w:val="24"/>
                <w:szCs w:val="24"/>
              </w:rPr>
            </w:pPr>
            <w:r w:rsidRPr="009041A5">
              <w:rPr>
                <w:rFonts w:asciiTheme="minorHAnsi" w:hAnsiTheme="minorHAnsi" w:cstheme="minorHAnsi"/>
                <w:bCs/>
                <w:sz w:val="24"/>
                <w:szCs w:val="24"/>
              </w:rPr>
              <w:t xml:space="preserve">Les missions de chacun en cas d’une « intrusion » dans l’établissement, </w:t>
            </w:r>
          </w:p>
          <w:p w14:paraId="3B72B932" w14:textId="77777777" w:rsidR="009041A5" w:rsidRPr="009041A5" w:rsidRDefault="009041A5" w:rsidP="009041A5">
            <w:pPr>
              <w:pStyle w:val="Paragraphedeliste"/>
              <w:numPr>
                <w:ilvl w:val="0"/>
                <w:numId w:val="83"/>
              </w:numPr>
              <w:contextualSpacing/>
              <w:rPr>
                <w:rFonts w:asciiTheme="minorHAnsi" w:hAnsiTheme="minorHAnsi" w:cstheme="minorHAnsi"/>
                <w:bCs/>
                <w:sz w:val="24"/>
                <w:szCs w:val="24"/>
              </w:rPr>
            </w:pPr>
            <w:r w:rsidRPr="009041A5">
              <w:rPr>
                <w:rFonts w:asciiTheme="minorHAnsi" w:hAnsiTheme="minorHAnsi" w:cstheme="minorHAnsi"/>
                <w:bCs/>
                <w:sz w:val="24"/>
                <w:szCs w:val="24"/>
              </w:rPr>
              <w:t xml:space="preserve">Les lieux repérés de confinement « Risques majeurs », </w:t>
            </w:r>
          </w:p>
          <w:p w14:paraId="3B377806" w14:textId="77777777" w:rsidR="009041A5" w:rsidRPr="009041A5" w:rsidRDefault="009041A5" w:rsidP="009041A5">
            <w:pPr>
              <w:pStyle w:val="Paragraphedeliste"/>
              <w:numPr>
                <w:ilvl w:val="0"/>
                <w:numId w:val="83"/>
              </w:numPr>
              <w:contextualSpacing/>
              <w:rPr>
                <w:rFonts w:asciiTheme="minorHAnsi" w:hAnsiTheme="minorHAnsi" w:cstheme="minorHAnsi"/>
                <w:bCs/>
                <w:sz w:val="24"/>
                <w:szCs w:val="24"/>
              </w:rPr>
            </w:pPr>
            <w:r w:rsidRPr="009041A5">
              <w:rPr>
                <w:rFonts w:asciiTheme="minorHAnsi" w:hAnsiTheme="minorHAnsi" w:cstheme="minorHAnsi"/>
                <w:bCs/>
                <w:sz w:val="24"/>
                <w:szCs w:val="24"/>
              </w:rPr>
              <w:t>Les points de rassemblement « Sécurité incendie »,</w:t>
            </w:r>
          </w:p>
          <w:p w14:paraId="5A04553F" w14:textId="77777777" w:rsidR="009041A5" w:rsidRPr="009041A5" w:rsidRDefault="009041A5" w:rsidP="009041A5">
            <w:pPr>
              <w:pStyle w:val="Paragraphedeliste"/>
              <w:numPr>
                <w:ilvl w:val="0"/>
                <w:numId w:val="83"/>
              </w:numPr>
              <w:contextualSpacing/>
              <w:rPr>
                <w:rFonts w:asciiTheme="minorHAnsi" w:hAnsiTheme="minorHAnsi" w:cstheme="minorHAnsi"/>
                <w:bCs/>
                <w:sz w:val="24"/>
                <w:szCs w:val="24"/>
              </w:rPr>
            </w:pPr>
            <w:r w:rsidRPr="009041A5">
              <w:rPr>
                <w:rFonts w:asciiTheme="minorHAnsi" w:hAnsiTheme="minorHAnsi" w:cstheme="minorHAnsi"/>
                <w:bCs/>
                <w:sz w:val="24"/>
                <w:szCs w:val="24"/>
              </w:rPr>
              <w:t>Les mallettes PPMS « Risques majeurs »,</w:t>
            </w:r>
          </w:p>
          <w:p w14:paraId="73472E45" w14:textId="77777777" w:rsidR="009041A5" w:rsidRPr="009041A5" w:rsidRDefault="009041A5" w:rsidP="009041A5">
            <w:pPr>
              <w:pStyle w:val="Paragraphedeliste"/>
              <w:numPr>
                <w:ilvl w:val="0"/>
                <w:numId w:val="83"/>
              </w:numPr>
              <w:contextualSpacing/>
              <w:rPr>
                <w:rFonts w:asciiTheme="minorHAnsi" w:hAnsiTheme="minorHAnsi" w:cstheme="minorHAnsi"/>
                <w:bCs/>
                <w:sz w:val="24"/>
                <w:szCs w:val="24"/>
              </w:rPr>
            </w:pPr>
            <w:r w:rsidRPr="009041A5">
              <w:rPr>
                <w:rFonts w:asciiTheme="minorHAnsi" w:hAnsiTheme="minorHAnsi" w:cstheme="minorHAnsi"/>
                <w:bCs/>
                <w:sz w:val="24"/>
                <w:szCs w:val="24"/>
              </w:rPr>
              <w:t>Les modalités de communication entre le lieu d’accueil de l’enfant, les autorités compétentes et la cellule de crise (Poste de commandement communal).</w:t>
            </w:r>
          </w:p>
          <w:p w14:paraId="0CC70BD9" w14:textId="77777777" w:rsidR="009041A5" w:rsidRPr="009041A5" w:rsidRDefault="009041A5" w:rsidP="009041A5">
            <w:pPr>
              <w:rPr>
                <w:rFonts w:asciiTheme="minorHAnsi" w:hAnsiTheme="minorHAnsi" w:cstheme="minorHAnsi"/>
                <w:bCs/>
                <w:sz w:val="24"/>
                <w:szCs w:val="24"/>
              </w:rPr>
            </w:pPr>
          </w:p>
          <w:p w14:paraId="4B1E4432" w14:textId="77777777" w:rsidR="009041A5" w:rsidRPr="009041A5" w:rsidRDefault="009041A5" w:rsidP="009041A5">
            <w:pPr>
              <w:rPr>
                <w:rFonts w:asciiTheme="minorHAnsi" w:hAnsiTheme="minorHAnsi" w:cstheme="minorHAnsi"/>
                <w:bCs/>
                <w:sz w:val="24"/>
                <w:szCs w:val="24"/>
              </w:rPr>
            </w:pPr>
            <w:r w:rsidRPr="009041A5">
              <w:rPr>
                <w:rFonts w:asciiTheme="minorHAnsi" w:hAnsiTheme="minorHAnsi" w:cstheme="minorHAnsi"/>
                <w:bCs/>
                <w:sz w:val="24"/>
                <w:szCs w:val="24"/>
              </w:rPr>
              <w:t xml:space="preserve">Chacun des protocoles </w:t>
            </w:r>
            <w:proofErr w:type="gramStart"/>
            <w:r w:rsidRPr="009041A5">
              <w:rPr>
                <w:rFonts w:asciiTheme="minorHAnsi" w:hAnsiTheme="minorHAnsi" w:cstheme="minorHAnsi"/>
                <w:bCs/>
                <w:sz w:val="24"/>
                <w:szCs w:val="24"/>
              </w:rPr>
              <w:t>est  disponible</w:t>
            </w:r>
            <w:proofErr w:type="gramEnd"/>
            <w:r w:rsidRPr="009041A5">
              <w:rPr>
                <w:rFonts w:asciiTheme="minorHAnsi" w:hAnsiTheme="minorHAnsi" w:cstheme="minorHAnsi"/>
                <w:bCs/>
                <w:sz w:val="24"/>
                <w:szCs w:val="24"/>
              </w:rPr>
              <w:t xml:space="preserve"> sur chaque site. Les établissements ont été dotés d’équipement spécifique permettant de bénéficier des outils de communication efficaces et adaptés en fonction des situations.</w:t>
            </w:r>
          </w:p>
          <w:p w14:paraId="632B0D20" w14:textId="77777777" w:rsidR="009041A5" w:rsidRPr="009041A5" w:rsidRDefault="009041A5" w:rsidP="009041A5">
            <w:pPr>
              <w:rPr>
                <w:rFonts w:asciiTheme="minorHAnsi" w:hAnsiTheme="minorHAnsi" w:cstheme="minorHAnsi"/>
                <w:bCs/>
                <w:sz w:val="24"/>
                <w:szCs w:val="24"/>
              </w:rPr>
            </w:pPr>
          </w:p>
          <w:p w14:paraId="05A37219" w14:textId="77777777" w:rsidR="009041A5" w:rsidRPr="009041A5" w:rsidRDefault="009041A5" w:rsidP="009041A5">
            <w:pPr>
              <w:rPr>
                <w:rFonts w:asciiTheme="minorHAnsi" w:hAnsiTheme="minorHAnsi" w:cstheme="minorHAnsi"/>
                <w:bCs/>
                <w:sz w:val="24"/>
                <w:szCs w:val="24"/>
              </w:rPr>
            </w:pPr>
            <w:r w:rsidRPr="009041A5">
              <w:rPr>
                <w:rFonts w:asciiTheme="minorHAnsi" w:hAnsiTheme="minorHAnsi" w:cstheme="minorHAnsi"/>
                <w:bCs/>
                <w:sz w:val="24"/>
                <w:szCs w:val="24"/>
              </w:rPr>
              <w:t>Des exercices sont réalisés chaque année afin de garantir la fiabilité des procédures.</w:t>
            </w:r>
          </w:p>
          <w:p w14:paraId="6A5CEB04" w14:textId="77777777" w:rsidR="009041A5" w:rsidRPr="009041A5" w:rsidRDefault="009041A5" w:rsidP="009041A5">
            <w:pPr>
              <w:rPr>
                <w:rFonts w:asciiTheme="minorHAnsi" w:hAnsiTheme="minorHAnsi" w:cstheme="minorHAnsi"/>
                <w:b/>
                <w:bCs/>
                <w:sz w:val="24"/>
                <w:szCs w:val="24"/>
              </w:rPr>
            </w:pPr>
          </w:p>
          <w:p w14:paraId="09B0F2AA" w14:textId="77777777" w:rsidR="009041A5" w:rsidRPr="009041A5" w:rsidRDefault="009041A5" w:rsidP="009041A5">
            <w:pPr>
              <w:jc w:val="center"/>
              <w:rPr>
                <w:rFonts w:asciiTheme="minorHAnsi" w:hAnsiTheme="minorHAnsi" w:cstheme="minorHAnsi"/>
                <w:b/>
                <w:bCs/>
                <w:sz w:val="24"/>
                <w:szCs w:val="24"/>
                <w:u w:val="single"/>
              </w:rPr>
            </w:pPr>
            <w:r w:rsidRPr="009041A5">
              <w:rPr>
                <w:rFonts w:asciiTheme="minorHAnsi" w:hAnsiTheme="minorHAnsi" w:cstheme="minorHAnsi"/>
                <w:b/>
                <w:bCs/>
                <w:sz w:val="24"/>
                <w:szCs w:val="24"/>
                <w:u w:val="single"/>
              </w:rPr>
              <w:t>EN SYNTHESE : CONSIGNE DE SECURITE EN CAS DE RISQUES</w:t>
            </w:r>
          </w:p>
          <w:p w14:paraId="645A210C" w14:textId="77777777" w:rsidR="009041A5" w:rsidRPr="009041A5" w:rsidRDefault="009041A5" w:rsidP="009041A5">
            <w:pPr>
              <w:jc w:val="center"/>
              <w:rPr>
                <w:rFonts w:asciiTheme="minorHAnsi" w:hAnsiTheme="minorHAnsi" w:cstheme="minorHAnsi"/>
                <w:b/>
                <w:bCs/>
                <w:sz w:val="24"/>
                <w:szCs w:val="24"/>
                <w:u w:val="single"/>
              </w:rPr>
            </w:pPr>
          </w:p>
          <w:p w14:paraId="70B2B986" w14:textId="77777777" w:rsidR="009041A5" w:rsidRPr="009041A5" w:rsidRDefault="009041A5" w:rsidP="009041A5">
            <w:pPr>
              <w:spacing w:after="120"/>
              <w:jc w:val="center"/>
              <w:rPr>
                <w:rFonts w:asciiTheme="minorHAnsi" w:hAnsiTheme="minorHAnsi" w:cstheme="minorHAnsi"/>
                <w:b/>
                <w:bCs/>
                <w:sz w:val="24"/>
                <w:szCs w:val="24"/>
                <w:u w:val="single"/>
              </w:rPr>
            </w:pPr>
            <w:r w:rsidRPr="009041A5">
              <w:rPr>
                <w:rFonts w:asciiTheme="minorHAnsi" w:hAnsiTheme="minorHAnsi" w:cstheme="minorHAnsi"/>
                <w:b/>
                <w:bCs/>
                <w:sz w:val="24"/>
                <w:szCs w:val="24"/>
                <w:u w:val="single"/>
              </w:rPr>
              <w:t xml:space="preserve">INCENDIE </w:t>
            </w:r>
          </w:p>
          <w:p w14:paraId="138446AA" w14:textId="77777777" w:rsidR="009041A5" w:rsidRPr="009041A5" w:rsidRDefault="009041A5" w:rsidP="009041A5">
            <w:pPr>
              <w:jc w:val="center"/>
              <w:rPr>
                <w:rFonts w:asciiTheme="minorHAnsi" w:hAnsiTheme="minorHAnsi" w:cstheme="minorHAnsi"/>
                <w:sz w:val="24"/>
                <w:szCs w:val="24"/>
              </w:rPr>
            </w:pPr>
            <w:r w:rsidRPr="009041A5">
              <w:rPr>
                <w:rFonts w:asciiTheme="minorHAnsi" w:hAnsiTheme="minorHAnsi" w:cstheme="minorHAnsi"/>
                <w:sz w:val="24"/>
                <w:szCs w:val="24"/>
              </w:rPr>
              <w:t>Reconnaissance sonore utilisée : Sirène incendie</w:t>
            </w:r>
          </w:p>
          <w:p w14:paraId="54979A55" w14:textId="77777777" w:rsidR="009041A5" w:rsidRPr="009041A5" w:rsidRDefault="009041A5" w:rsidP="009041A5">
            <w:pPr>
              <w:rPr>
                <w:rFonts w:asciiTheme="minorHAnsi" w:hAnsiTheme="minorHAnsi" w:cstheme="minorHAnsi"/>
                <w:sz w:val="24"/>
                <w:szCs w:val="24"/>
              </w:rPr>
            </w:pPr>
            <w:r w:rsidRPr="009041A5">
              <w:rPr>
                <w:rFonts w:asciiTheme="minorHAnsi" w:hAnsiTheme="minorHAnsi" w:cstheme="minorHAnsi"/>
                <w:sz w:val="24"/>
                <w:szCs w:val="24"/>
              </w:rPr>
              <w:sym w:font="Wingdings" w:char="F046"/>
            </w:r>
            <w:r w:rsidRPr="009041A5">
              <w:rPr>
                <w:rFonts w:asciiTheme="minorHAnsi" w:hAnsiTheme="minorHAnsi" w:cstheme="minorHAnsi"/>
                <w:sz w:val="24"/>
                <w:szCs w:val="24"/>
              </w:rPr>
              <w:t>Appelez le 18 et le CSU (7123) qui se chargera de la coordination interservices,</w:t>
            </w:r>
          </w:p>
          <w:p w14:paraId="5708A005" w14:textId="77777777" w:rsidR="009041A5" w:rsidRPr="009041A5" w:rsidRDefault="009041A5" w:rsidP="009041A5">
            <w:pPr>
              <w:rPr>
                <w:rFonts w:asciiTheme="minorHAnsi" w:hAnsiTheme="minorHAnsi" w:cstheme="minorHAnsi"/>
                <w:sz w:val="24"/>
                <w:szCs w:val="24"/>
              </w:rPr>
            </w:pPr>
            <w:r w:rsidRPr="009041A5">
              <w:rPr>
                <w:rFonts w:asciiTheme="minorHAnsi" w:hAnsiTheme="minorHAnsi" w:cstheme="minorHAnsi"/>
                <w:sz w:val="24"/>
                <w:szCs w:val="24"/>
              </w:rPr>
              <w:sym w:font="Wingdings" w:char="F046"/>
            </w:r>
            <w:proofErr w:type="gramStart"/>
            <w:r w:rsidRPr="009041A5">
              <w:rPr>
                <w:rFonts w:asciiTheme="minorHAnsi" w:hAnsiTheme="minorHAnsi" w:cstheme="minorHAnsi"/>
                <w:sz w:val="24"/>
                <w:szCs w:val="24"/>
              </w:rPr>
              <w:t>Evacuez  Les</w:t>
            </w:r>
            <w:proofErr w:type="gramEnd"/>
            <w:r w:rsidRPr="009041A5">
              <w:rPr>
                <w:rFonts w:asciiTheme="minorHAnsi" w:hAnsiTheme="minorHAnsi" w:cstheme="minorHAnsi"/>
                <w:sz w:val="24"/>
                <w:szCs w:val="24"/>
              </w:rPr>
              <w:t xml:space="preserve"> enfants sur les points de rassemblement, </w:t>
            </w:r>
          </w:p>
          <w:p w14:paraId="00EFC44D" w14:textId="77777777" w:rsidR="009041A5" w:rsidRPr="009041A5" w:rsidRDefault="009041A5" w:rsidP="009041A5">
            <w:pPr>
              <w:rPr>
                <w:rFonts w:asciiTheme="minorHAnsi" w:hAnsiTheme="minorHAnsi" w:cstheme="minorHAnsi"/>
                <w:sz w:val="24"/>
                <w:szCs w:val="24"/>
              </w:rPr>
            </w:pPr>
            <w:r w:rsidRPr="009041A5">
              <w:rPr>
                <w:rFonts w:asciiTheme="minorHAnsi" w:hAnsiTheme="minorHAnsi" w:cstheme="minorHAnsi"/>
                <w:sz w:val="24"/>
                <w:szCs w:val="24"/>
              </w:rPr>
              <w:sym w:font="Wingdings" w:char="F046"/>
            </w:r>
            <w:r w:rsidRPr="009041A5">
              <w:rPr>
                <w:rFonts w:asciiTheme="minorHAnsi" w:hAnsiTheme="minorHAnsi" w:cstheme="minorHAnsi"/>
                <w:sz w:val="24"/>
                <w:szCs w:val="24"/>
              </w:rPr>
              <w:t xml:space="preserve">Attendez que les consignes des pompiers. </w:t>
            </w:r>
          </w:p>
          <w:p w14:paraId="094A6158" w14:textId="77777777" w:rsidR="009041A5" w:rsidRPr="009041A5" w:rsidRDefault="009041A5" w:rsidP="009041A5">
            <w:pPr>
              <w:spacing w:after="120"/>
              <w:jc w:val="center"/>
              <w:rPr>
                <w:rFonts w:asciiTheme="minorHAnsi" w:hAnsiTheme="minorHAnsi" w:cstheme="minorHAnsi"/>
                <w:b/>
                <w:bCs/>
                <w:sz w:val="24"/>
                <w:szCs w:val="24"/>
                <w:u w:val="single"/>
              </w:rPr>
            </w:pPr>
            <w:r w:rsidRPr="009041A5">
              <w:rPr>
                <w:rFonts w:asciiTheme="minorHAnsi" w:hAnsiTheme="minorHAnsi" w:cstheme="minorHAnsi"/>
                <w:b/>
                <w:bCs/>
                <w:sz w:val="24"/>
                <w:szCs w:val="24"/>
                <w:u w:val="single"/>
              </w:rPr>
              <w:t xml:space="preserve">INTRUSION </w:t>
            </w:r>
          </w:p>
          <w:p w14:paraId="05851642" w14:textId="77777777" w:rsidR="009041A5" w:rsidRPr="009041A5" w:rsidRDefault="009041A5" w:rsidP="009041A5">
            <w:pPr>
              <w:jc w:val="center"/>
              <w:rPr>
                <w:rFonts w:asciiTheme="minorHAnsi" w:hAnsiTheme="minorHAnsi" w:cstheme="minorHAnsi"/>
                <w:sz w:val="24"/>
                <w:szCs w:val="24"/>
              </w:rPr>
            </w:pPr>
            <w:r w:rsidRPr="009041A5">
              <w:rPr>
                <w:rFonts w:asciiTheme="minorHAnsi" w:hAnsiTheme="minorHAnsi" w:cstheme="minorHAnsi"/>
                <w:sz w:val="24"/>
                <w:szCs w:val="24"/>
              </w:rPr>
              <w:t>Reconnaissance sonore utilisée : Sirènes spécifique PPMS</w:t>
            </w:r>
          </w:p>
          <w:p w14:paraId="5DB3A42D" w14:textId="77777777" w:rsidR="009041A5" w:rsidRPr="009041A5" w:rsidRDefault="009041A5" w:rsidP="009041A5">
            <w:pPr>
              <w:rPr>
                <w:rFonts w:asciiTheme="minorHAnsi" w:hAnsiTheme="minorHAnsi" w:cstheme="minorHAnsi"/>
                <w:sz w:val="24"/>
                <w:szCs w:val="24"/>
              </w:rPr>
            </w:pPr>
            <w:r w:rsidRPr="009041A5">
              <w:rPr>
                <w:rFonts w:asciiTheme="minorHAnsi" w:hAnsiTheme="minorHAnsi" w:cstheme="minorHAnsi"/>
                <w:sz w:val="24"/>
                <w:szCs w:val="24"/>
              </w:rPr>
              <w:sym w:font="Wingdings" w:char="F046"/>
            </w:r>
            <w:r w:rsidRPr="009041A5">
              <w:rPr>
                <w:rFonts w:asciiTheme="minorHAnsi" w:hAnsiTheme="minorHAnsi" w:cstheme="minorHAnsi"/>
                <w:sz w:val="24"/>
                <w:szCs w:val="24"/>
              </w:rPr>
              <w:t>Déclenchement du dispositif PPMS « Intrusion » (Bouton d’alerte),</w:t>
            </w:r>
          </w:p>
          <w:p w14:paraId="4FAE2B66" w14:textId="77777777" w:rsidR="009041A5" w:rsidRPr="009041A5" w:rsidRDefault="009041A5" w:rsidP="009041A5">
            <w:pPr>
              <w:jc w:val="both"/>
              <w:rPr>
                <w:rFonts w:asciiTheme="minorHAnsi" w:hAnsiTheme="minorHAnsi" w:cstheme="minorHAnsi"/>
                <w:sz w:val="24"/>
                <w:szCs w:val="24"/>
              </w:rPr>
            </w:pPr>
            <w:r w:rsidRPr="009041A5">
              <w:rPr>
                <w:rFonts w:asciiTheme="minorHAnsi" w:hAnsiTheme="minorHAnsi" w:cstheme="minorHAnsi"/>
                <w:sz w:val="24"/>
                <w:szCs w:val="24"/>
              </w:rPr>
              <w:sym w:font="Wingdings" w:char="F046"/>
            </w:r>
            <w:r w:rsidRPr="009041A5">
              <w:rPr>
                <w:rFonts w:asciiTheme="minorHAnsi" w:hAnsiTheme="minorHAnsi" w:cstheme="minorHAnsi"/>
                <w:sz w:val="24"/>
                <w:szCs w:val="24"/>
              </w:rPr>
              <w:t>Mettre les enfants en sûreté sur place,</w:t>
            </w:r>
          </w:p>
          <w:p w14:paraId="67C3D081" w14:textId="77777777" w:rsidR="009041A5" w:rsidRPr="009041A5" w:rsidRDefault="009041A5" w:rsidP="009041A5">
            <w:pPr>
              <w:jc w:val="both"/>
              <w:rPr>
                <w:rFonts w:asciiTheme="minorHAnsi" w:hAnsiTheme="minorHAnsi" w:cstheme="minorHAnsi"/>
                <w:sz w:val="24"/>
                <w:szCs w:val="24"/>
              </w:rPr>
            </w:pPr>
            <w:r w:rsidRPr="009041A5">
              <w:rPr>
                <w:rFonts w:asciiTheme="minorHAnsi" w:hAnsiTheme="minorHAnsi" w:cstheme="minorHAnsi"/>
                <w:sz w:val="24"/>
                <w:szCs w:val="24"/>
              </w:rPr>
              <w:sym w:font="Wingdings" w:char="F046"/>
            </w:r>
            <w:r w:rsidRPr="009041A5">
              <w:rPr>
                <w:rFonts w:asciiTheme="minorHAnsi" w:hAnsiTheme="minorHAnsi" w:cstheme="minorHAnsi"/>
                <w:sz w:val="24"/>
                <w:szCs w:val="24"/>
              </w:rPr>
              <w:t>Supervision et coordination avec les services de Police par le Centre de la sécurité urbain (CSU).</w:t>
            </w:r>
          </w:p>
          <w:p w14:paraId="5E22C6A5" w14:textId="77777777" w:rsidR="009041A5" w:rsidRPr="009041A5" w:rsidRDefault="009041A5" w:rsidP="009041A5">
            <w:pPr>
              <w:rPr>
                <w:rFonts w:asciiTheme="minorHAnsi" w:hAnsiTheme="minorHAnsi" w:cstheme="minorHAnsi"/>
                <w:sz w:val="24"/>
                <w:szCs w:val="24"/>
              </w:rPr>
            </w:pPr>
          </w:p>
          <w:p w14:paraId="772B835A" w14:textId="77777777" w:rsidR="009041A5" w:rsidRPr="009041A5" w:rsidRDefault="009041A5" w:rsidP="009041A5">
            <w:pPr>
              <w:spacing w:after="120"/>
              <w:jc w:val="center"/>
              <w:rPr>
                <w:rFonts w:asciiTheme="minorHAnsi" w:hAnsiTheme="minorHAnsi" w:cstheme="minorHAnsi"/>
                <w:b/>
                <w:bCs/>
                <w:sz w:val="24"/>
                <w:szCs w:val="24"/>
                <w:u w:val="single"/>
              </w:rPr>
            </w:pPr>
            <w:r w:rsidRPr="009041A5">
              <w:rPr>
                <w:rFonts w:asciiTheme="minorHAnsi" w:hAnsiTheme="minorHAnsi" w:cstheme="minorHAnsi"/>
                <w:b/>
                <w:bCs/>
                <w:sz w:val="24"/>
                <w:szCs w:val="24"/>
                <w:u w:val="single"/>
              </w:rPr>
              <w:t>RISQUES MAJEURS</w:t>
            </w:r>
          </w:p>
          <w:p w14:paraId="5B5B049C" w14:textId="77777777" w:rsidR="009041A5" w:rsidRPr="009041A5" w:rsidRDefault="009041A5" w:rsidP="009041A5">
            <w:pPr>
              <w:rPr>
                <w:rFonts w:asciiTheme="minorHAnsi" w:hAnsiTheme="minorHAnsi" w:cstheme="minorHAnsi"/>
                <w:sz w:val="24"/>
                <w:szCs w:val="24"/>
              </w:rPr>
            </w:pPr>
            <w:r w:rsidRPr="009041A5">
              <w:rPr>
                <w:rFonts w:asciiTheme="minorHAnsi" w:hAnsiTheme="minorHAnsi" w:cstheme="minorHAnsi"/>
                <w:sz w:val="24"/>
                <w:szCs w:val="24"/>
              </w:rPr>
              <w:t>Le responsable d’établissement reçoit des messages d'alerte par le Centre de supervision urbain (CSU),</w:t>
            </w:r>
          </w:p>
          <w:p w14:paraId="4DCCCAAF" w14:textId="77777777" w:rsidR="009041A5" w:rsidRPr="009041A5" w:rsidRDefault="009041A5" w:rsidP="009041A5">
            <w:pPr>
              <w:rPr>
                <w:rFonts w:asciiTheme="minorHAnsi" w:hAnsiTheme="minorHAnsi" w:cstheme="minorHAnsi"/>
                <w:sz w:val="24"/>
                <w:szCs w:val="24"/>
              </w:rPr>
            </w:pPr>
            <w:r w:rsidRPr="009041A5">
              <w:rPr>
                <w:rFonts w:asciiTheme="minorHAnsi" w:hAnsiTheme="minorHAnsi" w:cstheme="minorHAnsi"/>
                <w:sz w:val="24"/>
                <w:szCs w:val="24"/>
              </w:rPr>
              <w:lastRenderedPageBreak/>
              <w:t>Un Poste de Commandement Communal (PCC) est mis en place,</w:t>
            </w:r>
          </w:p>
          <w:p w14:paraId="448878A3" w14:textId="77777777" w:rsidR="009041A5" w:rsidRPr="009041A5" w:rsidRDefault="009041A5" w:rsidP="009041A5">
            <w:pPr>
              <w:rPr>
                <w:rFonts w:asciiTheme="minorHAnsi" w:hAnsiTheme="minorHAnsi" w:cstheme="minorHAnsi"/>
                <w:sz w:val="24"/>
                <w:szCs w:val="24"/>
              </w:rPr>
            </w:pPr>
            <w:r w:rsidRPr="009041A5">
              <w:rPr>
                <w:rFonts w:asciiTheme="minorHAnsi" w:hAnsiTheme="minorHAnsi" w:cstheme="minorHAnsi"/>
                <w:sz w:val="24"/>
                <w:szCs w:val="24"/>
              </w:rPr>
              <w:t xml:space="preserve">Les enfants devront être confinés dans les locaux dédiés (Utilisation des malles PPMS), </w:t>
            </w:r>
          </w:p>
          <w:p w14:paraId="4288CF9E" w14:textId="77777777" w:rsidR="009041A5" w:rsidRPr="009041A5" w:rsidRDefault="009041A5" w:rsidP="009041A5">
            <w:pPr>
              <w:rPr>
                <w:rFonts w:asciiTheme="minorHAnsi" w:hAnsiTheme="minorHAnsi" w:cstheme="minorHAnsi"/>
                <w:sz w:val="24"/>
                <w:szCs w:val="24"/>
              </w:rPr>
            </w:pPr>
            <w:r w:rsidRPr="009041A5">
              <w:rPr>
                <w:rFonts w:asciiTheme="minorHAnsi" w:hAnsiTheme="minorHAnsi" w:cstheme="minorHAnsi"/>
                <w:sz w:val="24"/>
                <w:szCs w:val="24"/>
              </w:rPr>
              <w:t>La coordination « interservices » pendant l’évènement sera assurée par le Poste de Commandant Communal (PCC).</w:t>
            </w:r>
          </w:p>
          <w:p w14:paraId="1591C867" w14:textId="77777777" w:rsidR="009041A5" w:rsidRPr="009041A5" w:rsidRDefault="009041A5" w:rsidP="009041A5">
            <w:pPr>
              <w:rPr>
                <w:rFonts w:asciiTheme="minorHAnsi" w:hAnsiTheme="minorHAnsi" w:cstheme="minorHAnsi"/>
                <w:bCs/>
                <w:sz w:val="24"/>
                <w:szCs w:val="24"/>
                <w:u w:val="single"/>
              </w:rPr>
            </w:pPr>
          </w:p>
          <w:p w14:paraId="14C1CF64" w14:textId="77777777" w:rsidR="009041A5" w:rsidRPr="009041A5" w:rsidRDefault="009041A5" w:rsidP="009041A5">
            <w:pPr>
              <w:rPr>
                <w:rFonts w:asciiTheme="minorHAnsi" w:hAnsiTheme="minorHAnsi" w:cstheme="minorHAnsi"/>
                <w:sz w:val="24"/>
                <w:szCs w:val="24"/>
              </w:rPr>
            </w:pPr>
            <w:r w:rsidRPr="009041A5">
              <w:rPr>
                <w:rFonts w:asciiTheme="minorHAnsi" w:hAnsiTheme="minorHAnsi" w:cstheme="minorHAnsi"/>
                <w:sz w:val="24"/>
                <w:szCs w:val="24"/>
              </w:rPr>
              <w:sym w:font="Wingdings" w:char="F046"/>
            </w:r>
            <w:r w:rsidRPr="009041A5">
              <w:rPr>
                <w:rFonts w:asciiTheme="minorHAnsi" w:hAnsiTheme="minorHAnsi" w:cstheme="minorHAnsi"/>
                <w:sz w:val="24"/>
                <w:szCs w:val="24"/>
              </w:rPr>
              <w:t>Si le chef d’établissement décide de la mise en place d’un PPMS, il appelle le Centre de supervision urbain (CSU) qui assurera la coordination interservices.</w:t>
            </w:r>
          </w:p>
          <w:p w14:paraId="1AFF123A" w14:textId="77777777" w:rsidR="009041A5" w:rsidRDefault="009041A5" w:rsidP="00D92FBA"/>
          <w:p w14:paraId="4E830CAD" w14:textId="77777777" w:rsidR="00D92FBA" w:rsidRDefault="00D92FBA" w:rsidP="00D92FBA"/>
          <w:p w14:paraId="14D14F8C" w14:textId="77777777" w:rsidR="00D92FBA" w:rsidRDefault="00D92FBA" w:rsidP="00D92FBA"/>
          <w:p w14:paraId="4AB9650A" w14:textId="77777777" w:rsidR="00D92FBA" w:rsidRDefault="00D92FBA" w:rsidP="00D92FBA"/>
          <w:p w14:paraId="750608A3" w14:textId="77777777" w:rsidR="00D92FBA" w:rsidRDefault="00D92FBA" w:rsidP="00D92FBA"/>
          <w:p w14:paraId="5242EA4E" w14:textId="77777777" w:rsidR="00D92FBA" w:rsidRDefault="00D92FBA" w:rsidP="00D92FBA"/>
          <w:p w14:paraId="2D96EB8F" w14:textId="77777777" w:rsidR="00D92FBA" w:rsidRDefault="00D92FBA" w:rsidP="00D92FBA"/>
          <w:p w14:paraId="194EA33F" w14:textId="77777777" w:rsidR="00D92FBA" w:rsidRDefault="00D92FBA" w:rsidP="00D92FBA"/>
          <w:p w14:paraId="485BB062" w14:textId="77777777" w:rsidR="00D92FBA" w:rsidRDefault="00D92FBA" w:rsidP="00D92FBA"/>
          <w:p w14:paraId="5D671E71" w14:textId="77777777" w:rsidR="00D92FBA" w:rsidRDefault="00D92FBA" w:rsidP="00D92FBA"/>
          <w:p w14:paraId="3D8D52C5" w14:textId="77777777" w:rsidR="00D92FBA" w:rsidRDefault="00D92FBA" w:rsidP="00D92FBA"/>
          <w:p w14:paraId="1A87B30D" w14:textId="77777777" w:rsidR="00D92FBA" w:rsidRDefault="00D92FBA" w:rsidP="00D92FBA"/>
          <w:p w14:paraId="2F6F302A" w14:textId="77777777" w:rsidR="00D92FBA" w:rsidRDefault="00D92FBA" w:rsidP="00D92FBA"/>
          <w:p w14:paraId="23FF3D23" w14:textId="77777777" w:rsidR="00D92FBA" w:rsidRDefault="00D92FBA" w:rsidP="00D92FBA"/>
          <w:p w14:paraId="74F0801B" w14:textId="77777777" w:rsidR="00D92FBA" w:rsidRPr="000B70FA" w:rsidRDefault="00D92FBA" w:rsidP="00C408A2">
            <w:pPr>
              <w:rPr>
                <w:sz w:val="22"/>
                <w:szCs w:val="22"/>
              </w:rPr>
            </w:pPr>
          </w:p>
          <w:p w14:paraId="5922B5E8" w14:textId="77777777" w:rsidR="000B70FA" w:rsidRDefault="000B70FA" w:rsidP="00C408A2">
            <w:pPr>
              <w:ind w:left="360"/>
            </w:pPr>
          </w:p>
        </w:tc>
      </w:tr>
    </w:tbl>
    <w:p w14:paraId="522E5C52" w14:textId="77777777" w:rsidR="000B70FA" w:rsidRPr="00511BD4" w:rsidRDefault="000B70FA" w:rsidP="000B70FA">
      <w:pPr>
        <w:pStyle w:val="Retraitcorpsdetexte"/>
        <w:ind w:left="0" w:right="706" w:firstLine="0"/>
        <w:jc w:val="left"/>
        <w:rPr>
          <w:rFonts w:ascii="Calibri" w:hAnsi="Calibri"/>
          <w:b w:val="0"/>
          <w:bCs w:val="0"/>
          <w:sz w:val="28"/>
        </w:rPr>
      </w:pPr>
    </w:p>
    <w:sectPr w:rsidR="000B70FA" w:rsidRPr="00511BD4" w:rsidSect="00241656">
      <w:footerReference w:type="even" r:id="rId27"/>
      <w:footerReference w:type="default" r:id="rId28"/>
      <w:pgSz w:w="11906" w:h="16838"/>
      <w:pgMar w:top="1417" w:right="1417" w:bottom="1417" w:left="1417" w:header="0" w:footer="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80C8F6" w14:textId="77777777" w:rsidR="00620C0E" w:rsidRDefault="00620C0E">
      <w:r>
        <w:separator/>
      </w:r>
    </w:p>
  </w:endnote>
  <w:endnote w:type="continuationSeparator" w:id="0">
    <w:p w14:paraId="177AC146" w14:textId="77777777" w:rsidR="00620C0E" w:rsidRDefault="00620C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Open Sans">
    <w:altName w:val="Times New Roman"/>
    <w:charset w:val="00"/>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6F2696" w14:textId="245F0E45" w:rsidR="007F37DD" w:rsidRDefault="007F37DD">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5E2197">
      <w:rPr>
        <w:rStyle w:val="Numrodepage"/>
        <w:noProof/>
      </w:rPr>
      <w:t>2</w:t>
    </w:r>
    <w:r>
      <w:rPr>
        <w:rStyle w:val="Numrodepage"/>
      </w:rPr>
      <w:fldChar w:fldCharType="end"/>
    </w:r>
  </w:p>
  <w:p w14:paraId="7027F752" w14:textId="77777777" w:rsidR="007F37DD" w:rsidRDefault="007F37DD">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39D560" w14:textId="77777777" w:rsidR="007F37DD" w:rsidRDefault="007F37DD">
    <w:pPr>
      <w:pStyle w:val="Pieddepage"/>
      <w:jc w:val="center"/>
    </w:pPr>
    <w:r>
      <w:fldChar w:fldCharType="begin"/>
    </w:r>
    <w:r>
      <w:instrText>PAGE   \* MERGEFORMAT</w:instrText>
    </w:r>
    <w:r>
      <w:fldChar w:fldCharType="separate"/>
    </w:r>
    <w:r w:rsidR="00D14668">
      <w:rPr>
        <w:noProof/>
      </w:rPr>
      <w:t>3</w:t>
    </w:r>
    <w:r>
      <w:fldChar w:fldCharType="end"/>
    </w:r>
  </w:p>
  <w:p w14:paraId="44BB7ADF" w14:textId="77777777" w:rsidR="007F37DD" w:rsidRDefault="007F37DD">
    <w:pPr>
      <w:pStyle w:val="Pieddepage"/>
      <w:ind w:right="360"/>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87FAE9" w14:textId="77777777" w:rsidR="00620C0E" w:rsidRDefault="00620C0E">
      <w:r>
        <w:separator/>
      </w:r>
    </w:p>
  </w:footnote>
  <w:footnote w:type="continuationSeparator" w:id="0">
    <w:p w14:paraId="124F399E" w14:textId="77777777" w:rsidR="00620C0E" w:rsidRDefault="00620C0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44892"/>
    <w:multiLevelType w:val="hybridMultilevel"/>
    <w:tmpl w:val="85602CEE"/>
    <w:lvl w:ilvl="0" w:tplc="040C000D">
      <w:start w:val="1"/>
      <w:numFmt w:val="bullet"/>
      <w:lvlText w:val=""/>
      <w:lvlJc w:val="left"/>
      <w:pPr>
        <w:ind w:left="1211"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1E56FFE"/>
    <w:multiLevelType w:val="hybridMultilevel"/>
    <w:tmpl w:val="59823838"/>
    <w:lvl w:ilvl="0" w:tplc="7A98BB58">
      <w:start w:val="1"/>
      <w:numFmt w:val="bullet"/>
      <w:lvlText w:val=""/>
      <w:lvlJc w:val="left"/>
      <w:pPr>
        <w:ind w:left="1713" w:hanging="360"/>
      </w:pPr>
      <w:rPr>
        <w:rFonts w:ascii="Symbol" w:hAnsi="Symbol" w:hint="default"/>
      </w:rPr>
    </w:lvl>
    <w:lvl w:ilvl="1" w:tplc="040C0003" w:tentative="1">
      <w:start w:val="1"/>
      <w:numFmt w:val="bullet"/>
      <w:lvlText w:val="o"/>
      <w:lvlJc w:val="left"/>
      <w:pPr>
        <w:ind w:left="2433" w:hanging="360"/>
      </w:pPr>
      <w:rPr>
        <w:rFonts w:ascii="Courier New" w:hAnsi="Courier New" w:cs="Courier New" w:hint="default"/>
      </w:rPr>
    </w:lvl>
    <w:lvl w:ilvl="2" w:tplc="040C0005" w:tentative="1">
      <w:start w:val="1"/>
      <w:numFmt w:val="bullet"/>
      <w:lvlText w:val=""/>
      <w:lvlJc w:val="left"/>
      <w:pPr>
        <w:ind w:left="3153" w:hanging="360"/>
      </w:pPr>
      <w:rPr>
        <w:rFonts w:ascii="Wingdings" w:hAnsi="Wingdings" w:hint="default"/>
      </w:rPr>
    </w:lvl>
    <w:lvl w:ilvl="3" w:tplc="040C0001" w:tentative="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2" w15:restartNumberingAfterBreak="0">
    <w:nsid w:val="029549E5"/>
    <w:multiLevelType w:val="hybridMultilevel"/>
    <w:tmpl w:val="E410DC0E"/>
    <w:lvl w:ilvl="0" w:tplc="5420B2CC">
      <w:start w:val="1"/>
      <w:numFmt w:val="lowerLetter"/>
      <w:lvlText w:val="%1)"/>
      <w:lvlJc w:val="left"/>
      <w:pPr>
        <w:tabs>
          <w:tab w:val="num" w:pos="927"/>
        </w:tabs>
        <w:ind w:left="927" w:hanging="360"/>
      </w:pPr>
      <w:rPr>
        <w:rFonts w:hint="default"/>
      </w:rPr>
    </w:lvl>
    <w:lvl w:ilvl="1" w:tplc="040C0019" w:tentative="1">
      <w:start w:val="1"/>
      <w:numFmt w:val="lowerLetter"/>
      <w:lvlText w:val="%2."/>
      <w:lvlJc w:val="left"/>
      <w:pPr>
        <w:tabs>
          <w:tab w:val="num" w:pos="1647"/>
        </w:tabs>
        <w:ind w:left="1647" w:hanging="360"/>
      </w:pPr>
    </w:lvl>
    <w:lvl w:ilvl="2" w:tplc="040C001B" w:tentative="1">
      <w:start w:val="1"/>
      <w:numFmt w:val="lowerRoman"/>
      <w:lvlText w:val="%3."/>
      <w:lvlJc w:val="right"/>
      <w:pPr>
        <w:tabs>
          <w:tab w:val="num" w:pos="2367"/>
        </w:tabs>
        <w:ind w:left="2367" w:hanging="180"/>
      </w:pPr>
    </w:lvl>
    <w:lvl w:ilvl="3" w:tplc="040C000F" w:tentative="1">
      <w:start w:val="1"/>
      <w:numFmt w:val="decimal"/>
      <w:lvlText w:val="%4."/>
      <w:lvlJc w:val="left"/>
      <w:pPr>
        <w:tabs>
          <w:tab w:val="num" w:pos="3087"/>
        </w:tabs>
        <w:ind w:left="3087" w:hanging="360"/>
      </w:pPr>
    </w:lvl>
    <w:lvl w:ilvl="4" w:tplc="040C0019" w:tentative="1">
      <w:start w:val="1"/>
      <w:numFmt w:val="lowerLetter"/>
      <w:lvlText w:val="%5."/>
      <w:lvlJc w:val="left"/>
      <w:pPr>
        <w:tabs>
          <w:tab w:val="num" w:pos="3807"/>
        </w:tabs>
        <w:ind w:left="3807" w:hanging="360"/>
      </w:pPr>
    </w:lvl>
    <w:lvl w:ilvl="5" w:tplc="040C001B" w:tentative="1">
      <w:start w:val="1"/>
      <w:numFmt w:val="lowerRoman"/>
      <w:lvlText w:val="%6."/>
      <w:lvlJc w:val="right"/>
      <w:pPr>
        <w:tabs>
          <w:tab w:val="num" w:pos="4527"/>
        </w:tabs>
        <w:ind w:left="4527" w:hanging="180"/>
      </w:pPr>
    </w:lvl>
    <w:lvl w:ilvl="6" w:tplc="040C000F" w:tentative="1">
      <w:start w:val="1"/>
      <w:numFmt w:val="decimal"/>
      <w:lvlText w:val="%7."/>
      <w:lvlJc w:val="left"/>
      <w:pPr>
        <w:tabs>
          <w:tab w:val="num" w:pos="5247"/>
        </w:tabs>
        <w:ind w:left="5247" w:hanging="360"/>
      </w:pPr>
    </w:lvl>
    <w:lvl w:ilvl="7" w:tplc="040C0019" w:tentative="1">
      <w:start w:val="1"/>
      <w:numFmt w:val="lowerLetter"/>
      <w:lvlText w:val="%8."/>
      <w:lvlJc w:val="left"/>
      <w:pPr>
        <w:tabs>
          <w:tab w:val="num" w:pos="5967"/>
        </w:tabs>
        <w:ind w:left="5967" w:hanging="360"/>
      </w:pPr>
    </w:lvl>
    <w:lvl w:ilvl="8" w:tplc="040C001B" w:tentative="1">
      <w:start w:val="1"/>
      <w:numFmt w:val="lowerRoman"/>
      <w:lvlText w:val="%9."/>
      <w:lvlJc w:val="right"/>
      <w:pPr>
        <w:tabs>
          <w:tab w:val="num" w:pos="6687"/>
        </w:tabs>
        <w:ind w:left="6687" w:hanging="180"/>
      </w:pPr>
    </w:lvl>
  </w:abstractNum>
  <w:abstractNum w:abstractNumId="3" w15:restartNumberingAfterBreak="0">
    <w:nsid w:val="059B4659"/>
    <w:multiLevelType w:val="hybridMultilevel"/>
    <w:tmpl w:val="0080A4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74C20F3"/>
    <w:multiLevelType w:val="hybridMultilevel"/>
    <w:tmpl w:val="625A822A"/>
    <w:lvl w:ilvl="0" w:tplc="28CA3952">
      <w:start w:val="3"/>
      <w:numFmt w:val="bullet"/>
      <w:lvlText w:val="-"/>
      <w:lvlJc w:val="left"/>
      <w:pPr>
        <w:ind w:left="1996" w:hanging="360"/>
      </w:pPr>
      <w:rPr>
        <w:rFonts w:ascii="Calibri" w:eastAsia="Calibri" w:hAnsi="Calibri" w:cs="Calibri" w:hint="default"/>
      </w:rPr>
    </w:lvl>
    <w:lvl w:ilvl="1" w:tplc="040C0003" w:tentative="1">
      <w:start w:val="1"/>
      <w:numFmt w:val="bullet"/>
      <w:lvlText w:val="o"/>
      <w:lvlJc w:val="left"/>
      <w:pPr>
        <w:ind w:left="2716" w:hanging="360"/>
      </w:pPr>
      <w:rPr>
        <w:rFonts w:ascii="Courier New" w:hAnsi="Courier New" w:cs="Courier New" w:hint="default"/>
      </w:rPr>
    </w:lvl>
    <w:lvl w:ilvl="2" w:tplc="040C0005" w:tentative="1">
      <w:start w:val="1"/>
      <w:numFmt w:val="bullet"/>
      <w:lvlText w:val=""/>
      <w:lvlJc w:val="left"/>
      <w:pPr>
        <w:ind w:left="3436" w:hanging="360"/>
      </w:pPr>
      <w:rPr>
        <w:rFonts w:ascii="Wingdings" w:hAnsi="Wingdings" w:hint="default"/>
      </w:rPr>
    </w:lvl>
    <w:lvl w:ilvl="3" w:tplc="040C0001" w:tentative="1">
      <w:start w:val="1"/>
      <w:numFmt w:val="bullet"/>
      <w:lvlText w:val=""/>
      <w:lvlJc w:val="left"/>
      <w:pPr>
        <w:ind w:left="4156" w:hanging="360"/>
      </w:pPr>
      <w:rPr>
        <w:rFonts w:ascii="Symbol" w:hAnsi="Symbol" w:hint="default"/>
      </w:rPr>
    </w:lvl>
    <w:lvl w:ilvl="4" w:tplc="040C0003" w:tentative="1">
      <w:start w:val="1"/>
      <w:numFmt w:val="bullet"/>
      <w:lvlText w:val="o"/>
      <w:lvlJc w:val="left"/>
      <w:pPr>
        <w:ind w:left="4876" w:hanging="360"/>
      </w:pPr>
      <w:rPr>
        <w:rFonts w:ascii="Courier New" w:hAnsi="Courier New" w:cs="Courier New" w:hint="default"/>
      </w:rPr>
    </w:lvl>
    <w:lvl w:ilvl="5" w:tplc="040C0005" w:tentative="1">
      <w:start w:val="1"/>
      <w:numFmt w:val="bullet"/>
      <w:lvlText w:val=""/>
      <w:lvlJc w:val="left"/>
      <w:pPr>
        <w:ind w:left="5596" w:hanging="360"/>
      </w:pPr>
      <w:rPr>
        <w:rFonts w:ascii="Wingdings" w:hAnsi="Wingdings" w:hint="default"/>
      </w:rPr>
    </w:lvl>
    <w:lvl w:ilvl="6" w:tplc="040C0001" w:tentative="1">
      <w:start w:val="1"/>
      <w:numFmt w:val="bullet"/>
      <w:lvlText w:val=""/>
      <w:lvlJc w:val="left"/>
      <w:pPr>
        <w:ind w:left="6316" w:hanging="360"/>
      </w:pPr>
      <w:rPr>
        <w:rFonts w:ascii="Symbol" w:hAnsi="Symbol" w:hint="default"/>
      </w:rPr>
    </w:lvl>
    <w:lvl w:ilvl="7" w:tplc="040C0003" w:tentative="1">
      <w:start w:val="1"/>
      <w:numFmt w:val="bullet"/>
      <w:lvlText w:val="o"/>
      <w:lvlJc w:val="left"/>
      <w:pPr>
        <w:ind w:left="7036" w:hanging="360"/>
      </w:pPr>
      <w:rPr>
        <w:rFonts w:ascii="Courier New" w:hAnsi="Courier New" w:cs="Courier New" w:hint="default"/>
      </w:rPr>
    </w:lvl>
    <w:lvl w:ilvl="8" w:tplc="040C0005" w:tentative="1">
      <w:start w:val="1"/>
      <w:numFmt w:val="bullet"/>
      <w:lvlText w:val=""/>
      <w:lvlJc w:val="left"/>
      <w:pPr>
        <w:ind w:left="7756" w:hanging="360"/>
      </w:pPr>
      <w:rPr>
        <w:rFonts w:ascii="Wingdings" w:hAnsi="Wingdings" w:hint="default"/>
      </w:rPr>
    </w:lvl>
  </w:abstractNum>
  <w:abstractNum w:abstractNumId="5" w15:restartNumberingAfterBreak="0">
    <w:nsid w:val="07C41919"/>
    <w:multiLevelType w:val="hybridMultilevel"/>
    <w:tmpl w:val="283017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91E6C22"/>
    <w:multiLevelType w:val="hybridMultilevel"/>
    <w:tmpl w:val="57D4E538"/>
    <w:lvl w:ilvl="0" w:tplc="053E67B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B7A6F19"/>
    <w:multiLevelType w:val="hybridMultilevel"/>
    <w:tmpl w:val="3FB2ED0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E2C5D80"/>
    <w:multiLevelType w:val="hybridMultilevel"/>
    <w:tmpl w:val="9EC81048"/>
    <w:lvl w:ilvl="0" w:tplc="0EA678EA">
      <w:start w:val="1"/>
      <w:numFmt w:val="decimal"/>
      <w:lvlText w:val="%1"/>
      <w:lvlJc w:val="left"/>
      <w:pPr>
        <w:ind w:left="720" w:hanging="360"/>
      </w:pPr>
      <w:rPr>
        <w:rFonts w:asciiTheme="minorHAnsi" w:eastAsiaTheme="minorHAnsi" w:hAnsiTheme="minorHAnsi" w:cstheme="minorBidi"/>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0E6852F6"/>
    <w:multiLevelType w:val="hybridMultilevel"/>
    <w:tmpl w:val="3C3429B4"/>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14821D7"/>
    <w:multiLevelType w:val="hybridMultilevel"/>
    <w:tmpl w:val="63BED0D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11DA0C5C"/>
    <w:multiLevelType w:val="hybridMultilevel"/>
    <w:tmpl w:val="ECA2AC96"/>
    <w:lvl w:ilvl="0" w:tplc="2D02FBFE">
      <w:numFmt w:val="bullet"/>
      <w:lvlText w:val="-"/>
      <w:lvlJc w:val="left"/>
      <w:pPr>
        <w:ind w:left="1004" w:hanging="360"/>
      </w:pPr>
      <w:rPr>
        <w:rFonts w:ascii="Calibri" w:eastAsia="Times New Roman" w:hAnsi="Calibri" w:cs="Times New Roman"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2" w15:restartNumberingAfterBreak="0">
    <w:nsid w:val="1633566F"/>
    <w:multiLevelType w:val="hybridMultilevel"/>
    <w:tmpl w:val="64D23C3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6600D39"/>
    <w:multiLevelType w:val="hybridMultilevel"/>
    <w:tmpl w:val="ED64B15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17BB1BC9"/>
    <w:multiLevelType w:val="hybridMultilevel"/>
    <w:tmpl w:val="E034D11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90A561D"/>
    <w:multiLevelType w:val="hybridMultilevel"/>
    <w:tmpl w:val="D820F78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9D52B88"/>
    <w:multiLevelType w:val="hybridMultilevel"/>
    <w:tmpl w:val="7306365C"/>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A5F61D6"/>
    <w:multiLevelType w:val="hybridMultilevel"/>
    <w:tmpl w:val="045EF328"/>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CB15A5B"/>
    <w:multiLevelType w:val="hybridMultilevel"/>
    <w:tmpl w:val="3D8C8DBC"/>
    <w:lvl w:ilvl="0" w:tplc="040C000D">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9" w15:restartNumberingAfterBreak="0">
    <w:nsid w:val="1D6C7E8A"/>
    <w:multiLevelType w:val="hybridMultilevel"/>
    <w:tmpl w:val="6B24C2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2EA25CE"/>
    <w:multiLevelType w:val="hybridMultilevel"/>
    <w:tmpl w:val="F06A935E"/>
    <w:lvl w:ilvl="0" w:tplc="BCCA2908">
      <w:numFmt w:val="bullet"/>
      <w:lvlText w:val="-"/>
      <w:lvlJc w:val="left"/>
      <w:pPr>
        <w:ind w:left="720" w:hanging="360"/>
      </w:pPr>
      <w:rPr>
        <w:rFonts w:ascii="Calibri" w:eastAsia="Times New Roman"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22EC7F1C"/>
    <w:multiLevelType w:val="hybridMultilevel"/>
    <w:tmpl w:val="550C26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249514E4"/>
    <w:multiLevelType w:val="hybridMultilevel"/>
    <w:tmpl w:val="E3828640"/>
    <w:lvl w:ilvl="0" w:tplc="B5EA7B96">
      <w:start w:val="1"/>
      <w:numFmt w:val="bullet"/>
      <w:lvlText w:val=""/>
      <w:lvlJc w:val="left"/>
      <w:pPr>
        <w:ind w:left="720" w:hanging="360"/>
      </w:pPr>
      <w:rPr>
        <w:rFonts w:ascii="Wingdings" w:hAnsi="Wingdings" w:hint="default"/>
        <w:b w:val="0"/>
        <w:sz w:val="24"/>
        <w:szCs w:val="24"/>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290D219F"/>
    <w:multiLevelType w:val="hybridMultilevel"/>
    <w:tmpl w:val="179E5FF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2B3C5C7B"/>
    <w:multiLevelType w:val="hybridMultilevel"/>
    <w:tmpl w:val="3C586E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2B4F2255"/>
    <w:multiLevelType w:val="hybridMultilevel"/>
    <w:tmpl w:val="0C0EC4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2C421D16"/>
    <w:multiLevelType w:val="hybridMultilevel"/>
    <w:tmpl w:val="2BF82B8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2C8D4EDF"/>
    <w:multiLevelType w:val="hybridMultilevel"/>
    <w:tmpl w:val="E772A3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2C9B756A"/>
    <w:multiLevelType w:val="hybridMultilevel"/>
    <w:tmpl w:val="700E4D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2CFE4172"/>
    <w:multiLevelType w:val="hybridMultilevel"/>
    <w:tmpl w:val="0F4AD07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2E274895"/>
    <w:multiLevelType w:val="hybridMultilevel"/>
    <w:tmpl w:val="A1D034E8"/>
    <w:lvl w:ilvl="0" w:tplc="040C000D">
      <w:start w:val="1"/>
      <w:numFmt w:val="bullet"/>
      <w:lvlText w:val=""/>
      <w:lvlJc w:val="left"/>
      <w:pPr>
        <w:ind w:left="1425" w:hanging="360"/>
      </w:pPr>
      <w:rPr>
        <w:rFonts w:ascii="Wingdings" w:hAnsi="Wingdings" w:hint="default"/>
      </w:rPr>
    </w:lvl>
    <w:lvl w:ilvl="1" w:tplc="040C0003" w:tentative="1">
      <w:start w:val="1"/>
      <w:numFmt w:val="bullet"/>
      <w:lvlText w:val="o"/>
      <w:lvlJc w:val="left"/>
      <w:pPr>
        <w:ind w:left="2145" w:hanging="360"/>
      </w:pPr>
      <w:rPr>
        <w:rFonts w:ascii="Courier New" w:hAnsi="Courier New" w:cs="Courier New" w:hint="default"/>
      </w:rPr>
    </w:lvl>
    <w:lvl w:ilvl="2" w:tplc="040C0005" w:tentative="1">
      <w:start w:val="1"/>
      <w:numFmt w:val="bullet"/>
      <w:lvlText w:val=""/>
      <w:lvlJc w:val="left"/>
      <w:pPr>
        <w:ind w:left="2865" w:hanging="360"/>
      </w:pPr>
      <w:rPr>
        <w:rFonts w:ascii="Wingdings" w:hAnsi="Wingdings" w:hint="default"/>
      </w:rPr>
    </w:lvl>
    <w:lvl w:ilvl="3" w:tplc="040C0001" w:tentative="1">
      <w:start w:val="1"/>
      <w:numFmt w:val="bullet"/>
      <w:lvlText w:val=""/>
      <w:lvlJc w:val="left"/>
      <w:pPr>
        <w:ind w:left="3585" w:hanging="360"/>
      </w:pPr>
      <w:rPr>
        <w:rFonts w:ascii="Symbol" w:hAnsi="Symbol" w:hint="default"/>
      </w:rPr>
    </w:lvl>
    <w:lvl w:ilvl="4" w:tplc="040C0003" w:tentative="1">
      <w:start w:val="1"/>
      <w:numFmt w:val="bullet"/>
      <w:lvlText w:val="o"/>
      <w:lvlJc w:val="left"/>
      <w:pPr>
        <w:ind w:left="4305" w:hanging="360"/>
      </w:pPr>
      <w:rPr>
        <w:rFonts w:ascii="Courier New" w:hAnsi="Courier New" w:cs="Courier New" w:hint="default"/>
      </w:rPr>
    </w:lvl>
    <w:lvl w:ilvl="5" w:tplc="040C0005" w:tentative="1">
      <w:start w:val="1"/>
      <w:numFmt w:val="bullet"/>
      <w:lvlText w:val=""/>
      <w:lvlJc w:val="left"/>
      <w:pPr>
        <w:ind w:left="5025" w:hanging="360"/>
      </w:pPr>
      <w:rPr>
        <w:rFonts w:ascii="Wingdings" w:hAnsi="Wingdings" w:hint="default"/>
      </w:rPr>
    </w:lvl>
    <w:lvl w:ilvl="6" w:tplc="040C0001" w:tentative="1">
      <w:start w:val="1"/>
      <w:numFmt w:val="bullet"/>
      <w:lvlText w:val=""/>
      <w:lvlJc w:val="left"/>
      <w:pPr>
        <w:ind w:left="5745" w:hanging="360"/>
      </w:pPr>
      <w:rPr>
        <w:rFonts w:ascii="Symbol" w:hAnsi="Symbol" w:hint="default"/>
      </w:rPr>
    </w:lvl>
    <w:lvl w:ilvl="7" w:tplc="040C0003" w:tentative="1">
      <w:start w:val="1"/>
      <w:numFmt w:val="bullet"/>
      <w:lvlText w:val="o"/>
      <w:lvlJc w:val="left"/>
      <w:pPr>
        <w:ind w:left="6465" w:hanging="360"/>
      </w:pPr>
      <w:rPr>
        <w:rFonts w:ascii="Courier New" w:hAnsi="Courier New" w:cs="Courier New" w:hint="default"/>
      </w:rPr>
    </w:lvl>
    <w:lvl w:ilvl="8" w:tplc="040C0005" w:tentative="1">
      <w:start w:val="1"/>
      <w:numFmt w:val="bullet"/>
      <w:lvlText w:val=""/>
      <w:lvlJc w:val="left"/>
      <w:pPr>
        <w:ind w:left="7185" w:hanging="360"/>
      </w:pPr>
      <w:rPr>
        <w:rFonts w:ascii="Wingdings" w:hAnsi="Wingdings" w:hint="default"/>
      </w:rPr>
    </w:lvl>
  </w:abstractNum>
  <w:abstractNum w:abstractNumId="31" w15:restartNumberingAfterBreak="0">
    <w:nsid w:val="2F1C045C"/>
    <w:multiLevelType w:val="hybridMultilevel"/>
    <w:tmpl w:val="E2FC9E1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2FF74EE5"/>
    <w:multiLevelType w:val="hybridMultilevel"/>
    <w:tmpl w:val="E8081C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32FE7BAB"/>
    <w:multiLevelType w:val="hybridMultilevel"/>
    <w:tmpl w:val="4732CE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3314451D"/>
    <w:multiLevelType w:val="hybridMultilevel"/>
    <w:tmpl w:val="B5224CFA"/>
    <w:lvl w:ilvl="0" w:tplc="71BA527C">
      <w:start w:val="1"/>
      <w:numFmt w:val="lowerLetter"/>
      <w:lvlText w:val="%1)"/>
      <w:lvlJc w:val="left"/>
      <w:pPr>
        <w:tabs>
          <w:tab w:val="num" w:pos="927"/>
        </w:tabs>
        <w:ind w:left="927" w:hanging="360"/>
      </w:pPr>
      <w:rPr>
        <w:rFonts w:hint="default"/>
      </w:rPr>
    </w:lvl>
    <w:lvl w:ilvl="1" w:tplc="040C0019" w:tentative="1">
      <w:start w:val="1"/>
      <w:numFmt w:val="lowerLetter"/>
      <w:lvlText w:val="%2."/>
      <w:lvlJc w:val="left"/>
      <w:pPr>
        <w:tabs>
          <w:tab w:val="num" w:pos="1647"/>
        </w:tabs>
        <w:ind w:left="1647" w:hanging="360"/>
      </w:pPr>
    </w:lvl>
    <w:lvl w:ilvl="2" w:tplc="040C001B" w:tentative="1">
      <w:start w:val="1"/>
      <w:numFmt w:val="lowerRoman"/>
      <w:lvlText w:val="%3."/>
      <w:lvlJc w:val="right"/>
      <w:pPr>
        <w:tabs>
          <w:tab w:val="num" w:pos="2367"/>
        </w:tabs>
        <w:ind w:left="2367" w:hanging="180"/>
      </w:pPr>
    </w:lvl>
    <w:lvl w:ilvl="3" w:tplc="040C000F" w:tentative="1">
      <w:start w:val="1"/>
      <w:numFmt w:val="decimal"/>
      <w:lvlText w:val="%4."/>
      <w:lvlJc w:val="left"/>
      <w:pPr>
        <w:tabs>
          <w:tab w:val="num" w:pos="3087"/>
        </w:tabs>
        <w:ind w:left="3087" w:hanging="360"/>
      </w:pPr>
    </w:lvl>
    <w:lvl w:ilvl="4" w:tplc="040C0019" w:tentative="1">
      <w:start w:val="1"/>
      <w:numFmt w:val="lowerLetter"/>
      <w:lvlText w:val="%5."/>
      <w:lvlJc w:val="left"/>
      <w:pPr>
        <w:tabs>
          <w:tab w:val="num" w:pos="3807"/>
        </w:tabs>
        <w:ind w:left="3807" w:hanging="360"/>
      </w:pPr>
    </w:lvl>
    <w:lvl w:ilvl="5" w:tplc="040C001B" w:tentative="1">
      <w:start w:val="1"/>
      <w:numFmt w:val="lowerRoman"/>
      <w:lvlText w:val="%6."/>
      <w:lvlJc w:val="right"/>
      <w:pPr>
        <w:tabs>
          <w:tab w:val="num" w:pos="4527"/>
        </w:tabs>
        <w:ind w:left="4527" w:hanging="180"/>
      </w:pPr>
    </w:lvl>
    <w:lvl w:ilvl="6" w:tplc="040C000F" w:tentative="1">
      <w:start w:val="1"/>
      <w:numFmt w:val="decimal"/>
      <w:lvlText w:val="%7."/>
      <w:lvlJc w:val="left"/>
      <w:pPr>
        <w:tabs>
          <w:tab w:val="num" w:pos="5247"/>
        </w:tabs>
        <w:ind w:left="5247" w:hanging="360"/>
      </w:pPr>
    </w:lvl>
    <w:lvl w:ilvl="7" w:tplc="040C0019" w:tentative="1">
      <w:start w:val="1"/>
      <w:numFmt w:val="lowerLetter"/>
      <w:lvlText w:val="%8."/>
      <w:lvlJc w:val="left"/>
      <w:pPr>
        <w:tabs>
          <w:tab w:val="num" w:pos="5967"/>
        </w:tabs>
        <w:ind w:left="5967" w:hanging="360"/>
      </w:pPr>
    </w:lvl>
    <w:lvl w:ilvl="8" w:tplc="040C001B" w:tentative="1">
      <w:start w:val="1"/>
      <w:numFmt w:val="lowerRoman"/>
      <w:lvlText w:val="%9."/>
      <w:lvlJc w:val="right"/>
      <w:pPr>
        <w:tabs>
          <w:tab w:val="num" w:pos="6687"/>
        </w:tabs>
        <w:ind w:left="6687" w:hanging="180"/>
      </w:pPr>
    </w:lvl>
  </w:abstractNum>
  <w:abstractNum w:abstractNumId="35" w15:restartNumberingAfterBreak="0">
    <w:nsid w:val="332306DE"/>
    <w:multiLevelType w:val="hybridMultilevel"/>
    <w:tmpl w:val="D2C8E914"/>
    <w:lvl w:ilvl="0" w:tplc="040C000F">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6" w15:restartNumberingAfterBreak="0">
    <w:nsid w:val="3A15098D"/>
    <w:multiLevelType w:val="hybridMultilevel"/>
    <w:tmpl w:val="3F76DFD8"/>
    <w:lvl w:ilvl="0" w:tplc="040C000F">
      <w:start w:val="1"/>
      <w:numFmt w:val="decimal"/>
      <w:lvlText w:val="%1."/>
      <w:lvlJc w:val="left"/>
      <w:pPr>
        <w:ind w:left="1429" w:hanging="360"/>
      </w:p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37" w15:restartNumberingAfterBreak="0">
    <w:nsid w:val="3B561930"/>
    <w:multiLevelType w:val="hybridMultilevel"/>
    <w:tmpl w:val="F83A4E3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3B9D31A9"/>
    <w:multiLevelType w:val="hybridMultilevel"/>
    <w:tmpl w:val="DB6071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3BBB2DF0"/>
    <w:multiLevelType w:val="hybridMultilevel"/>
    <w:tmpl w:val="F1C250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3C7168CE"/>
    <w:multiLevelType w:val="hybridMultilevel"/>
    <w:tmpl w:val="4168A134"/>
    <w:lvl w:ilvl="0" w:tplc="9DC8AC36">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3C960A5E"/>
    <w:multiLevelType w:val="hybridMultilevel"/>
    <w:tmpl w:val="2D14B07A"/>
    <w:lvl w:ilvl="0" w:tplc="494AFDCC">
      <w:start w:val="1"/>
      <w:numFmt w:val="lowerLetter"/>
      <w:lvlText w:val="%1)"/>
      <w:lvlJc w:val="left"/>
      <w:pPr>
        <w:tabs>
          <w:tab w:val="num" w:pos="927"/>
        </w:tabs>
        <w:ind w:left="927" w:hanging="360"/>
      </w:pPr>
      <w:rPr>
        <w:rFonts w:hint="default"/>
      </w:rPr>
    </w:lvl>
    <w:lvl w:ilvl="1" w:tplc="040C0019" w:tentative="1">
      <w:start w:val="1"/>
      <w:numFmt w:val="lowerLetter"/>
      <w:lvlText w:val="%2."/>
      <w:lvlJc w:val="left"/>
      <w:pPr>
        <w:tabs>
          <w:tab w:val="num" w:pos="1647"/>
        </w:tabs>
        <w:ind w:left="1647" w:hanging="360"/>
      </w:pPr>
    </w:lvl>
    <w:lvl w:ilvl="2" w:tplc="040C001B" w:tentative="1">
      <w:start w:val="1"/>
      <w:numFmt w:val="lowerRoman"/>
      <w:lvlText w:val="%3."/>
      <w:lvlJc w:val="right"/>
      <w:pPr>
        <w:tabs>
          <w:tab w:val="num" w:pos="2367"/>
        </w:tabs>
        <w:ind w:left="2367" w:hanging="180"/>
      </w:pPr>
    </w:lvl>
    <w:lvl w:ilvl="3" w:tplc="040C000F" w:tentative="1">
      <w:start w:val="1"/>
      <w:numFmt w:val="decimal"/>
      <w:lvlText w:val="%4."/>
      <w:lvlJc w:val="left"/>
      <w:pPr>
        <w:tabs>
          <w:tab w:val="num" w:pos="3087"/>
        </w:tabs>
        <w:ind w:left="3087" w:hanging="360"/>
      </w:pPr>
    </w:lvl>
    <w:lvl w:ilvl="4" w:tplc="040C0019" w:tentative="1">
      <w:start w:val="1"/>
      <w:numFmt w:val="lowerLetter"/>
      <w:lvlText w:val="%5."/>
      <w:lvlJc w:val="left"/>
      <w:pPr>
        <w:tabs>
          <w:tab w:val="num" w:pos="3807"/>
        </w:tabs>
        <w:ind w:left="3807" w:hanging="360"/>
      </w:pPr>
    </w:lvl>
    <w:lvl w:ilvl="5" w:tplc="040C001B" w:tentative="1">
      <w:start w:val="1"/>
      <w:numFmt w:val="lowerRoman"/>
      <w:lvlText w:val="%6."/>
      <w:lvlJc w:val="right"/>
      <w:pPr>
        <w:tabs>
          <w:tab w:val="num" w:pos="4527"/>
        </w:tabs>
        <w:ind w:left="4527" w:hanging="180"/>
      </w:pPr>
    </w:lvl>
    <w:lvl w:ilvl="6" w:tplc="040C000F" w:tentative="1">
      <w:start w:val="1"/>
      <w:numFmt w:val="decimal"/>
      <w:lvlText w:val="%7."/>
      <w:lvlJc w:val="left"/>
      <w:pPr>
        <w:tabs>
          <w:tab w:val="num" w:pos="5247"/>
        </w:tabs>
        <w:ind w:left="5247" w:hanging="360"/>
      </w:pPr>
    </w:lvl>
    <w:lvl w:ilvl="7" w:tplc="040C0019" w:tentative="1">
      <w:start w:val="1"/>
      <w:numFmt w:val="lowerLetter"/>
      <w:lvlText w:val="%8."/>
      <w:lvlJc w:val="left"/>
      <w:pPr>
        <w:tabs>
          <w:tab w:val="num" w:pos="5967"/>
        </w:tabs>
        <w:ind w:left="5967" w:hanging="360"/>
      </w:pPr>
    </w:lvl>
    <w:lvl w:ilvl="8" w:tplc="040C001B" w:tentative="1">
      <w:start w:val="1"/>
      <w:numFmt w:val="lowerRoman"/>
      <w:lvlText w:val="%9."/>
      <w:lvlJc w:val="right"/>
      <w:pPr>
        <w:tabs>
          <w:tab w:val="num" w:pos="6687"/>
        </w:tabs>
        <w:ind w:left="6687" w:hanging="180"/>
      </w:pPr>
    </w:lvl>
  </w:abstractNum>
  <w:abstractNum w:abstractNumId="42" w15:restartNumberingAfterBreak="0">
    <w:nsid w:val="3D57065A"/>
    <w:multiLevelType w:val="hybridMultilevel"/>
    <w:tmpl w:val="9B3CB5BC"/>
    <w:lvl w:ilvl="0" w:tplc="053E67B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3D6C253D"/>
    <w:multiLevelType w:val="hybridMultilevel"/>
    <w:tmpl w:val="6F1630C4"/>
    <w:lvl w:ilvl="0" w:tplc="040C000D">
      <w:start w:val="1"/>
      <w:numFmt w:val="bullet"/>
      <w:lvlText w:val=""/>
      <w:lvlJc w:val="left"/>
      <w:pPr>
        <w:ind w:left="928"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3E6C7B9A"/>
    <w:multiLevelType w:val="hybridMultilevel"/>
    <w:tmpl w:val="23AE37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41150FF0"/>
    <w:multiLevelType w:val="hybridMultilevel"/>
    <w:tmpl w:val="32BA7D2A"/>
    <w:lvl w:ilvl="0" w:tplc="BCCA2908">
      <w:numFmt w:val="bullet"/>
      <w:lvlText w:val="-"/>
      <w:lvlJc w:val="left"/>
      <w:pPr>
        <w:ind w:left="720" w:hanging="360"/>
      </w:pPr>
      <w:rPr>
        <w:rFonts w:ascii="Calibri" w:eastAsia="Times New Roman"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436D61A0"/>
    <w:multiLevelType w:val="hybridMultilevel"/>
    <w:tmpl w:val="DF52EFA0"/>
    <w:lvl w:ilvl="0" w:tplc="053E67B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48E66146"/>
    <w:multiLevelType w:val="hybridMultilevel"/>
    <w:tmpl w:val="5EC29BDE"/>
    <w:lvl w:ilvl="0" w:tplc="7A98BB58">
      <w:start w:val="1"/>
      <w:numFmt w:val="bullet"/>
      <w:lvlText w:val=""/>
      <w:lvlJc w:val="left"/>
      <w:pPr>
        <w:ind w:left="720" w:hanging="360"/>
      </w:pPr>
      <w:rPr>
        <w:rFonts w:ascii="Symbol" w:hAnsi="Symbol" w:hint="default"/>
      </w:rPr>
    </w:lvl>
    <w:lvl w:ilvl="1" w:tplc="3E103720">
      <w:numFmt w:val="bullet"/>
      <w:lvlText w:val=""/>
      <w:lvlJc w:val="left"/>
      <w:pPr>
        <w:ind w:left="1440" w:hanging="360"/>
      </w:pPr>
      <w:rPr>
        <w:rFonts w:ascii="Symbol" w:eastAsia="Times New Roman" w:hAnsi="Symbol" w:cs="Times New Roman"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49B91013"/>
    <w:multiLevelType w:val="hybridMultilevel"/>
    <w:tmpl w:val="CF5A61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4A8358AC"/>
    <w:multiLevelType w:val="hybridMultilevel"/>
    <w:tmpl w:val="330811D0"/>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0" w15:restartNumberingAfterBreak="0">
    <w:nsid w:val="4B414165"/>
    <w:multiLevelType w:val="hybridMultilevel"/>
    <w:tmpl w:val="889423B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4B437B06"/>
    <w:multiLevelType w:val="hybridMultilevel"/>
    <w:tmpl w:val="B0E6F4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4B4B40D5"/>
    <w:multiLevelType w:val="hybridMultilevel"/>
    <w:tmpl w:val="F4A625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4D034230"/>
    <w:multiLevelType w:val="hybridMultilevel"/>
    <w:tmpl w:val="B928DAB0"/>
    <w:lvl w:ilvl="0" w:tplc="7A98BB58">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54" w15:restartNumberingAfterBreak="0">
    <w:nsid w:val="4F467E40"/>
    <w:multiLevelType w:val="hybridMultilevel"/>
    <w:tmpl w:val="832C9936"/>
    <w:lvl w:ilvl="0" w:tplc="040C0001">
      <w:start w:val="1"/>
      <w:numFmt w:val="bullet"/>
      <w:lvlText w:val=""/>
      <w:lvlJc w:val="left"/>
      <w:pPr>
        <w:ind w:left="644" w:hanging="360"/>
      </w:pPr>
      <w:rPr>
        <w:rFonts w:ascii="Symbol" w:hAnsi="Symbol"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55" w15:restartNumberingAfterBreak="0">
    <w:nsid w:val="54B1475D"/>
    <w:multiLevelType w:val="hybridMultilevel"/>
    <w:tmpl w:val="77DA774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56F653FB"/>
    <w:multiLevelType w:val="hybridMultilevel"/>
    <w:tmpl w:val="4538FF4C"/>
    <w:lvl w:ilvl="0" w:tplc="54AA4EE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58493141"/>
    <w:multiLevelType w:val="hybridMultilevel"/>
    <w:tmpl w:val="CED09EC4"/>
    <w:lvl w:ilvl="0" w:tplc="1E4C9E92">
      <w:start w:val="4"/>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8" w15:restartNumberingAfterBreak="0">
    <w:nsid w:val="5863254C"/>
    <w:multiLevelType w:val="hybridMultilevel"/>
    <w:tmpl w:val="21066BC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9" w15:restartNumberingAfterBreak="0">
    <w:nsid w:val="59B653B6"/>
    <w:multiLevelType w:val="hybridMultilevel"/>
    <w:tmpl w:val="58AC13E4"/>
    <w:lvl w:ilvl="0" w:tplc="040C000D">
      <w:start w:val="1"/>
      <w:numFmt w:val="bullet"/>
      <w:lvlText w:val=""/>
      <w:lvlJc w:val="left"/>
      <w:pPr>
        <w:ind w:left="1211"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5AC16BA2"/>
    <w:multiLevelType w:val="hybridMultilevel"/>
    <w:tmpl w:val="EB2A5DA6"/>
    <w:lvl w:ilvl="0" w:tplc="040C000D">
      <w:start w:val="1"/>
      <w:numFmt w:val="bullet"/>
      <w:lvlText w:val=""/>
      <w:lvlJc w:val="left"/>
      <w:pPr>
        <w:ind w:left="1211"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5BAF12ED"/>
    <w:multiLevelType w:val="hybridMultilevel"/>
    <w:tmpl w:val="95AA0258"/>
    <w:lvl w:ilvl="0" w:tplc="7A98BB58">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62" w15:restartNumberingAfterBreak="0">
    <w:nsid w:val="5D5560E0"/>
    <w:multiLevelType w:val="hybridMultilevel"/>
    <w:tmpl w:val="B4A83F00"/>
    <w:lvl w:ilvl="0" w:tplc="214EF940">
      <w:start w:val="1"/>
      <w:numFmt w:val="lowerLetter"/>
      <w:lvlText w:val="%1)"/>
      <w:lvlJc w:val="left"/>
      <w:pPr>
        <w:tabs>
          <w:tab w:val="num" w:pos="927"/>
        </w:tabs>
        <w:ind w:left="927" w:hanging="360"/>
      </w:pPr>
      <w:rPr>
        <w:rFonts w:hint="default"/>
      </w:rPr>
    </w:lvl>
    <w:lvl w:ilvl="1" w:tplc="040C0019" w:tentative="1">
      <w:start w:val="1"/>
      <w:numFmt w:val="lowerLetter"/>
      <w:lvlText w:val="%2."/>
      <w:lvlJc w:val="left"/>
      <w:pPr>
        <w:tabs>
          <w:tab w:val="num" w:pos="1647"/>
        </w:tabs>
        <w:ind w:left="1647" w:hanging="360"/>
      </w:pPr>
    </w:lvl>
    <w:lvl w:ilvl="2" w:tplc="040C001B" w:tentative="1">
      <w:start w:val="1"/>
      <w:numFmt w:val="lowerRoman"/>
      <w:lvlText w:val="%3."/>
      <w:lvlJc w:val="right"/>
      <w:pPr>
        <w:tabs>
          <w:tab w:val="num" w:pos="2367"/>
        </w:tabs>
        <w:ind w:left="2367" w:hanging="180"/>
      </w:pPr>
    </w:lvl>
    <w:lvl w:ilvl="3" w:tplc="040C000F" w:tentative="1">
      <w:start w:val="1"/>
      <w:numFmt w:val="decimal"/>
      <w:lvlText w:val="%4."/>
      <w:lvlJc w:val="left"/>
      <w:pPr>
        <w:tabs>
          <w:tab w:val="num" w:pos="3087"/>
        </w:tabs>
        <w:ind w:left="3087" w:hanging="360"/>
      </w:pPr>
    </w:lvl>
    <w:lvl w:ilvl="4" w:tplc="040C0019" w:tentative="1">
      <w:start w:val="1"/>
      <w:numFmt w:val="lowerLetter"/>
      <w:lvlText w:val="%5."/>
      <w:lvlJc w:val="left"/>
      <w:pPr>
        <w:tabs>
          <w:tab w:val="num" w:pos="3807"/>
        </w:tabs>
        <w:ind w:left="3807" w:hanging="360"/>
      </w:pPr>
    </w:lvl>
    <w:lvl w:ilvl="5" w:tplc="040C001B" w:tentative="1">
      <w:start w:val="1"/>
      <w:numFmt w:val="lowerRoman"/>
      <w:lvlText w:val="%6."/>
      <w:lvlJc w:val="right"/>
      <w:pPr>
        <w:tabs>
          <w:tab w:val="num" w:pos="4527"/>
        </w:tabs>
        <w:ind w:left="4527" w:hanging="180"/>
      </w:pPr>
    </w:lvl>
    <w:lvl w:ilvl="6" w:tplc="040C000F" w:tentative="1">
      <w:start w:val="1"/>
      <w:numFmt w:val="decimal"/>
      <w:lvlText w:val="%7."/>
      <w:lvlJc w:val="left"/>
      <w:pPr>
        <w:tabs>
          <w:tab w:val="num" w:pos="5247"/>
        </w:tabs>
        <w:ind w:left="5247" w:hanging="360"/>
      </w:pPr>
    </w:lvl>
    <w:lvl w:ilvl="7" w:tplc="040C0019" w:tentative="1">
      <w:start w:val="1"/>
      <w:numFmt w:val="lowerLetter"/>
      <w:lvlText w:val="%8."/>
      <w:lvlJc w:val="left"/>
      <w:pPr>
        <w:tabs>
          <w:tab w:val="num" w:pos="5967"/>
        </w:tabs>
        <w:ind w:left="5967" w:hanging="360"/>
      </w:pPr>
    </w:lvl>
    <w:lvl w:ilvl="8" w:tplc="040C001B" w:tentative="1">
      <w:start w:val="1"/>
      <w:numFmt w:val="lowerRoman"/>
      <w:lvlText w:val="%9."/>
      <w:lvlJc w:val="right"/>
      <w:pPr>
        <w:tabs>
          <w:tab w:val="num" w:pos="6687"/>
        </w:tabs>
        <w:ind w:left="6687" w:hanging="180"/>
      </w:pPr>
    </w:lvl>
  </w:abstractNum>
  <w:abstractNum w:abstractNumId="63" w15:restartNumberingAfterBreak="0">
    <w:nsid w:val="5E361838"/>
    <w:multiLevelType w:val="hybridMultilevel"/>
    <w:tmpl w:val="FD9A82CE"/>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4" w15:restartNumberingAfterBreak="0">
    <w:nsid w:val="5EDA0DD6"/>
    <w:multiLevelType w:val="hybridMultilevel"/>
    <w:tmpl w:val="987A2F7E"/>
    <w:lvl w:ilvl="0" w:tplc="053E67B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5FEA6AC9"/>
    <w:multiLevelType w:val="hybridMultilevel"/>
    <w:tmpl w:val="CDE6AA3C"/>
    <w:lvl w:ilvl="0" w:tplc="A49EF488">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664E07B2"/>
    <w:multiLevelType w:val="hybridMultilevel"/>
    <w:tmpl w:val="AE880938"/>
    <w:lvl w:ilvl="0" w:tplc="053E67B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67945DC5"/>
    <w:multiLevelType w:val="hybridMultilevel"/>
    <w:tmpl w:val="89F6455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68F5552D"/>
    <w:multiLevelType w:val="hybridMultilevel"/>
    <w:tmpl w:val="D03621FC"/>
    <w:lvl w:ilvl="0" w:tplc="8B361A72">
      <w:start w:val="1"/>
      <w:numFmt w:val="decimal"/>
      <w:lvlText w:val="%1)"/>
      <w:lvlJc w:val="left"/>
      <w:pPr>
        <w:tabs>
          <w:tab w:val="num" w:pos="927"/>
        </w:tabs>
        <w:ind w:left="927" w:hanging="360"/>
      </w:pPr>
      <w:rPr>
        <w:rFonts w:hint="default"/>
      </w:rPr>
    </w:lvl>
    <w:lvl w:ilvl="1" w:tplc="040C0019" w:tentative="1">
      <w:start w:val="1"/>
      <w:numFmt w:val="lowerLetter"/>
      <w:lvlText w:val="%2."/>
      <w:lvlJc w:val="left"/>
      <w:pPr>
        <w:tabs>
          <w:tab w:val="num" w:pos="1647"/>
        </w:tabs>
        <w:ind w:left="1647" w:hanging="360"/>
      </w:pPr>
    </w:lvl>
    <w:lvl w:ilvl="2" w:tplc="040C001B" w:tentative="1">
      <w:start w:val="1"/>
      <w:numFmt w:val="lowerRoman"/>
      <w:lvlText w:val="%3."/>
      <w:lvlJc w:val="right"/>
      <w:pPr>
        <w:tabs>
          <w:tab w:val="num" w:pos="2367"/>
        </w:tabs>
        <w:ind w:left="2367" w:hanging="180"/>
      </w:pPr>
    </w:lvl>
    <w:lvl w:ilvl="3" w:tplc="040C000F" w:tentative="1">
      <w:start w:val="1"/>
      <w:numFmt w:val="decimal"/>
      <w:lvlText w:val="%4."/>
      <w:lvlJc w:val="left"/>
      <w:pPr>
        <w:tabs>
          <w:tab w:val="num" w:pos="3087"/>
        </w:tabs>
        <w:ind w:left="3087" w:hanging="360"/>
      </w:pPr>
    </w:lvl>
    <w:lvl w:ilvl="4" w:tplc="040C0019" w:tentative="1">
      <w:start w:val="1"/>
      <w:numFmt w:val="lowerLetter"/>
      <w:lvlText w:val="%5."/>
      <w:lvlJc w:val="left"/>
      <w:pPr>
        <w:tabs>
          <w:tab w:val="num" w:pos="3807"/>
        </w:tabs>
        <w:ind w:left="3807" w:hanging="360"/>
      </w:pPr>
    </w:lvl>
    <w:lvl w:ilvl="5" w:tplc="040C001B" w:tentative="1">
      <w:start w:val="1"/>
      <w:numFmt w:val="lowerRoman"/>
      <w:lvlText w:val="%6."/>
      <w:lvlJc w:val="right"/>
      <w:pPr>
        <w:tabs>
          <w:tab w:val="num" w:pos="4527"/>
        </w:tabs>
        <w:ind w:left="4527" w:hanging="180"/>
      </w:pPr>
    </w:lvl>
    <w:lvl w:ilvl="6" w:tplc="040C000F" w:tentative="1">
      <w:start w:val="1"/>
      <w:numFmt w:val="decimal"/>
      <w:lvlText w:val="%7."/>
      <w:lvlJc w:val="left"/>
      <w:pPr>
        <w:tabs>
          <w:tab w:val="num" w:pos="5247"/>
        </w:tabs>
        <w:ind w:left="5247" w:hanging="360"/>
      </w:pPr>
    </w:lvl>
    <w:lvl w:ilvl="7" w:tplc="040C0019" w:tentative="1">
      <w:start w:val="1"/>
      <w:numFmt w:val="lowerLetter"/>
      <w:lvlText w:val="%8."/>
      <w:lvlJc w:val="left"/>
      <w:pPr>
        <w:tabs>
          <w:tab w:val="num" w:pos="5967"/>
        </w:tabs>
        <w:ind w:left="5967" w:hanging="360"/>
      </w:pPr>
    </w:lvl>
    <w:lvl w:ilvl="8" w:tplc="040C001B" w:tentative="1">
      <w:start w:val="1"/>
      <w:numFmt w:val="lowerRoman"/>
      <w:lvlText w:val="%9."/>
      <w:lvlJc w:val="right"/>
      <w:pPr>
        <w:tabs>
          <w:tab w:val="num" w:pos="6687"/>
        </w:tabs>
        <w:ind w:left="6687" w:hanging="180"/>
      </w:pPr>
    </w:lvl>
  </w:abstractNum>
  <w:abstractNum w:abstractNumId="69" w15:restartNumberingAfterBreak="0">
    <w:nsid w:val="69BA48AE"/>
    <w:multiLevelType w:val="hybridMultilevel"/>
    <w:tmpl w:val="0E705F76"/>
    <w:lvl w:ilvl="0" w:tplc="49804602">
      <w:start w:val="1"/>
      <w:numFmt w:val="bullet"/>
      <w:lvlText w:val="-"/>
      <w:lvlJc w:val="left"/>
      <w:pPr>
        <w:ind w:left="1713" w:hanging="360"/>
      </w:pPr>
      <w:rPr>
        <w:rFonts w:ascii="Times New Roman" w:eastAsia="Times New Roman" w:hAnsi="Times New Roman" w:cs="Times New Roman" w:hint="default"/>
      </w:rPr>
    </w:lvl>
    <w:lvl w:ilvl="1" w:tplc="040C0003" w:tentative="1">
      <w:start w:val="1"/>
      <w:numFmt w:val="bullet"/>
      <w:lvlText w:val="o"/>
      <w:lvlJc w:val="left"/>
      <w:pPr>
        <w:ind w:left="2433" w:hanging="360"/>
      </w:pPr>
      <w:rPr>
        <w:rFonts w:ascii="Courier New" w:hAnsi="Courier New" w:cs="Courier New" w:hint="default"/>
      </w:rPr>
    </w:lvl>
    <w:lvl w:ilvl="2" w:tplc="040C0005" w:tentative="1">
      <w:start w:val="1"/>
      <w:numFmt w:val="bullet"/>
      <w:lvlText w:val=""/>
      <w:lvlJc w:val="left"/>
      <w:pPr>
        <w:ind w:left="3153" w:hanging="360"/>
      </w:pPr>
      <w:rPr>
        <w:rFonts w:ascii="Wingdings" w:hAnsi="Wingdings" w:hint="default"/>
      </w:rPr>
    </w:lvl>
    <w:lvl w:ilvl="3" w:tplc="040C0001" w:tentative="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70" w15:restartNumberingAfterBreak="0">
    <w:nsid w:val="69BE7CEB"/>
    <w:multiLevelType w:val="hybridMultilevel"/>
    <w:tmpl w:val="26724652"/>
    <w:lvl w:ilvl="0" w:tplc="49804602">
      <w:start w:val="1"/>
      <w:numFmt w:val="bullet"/>
      <w:lvlText w:val="-"/>
      <w:lvlJc w:val="left"/>
      <w:pPr>
        <w:tabs>
          <w:tab w:val="num" w:pos="927"/>
        </w:tabs>
        <w:ind w:left="927" w:hanging="360"/>
      </w:pPr>
      <w:rPr>
        <w:rFonts w:ascii="Times New Roman" w:eastAsia="Times New Roman" w:hAnsi="Times New Roman" w:cs="Times New Roman" w:hint="default"/>
      </w:rPr>
    </w:lvl>
    <w:lvl w:ilvl="1" w:tplc="040C0003">
      <w:start w:val="1"/>
      <w:numFmt w:val="bullet"/>
      <w:lvlText w:val="o"/>
      <w:lvlJc w:val="left"/>
      <w:pPr>
        <w:tabs>
          <w:tab w:val="num" w:pos="1647"/>
        </w:tabs>
        <w:ind w:left="1647" w:hanging="360"/>
      </w:pPr>
      <w:rPr>
        <w:rFonts w:ascii="Courier New" w:hAnsi="Courier New" w:hint="default"/>
      </w:rPr>
    </w:lvl>
    <w:lvl w:ilvl="2" w:tplc="040C0005" w:tentative="1">
      <w:start w:val="1"/>
      <w:numFmt w:val="bullet"/>
      <w:lvlText w:val=""/>
      <w:lvlJc w:val="left"/>
      <w:pPr>
        <w:tabs>
          <w:tab w:val="num" w:pos="2367"/>
        </w:tabs>
        <w:ind w:left="2367" w:hanging="360"/>
      </w:pPr>
      <w:rPr>
        <w:rFonts w:ascii="Wingdings" w:hAnsi="Wingdings" w:hint="default"/>
      </w:rPr>
    </w:lvl>
    <w:lvl w:ilvl="3" w:tplc="040C0001" w:tentative="1">
      <w:start w:val="1"/>
      <w:numFmt w:val="bullet"/>
      <w:lvlText w:val=""/>
      <w:lvlJc w:val="left"/>
      <w:pPr>
        <w:tabs>
          <w:tab w:val="num" w:pos="3087"/>
        </w:tabs>
        <w:ind w:left="3087" w:hanging="360"/>
      </w:pPr>
      <w:rPr>
        <w:rFonts w:ascii="Symbol" w:hAnsi="Symbol" w:hint="default"/>
      </w:rPr>
    </w:lvl>
    <w:lvl w:ilvl="4" w:tplc="040C0003" w:tentative="1">
      <w:start w:val="1"/>
      <w:numFmt w:val="bullet"/>
      <w:lvlText w:val="o"/>
      <w:lvlJc w:val="left"/>
      <w:pPr>
        <w:tabs>
          <w:tab w:val="num" w:pos="3807"/>
        </w:tabs>
        <w:ind w:left="3807" w:hanging="360"/>
      </w:pPr>
      <w:rPr>
        <w:rFonts w:ascii="Courier New" w:hAnsi="Courier New" w:hint="default"/>
      </w:rPr>
    </w:lvl>
    <w:lvl w:ilvl="5" w:tplc="040C0005" w:tentative="1">
      <w:start w:val="1"/>
      <w:numFmt w:val="bullet"/>
      <w:lvlText w:val=""/>
      <w:lvlJc w:val="left"/>
      <w:pPr>
        <w:tabs>
          <w:tab w:val="num" w:pos="4527"/>
        </w:tabs>
        <w:ind w:left="4527" w:hanging="360"/>
      </w:pPr>
      <w:rPr>
        <w:rFonts w:ascii="Wingdings" w:hAnsi="Wingdings" w:hint="default"/>
      </w:rPr>
    </w:lvl>
    <w:lvl w:ilvl="6" w:tplc="040C0001" w:tentative="1">
      <w:start w:val="1"/>
      <w:numFmt w:val="bullet"/>
      <w:lvlText w:val=""/>
      <w:lvlJc w:val="left"/>
      <w:pPr>
        <w:tabs>
          <w:tab w:val="num" w:pos="5247"/>
        </w:tabs>
        <w:ind w:left="5247" w:hanging="360"/>
      </w:pPr>
      <w:rPr>
        <w:rFonts w:ascii="Symbol" w:hAnsi="Symbol" w:hint="default"/>
      </w:rPr>
    </w:lvl>
    <w:lvl w:ilvl="7" w:tplc="040C0003" w:tentative="1">
      <w:start w:val="1"/>
      <w:numFmt w:val="bullet"/>
      <w:lvlText w:val="o"/>
      <w:lvlJc w:val="left"/>
      <w:pPr>
        <w:tabs>
          <w:tab w:val="num" w:pos="5967"/>
        </w:tabs>
        <w:ind w:left="5967" w:hanging="360"/>
      </w:pPr>
      <w:rPr>
        <w:rFonts w:ascii="Courier New" w:hAnsi="Courier New" w:hint="default"/>
      </w:rPr>
    </w:lvl>
    <w:lvl w:ilvl="8" w:tplc="040C0005" w:tentative="1">
      <w:start w:val="1"/>
      <w:numFmt w:val="bullet"/>
      <w:lvlText w:val=""/>
      <w:lvlJc w:val="left"/>
      <w:pPr>
        <w:tabs>
          <w:tab w:val="num" w:pos="6687"/>
        </w:tabs>
        <w:ind w:left="6687" w:hanging="360"/>
      </w:pPr>
      <w:rPr>
        <w:rFonts w:ascii="Wingdings" w:hAnsi="Wingdings" w:hint="default"/>
      </w:rPr>
    </w:lvl>
  </w:abstractNum>
  <w:abstractNum w:abstractNumId="71" w15:restartNumberingAfterBreak="0">
    <w:nsid w:val="6D77446A"/>
    <w:multiLevelType w:val="hybridMultilevel"/>
    <w:tmpl w:val="D4CC3A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6E032AD5"/>
    <w:multiLevelType w:val="hybridMultilevel"/>
    <w:tmpl w:val="CAF47176"/>
    <w:lvl w:ilvl="0" w:tplc="040C000D">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3" w15:restartNumberingAfterBreak="0">
    <w:nsid w:val="70C46AB1"/>
    <w:multiLevelType w:val="hybridMultilevel"/>
    <w:tmpl w:val="932C64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72E17F14"/>
    <w:multiLevelType w:val="hybridMultilevel"/>
    <w:tmpl w:val="F9D62542"/>
    <w:lvl w:ilvl="0" w:tplc="7A98BB58">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751A3D8F"/>
    <w:multiLevelType w:val="hybridMultilevel"/>
    <w:tmpl w:val="0ADE370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784B1F69"/>
    <w:multiLevelType w:val="hybridMultilevel"/>
    <w:tmpl w:val="5B902A04"/>
    <w:lvl w:ilvl="0" w:tplc="56DEF088">
      <w:start w:val="1"/>
      <w:numFmt w:val="lowerLetter"/>
      <w:lvlText w:val="%1)"/>
      <w:lvlJc w:val="left"/>
      <w:pPr>
        <w:ind w:left="1069" w:hanging="360"/>
      </w:pPr>
      <w:rPr>
        <w:rFonts w:hint="default"/>
      </w:r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77" w15:restartNumberingAfterBreak="0">
    <w:nsid w:val="7A0C5F95"/>
    <w:multiLevelType w:val="hybridMultilevel"/>
    <w:tmpl w:val="41CCAE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15:restartNumberingAfterBreak="0">
    <w:nsid w:val="7B111BB8"/>
    <w:multiLevelType w:val="hybridMultilevel"/>
    <w:tmpl w:val="5668490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9" w15:restartNumberingAfterBreak="0">
    <w:nsid w:val="7BFC364A"/>
    <w:multiLevelType w:val="hybridMultilevel"/>
    <w:tmpl w:val="3904B1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7CF05731"/>
    <w:multiLevelType w:val="hybridMultilevel"/>
    <w:tmpl w:val="B06CA93C"/>
    <w:lvl w:ilvl="0" w:tplc="040C000D">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7DDF2012"/>
    <w:multiLevelType w:val="hybridMultilevel"/>
    <w:tmpl w:val="2CA40470"/>
    <w:lvl w:ilvl="0" w:tplc="7A98BB58">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82" w15:restartNumberingAfterBreak="0">
    <w:nsid w:val="7FED0195"/>
    <w:multiLevelType w:val="hybridMultilevel"/>
    <w:tmpl w:val="121884C6"/>
    <w:lvl w:ilvl="0" w:tplc="F530F35E">
      <w:start w:val="1"/>
      <w:numFmt w:val="lowerLetter"/>
      <w:lvlText w:val="%1)"/>
      <w:lvlJc w:val="left"/>
      <w:pPr>
        <w:tabs>
          <w:tab w:val="num" w:pos="1068"/>
        </w:tabs>
        <w:ind w:left="1068" w:hanging="360"/>
      </w:pPr>
      <w:rPr>
        <w:rFonts w:hint="default"/>
      </w:rPr>
    </w:lvl>
    <w:lvl w:ilvl="1" w:tplc="040C0019">
      <w:start w:val="1"/>
      <w:numFmt w:val="lowerLetter"/>
      <w:lvlText w:val="%2."/>
      <w:lvlJc w:val="left"/>
      <w:pPr>
        <w:tabs>
          <w:tab w:val="num" w:pos="1788"/>
        </w:tabs>
        <w:ind w:left="1788" w:hanging="360"/>
      </w:pPr>
    </w:lvl>
    <w:lvl w:ilvl="2" w:tplc="040C001B" w:tentative="1">
      <w:start w:val="1"/>
      <w:numFmt w:val="lowerRoman"/>
      <w:lvlText w:val="%3."/>
      <w:lvlJc w:val="right"/>
      <w:pPr>
        <w:tabs>
          <w:tab w:val="num" w:pos="2508"/>
        </w:tabs>
        <w:ind w:left="2508" w:hanging="180"/>
      </w:pPr>
    </w:lvl>
    <w:lvl w:ilvl="3" w:tplc="040C000F" w:tentative="1">
      <w:start w:val="1"/>
      <w:numFmt w:val="decimal"/>
      <w:lvlText w:val="%4."/>
      <w:lvlJc w:val="left"/>
      <w:pPr>
        <w:tabs>
          <w:tab w:val="num" w:pos="3228"/>
        </w:tabs>
        <w:ind w:left="3228" w:hanging="360"/>
      </w:pPr>
    </w:lvl>
    <w:lvl w:ilvl="4" w:tplc="040C0019" w:tentative="1">
      <w:start w:val="1"/>
      <w:numFmt w:val="lowerLetter"/>
      <w:lvlText w:val="%5."/>
      <w:lvlJc w:val="left"/>
      <w:pPr>
        <w:tabs>
          <w:tab w:val="num" w:pos="3948"/>
        </w:tabs>
        <w:ind w:left="3948" w:hanging="360"/>
      </w:pPr>
    </w:lvl>
    <w:lvl w:ilvl="5" w:tplc="040C001B" w:tentative="1">
      <w:start w:val="1"/>
      <w:numFmt w:val="lowerRoman"/>
      <w:lvlText w:val="%6."/>
      <w:lvlJc w:val="right"/>
      <w:pPr>
        <w:tabs>
          <w:tab w:val="num" w:pos="4668"/>
        </w:tabs>
        <w:ind w:left="4668" w:hanging="180"/>
      </w:pPr>
    </w:lvl>
    <w:lvl w:ilvl="6" w:tplc="040C000F" w:tentative="1">
      <w:start w:val="1"/>
      <w:numFmt w:val="decimal"/>
      <w:lvlText w:val="%7."/>
      <w:lvlJc w:val="left"/>
      <w:pPr>
        <w:tabs>
          <w:tab w:val="num" w:pos="5388"/>
        </w:tabs>
        <w:ind w:left="5388" w:hanging="360"/>
      </w:pPr>
    </w:lvl>
    <w:lvl w:ilvl="7" w:tplc="040C0019" w:tentative="1">
      <w:start w:val="1"/>
      <w:numFmt w:val="lowerLetter"/>
      <w:lvlText w:val="%8."/>
      <w:lvlJc w:val="left"/>
      <w:pPr>
        <w:tabs>
          <w:tab w:val="num" w:pos="6108"/>
        </w:tabs>
        <w:ind w:left="6108" w:hanging="360"/>
      </w:pPr>
    </w:lvl>
    <w:lvl w:ilvl="8" w:tplc="040C001B" w:tentative="1">
      <w:start w:val="1"/>
      <w:numFmt w:val="lowerRoman"/>
      <w:lvlText w:val="%9."/>
      <w:lvlJc w:val="right"/>
      <w:pPr>
        <w:tabs>
          <w:tab w:val="num" w:pos="6828"/>
        </w:tabs>
        <w:ind w:left="6828" w:hanging="180"/>
      </w:pPr>
    </w:lvl>
  </w:abstractNum>
  <w:num w:numId="1" w16cid:durableId="1384062830">
    <w:abstractNumId w:val="70"/>
  </w:num>
  <w:num w:numId="2" w16cid:durableId="80025209">
    <w:abstractNumId w:val="82"/>
  </w:num>
  <w:num w:numId="3" w16cid:durableId="1824806846">
    <w:abstractNumId w:val="2"/>
  </w:num>
  <w:num w:numId="4" w16cid:durableId="1298728350">
    <w:abstractNumId w:val="62"/>
  </w:num>
  <w:num w:numId="5" w16cid:durableId="419375651">
    <w:abstractNumId w:val="34"/>
  </w:num>
  <w:num w:numId="6" w16cid:durableId="38600842">
    <w:abstractNumId w:val="41"/>
  </w:num>
  <w:num w:numId="7" w16cid:durableId="1804230777">
    <w:abstractNumId w:val="68"/>
  </w:num>
  <w:num w:numId="8" w16cid:durableId="1209952519">
    <w:abstractNumId w:val="53"/>
  </w:num>
  <w:num w:numId="9" w16cid:durableId="826474872">
    <w:abstractNumId w:val="36"/>
  </w:num>
  <w:num w:numId="10" w16cid:durableId="226843720">
    <w:abstractNumId w:val="74"/>
  </w:num>
  <w:num w:numId="11" w16cid:durableId="252205896">
    <w:abstractNumId w:val="47"/>
  </w:num>
  <w:num w:numId="12" w16cid:durableId="524909977">
    <w:abstractNumId w:val="61"/>
  </w:num>
  <w:num w:numId="13" w16cid:durableId="1380864749">
    <w:abstractNumId w:val="81"/>
  </w:num>
  <w:num w:numId="14" w16cid:durableId="2118132722">
    <w:abstractNumId w:val="1"/>
  </w:num>
  <w:num w:numId="15" w16cid:durableId="951745101">
    <w:abstractNumId w:val="45"/>
  </w:num>
  <w:num w:numId="16" w16cid:durableId="803542997">
    <w:abstractNumId w:val="20"/>
  </w:num>
  <w:num w:numId="17" w16cid:durableId="1667898083">
    <w:abstractNumId w:val="11"/>
  </w:num>
  <w:num w:numId="18" w16cid:durableId="1520241308">
    <w:abstractNumId w:val="4"/>
  </w:num>
  <w:num w:numId="19" w16cid:durableId="1348212281">
    <w:abstractNumId w:val="76"/>
  </w:num>
  <w:num w:numId="20" w16cid:durableId="370963691">
    <w:abstractNumId w:val="69"/>
  </w:num>
  <w:num w:numId="21" w16cid:durableId="170265400">
    <w:abstractNumId w:val="49"/>
  </w:num>
  <w:num w:numId="22" w16cid:durableId="636839161">
    <w:abstractNumId w:val="12"/>
  </w:num>
  <w:num w:numId="23" w16cid:durableId="104078274">
    <w:abstractNumId w:val="23"/>
  </w:num>
  <w:num w:numId="24" w16cid:durableId="1433742806">
    <w:abstractNumId w:val="60"/>
  </w:num>
  <w:num w:numId="25" w16cid:durableId="1135758889">
    <w:abstractNumId w:val="30"/>
  </w:num>
  <w:num w:numId="26" w16cid:durableId="1137845215">
    <w:abstractNumId w:val="59"/>
  </w:num>
  <w:num w:numId="27" w16cid:durableId="826440399">
    <w:abstractNumId w:val="18"/>
  </w:num>
  <w:num w:numId="28" w16cid:durableId="1039551528">
    <w:abstractNumId w:val="35"/>
  </w:num>
  <w:num w:numId="29" w16cid:durableId="1162358950">
    <w:abstractNumId w:val="72"/>
  </w:num>
  <w:num w:numId="30" w16cid:durableId="1649091192">
    <w:abstractNumId w:val="0"/>
  </w:num>
  <w:num w:numId="31" w16cid:durableId="591284643">
    <w:abstractNumId w:val="43"/>
  </w:num>
  <w:num w:numId="32" w16cid:durableId="481503267">
    <w:abstractNumId w:val="31"/>
  </w:num>
  <w:num w:numId="33" w16cid:durableId="1175262991">
    <w:abstractNumId w:val="44"/>
  </w:num>
  <w:num w:numId="34" w16cid:durableId="848374782">
    <w:abstractNumId w:val="55"/>
  </w:num>
  <w:num w:numId="35" w16cid:durableId="1515194119">
    <w:abstractNumId w:val="37"/>
  </w:num>
  <w:num w:numId="36" w16cid:durableId="552430911">
    <w:abstractNumId w:val="75"/>
  </w:num>
  <w:num w:numId="37" w16cid:durableId="1931542878">
    <w:abstractNumId w:val="22"/>
  </w:num>
  <w:num w:numId="38" w16cid:durableId="602569083">
    <w:abstractNumId w:val="80"/>
  </w:num>
  <w:num w:numId="39" w16cid:durableId="86780469">
    <w:abstractNumId w:val="29"/>
  </w:num>
  <w:num w:numId="40" w16cid:durableId="1258056685">
    <w:abstractNumId w:val="7"/>
  </w:num>
  <w:num w:numId="41" w16cid:durableId="631443465">
    <w:abstractNumId w:val="64"/>
  </w:num>
  <w:num w:numId="42" w16cid:durableId="335379720">
    <w:abstractNumId w:val="46"/>
  </w:num>
  <w:num w:numId="43" w16cid:durableId="265774813">
    <w:abstractNumId w:val="66"/>
  </w:num>
  <w:num w:numId="44" w16cid:durableId="443773867">
    <w:abstractNumId w:val="6"/>
  </w:num>
  <w:num w:numId="45" w16cid:durableId="655064013">
    <w:abstractNumId w:val="42"/>
  </w:num>
  <w:num w:numId="46" w16cid:durableId="861093206">
    <w:abstractNumId w:val="17"/>
  </w:num>
  <w:num w:numId="47" w16cid:durableId="2108116107">
    <w:abstractNumId w:val="16"/>
  </w:num>
  <w:num w:numId="48" w16cid:durableId="1202674044">
    <w:abstractNumId w:val="9"/>
  </w:num>
  <w:num w:numId="49" w16cid:durableId="472530375">
    <w:abstractNumId w:val="50"/>
  </w:num>
  <w:num w:numId="50" w16cid:durableId="1252280997">
    <w:abstractNumId w:val="65"/>
  </w:num>
  <w:num w:numId="51" w16cid:durableId="1127550421">
    <w:abstractNumId w:val="8"/>
  </w:num>
  <w:num w:numId="52" w16cid:durableId="1933930776">
    <w:abstractNumId w:val="57"/>
  </w:num>
  <w:num w:numId="53" w16cid:durableId="837817274">
    <w:abstractNumId w:val="63"/>
  </w:num>
  <w:num w:numId="54" w16cid:durableId="388892669">
    <w:abstractNumId w:val="39"/>
  </w:num>
  <w:num w:numId="55" w16cid:durableId="364868103">
    <w:abstractNumId w:val="26"/>
  </w:num>
  <w:num w:numId="56" w16cid:durableId="219899163">
    <w:abstractNumId w:val="3"/>
  </w:num>
  <w:num w:numId="57" w16cid:durableId="1873954915">
    <w:abstractNumId w:val="19"/>
  </w:num>
  <w:num w:numId="58" w16cid:durableId="1181317874">
    <w:abstractNumId w:val="67"/>
  </w:num>
  <w:num w:numId="59" w16cid:durableId="263809046">
    <w:abstractNumId w:val="24"/>
  </w:num>
  <w:num w:numId="60" w16cid:durableId="1558013150">
    <w:abstractNumId w:val="5"/>
  </w:num>
  <w:num w:numId="61" w16cid:durableId="29845011">
    <w:abstractNumId w:val="78"/>
  </w:num>
  <w:num w:numId="62" w16cid:durableId="305085985">
    <w:abstractNumId w:val="58"/>
  </w:num>
  <w:num w:numId="63" w16cid:durableId="1722509735">
    <w:abstractNumId w:val="33"/>
  </w:num>
  <w:num w:numId="64" w16cid:durableId="1470244257">
    <w:abstractNumId w:val="25"/>
  </w:num>
  <w:num w:numId="65" w16cid:durableId="284583486">
    <w:abstractNumId w:val="10"/>
  </w:num>
  <w:num w:numId="66" w16cid:durableId="1242331626">
    <w:abstractNumId w:val="51"/>
  </w:num>
  <w:num w:numId="67" w16cid:durableId="980694647">
    <w:abstractNumId w:val="48"/>
  </w:num>
  <w:num w:numId="68" w16cid:durableId="209271225">
    <w:abstractNumId w:val="28"/>
  </w:num>
  <w:num w:numId="69" w16cid:durableId="1402411512">
    <w:abstractNumId w:val="14"/>
  </w:num>
  <w:num w:numId="70" w16cid:durableId="819738167">
    <w:abstractNumId w:val="38"/>
  </w:num>
  <w:num w:numId="71" w16cid:durableId="1195538634">
    <w:abstractNumId w:val="52"/>
  </w:num>
  <w:num w:numId="72" w16cid:durableId="1967615262">
    <w:abstractNumId w:val="32"/>
  </w:num>
  <w:num w:numId="73" w16cid:durableId="356350882">
    <w:abstractNumId w:val="77"/>
  </w:num>
  <w:num w:numId="74" w16cid:durableId="736129629">
    <w:abstractNumId w:val="21"/>
  </w:num>
  <w:num w:numId="75" w16cid:durableId="881287452">
    <w:abstractNumId w:val="73"/>
  </w:num>
  <w:num w:numId="76" w16cid:durableId="1505901302">
    <w:abstractNumId w:val="15"/>
  </w:num>
  <w:num w:numId="77" w16cid:durableId="266548218">
    <w:abstractNumId w:val="54"/>
  </w:num>
  <w:num w:numId="78" w16cid:durableId="417333664">
    <w:abstractNumId w:val="79"/>
  </w:num>
  <w:num w:numId="79" w16cid:durableId="131561123">
    <w:abstractNumId w:val="71"/>
  </w:num>
  <w:num w:numId="80" w16cid:durableId="64182635">
    <w:abstractNumId w:val="27"/>
  </w:num>
  <w:num w:numId="81" w16cid:durableId="714355302">
    <w:abstractNumId w:val="13"/>
  </w:num>
  <w:num w:numId="82" w16cid:durableId="724721002">
    <w:abstractNumId w:val="40"/>
  </w:num>
  <w:num w:numId="83" w16cid:durableId="858590117">
    <w:abstractNumId w:val="5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drawingGridHorizontalSpacing w:val="120"/>
  <w:drawingGridVerticalSpacing w:val="120"/>
  <w:displayVerticalDrawingGridEvery w:val="0"/>
  <w:doNotUseMarginsForDrawingGridOrigin/>
  <w:noPunctuationKerning/>
  <w:characterSpacingControl w:val="doNotCompress"/>
  <w:footnotePr>
    <w:footnote w:id="-1"/>
    <w:footnote w:id="0"/>
  </w:footnotePr>
  <w:endnotePr>
    <w:endnote w:id="-1"/>
    <w:endnote w:id="0"/>
  </w:endnotePr>
  <w:compat>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3EA2"/>
    <w:rsid w:val="0000169C"/>
    <w:rsid w:val="00001A62"/>
    <w:rsid w:val="00003FC4"/>
    <w:rsid w:val="00017898"/>
    <w:rsid w:val="00021D4E"/>
    <w:rsid w:val="0003433D"/>
    <w:rsid w:val="00041EA7"/>
    <w:rsid w:val="00044E9A"/>
    <w:rsid w:val="00046539"/>
    <w:rsid w:val="000467BF"/>
    <w:rsid w:val="00056FA0"/>
    <w:rsid w:val="00064EFB"/>
    <w:rsid w:val="0008606F"/>
    <w:rsid w:val="0009234C"/>
    <w:rsid w:val="0009243E"/>
    <w:rsid w:val="000939B1"/>
    <w:rsid w:val="000A0B70"/>
    <w:rsid w:val="000A6324"/>
    <w:rsid w:val="000A731F"/>
    <w:rsid w:val="000B70FA"/>
    <w:rsid w:val="000C0B05"/>
    <w:rsid w:val="000C4A64"/>
    <w:rsid w:val="000C4E64"/>
    <w:rsid w:val="000C7811"/>
    <w:rsid w:val="000E4FFD"/>
    <w:rsid w:val="000F0CDB"/>
    <w:rsid w:val="000F6EBA"/>
    <w:rsid w:val="00106BA7"/>
    <w:rsid w:val="00115174"/>
    <w:rsid w:val="00140FE7"/>
    <w:rsid w:val="00145F05"/>
    <w:rsid w:val="00147221"/>
    <w:rsid w:val="001479F0"/>
    <w:rsid w:val="00165855"/>
    <w:rsid w:val="0018434F"/>
    <w:rsid w:val="0019044A"/>
    <w:rsid w:val="00191ABF"/>
    <w:rsid w:val="001B3863"/>
    <w:rsid w:val="001C2B2C"/>
    <w:rsid w:val="001C4D8B"/>
    <w:rsid w:val="001D1F12"/>
    <w:rsid w:val="001D2C47"/>
    <w:rsid w:val="001F157E"/>
    <w:rsid w:val="002066CB"/>
    <w:rsid w:val="00222295"/>
    <w:rsid w:val="00222E2A"/>
    <w:rsid w:val="00233EA2"/>
    <w:rsid w:val="00241656"/>
    <w:rsid w:val="00260828"/>
    <w:rsid w:val="00267576"/>
    <w:rsid w:val="002816D9"/>
    <w:rsid w:val="00295D1C"/>
    <w:rsid w:val="002A7B5C"/>
    <w:rsid w:val="002B089B"/>
    <w:rsid w:val="002B232B"/>
    <w:rsid w:val="002B2D6B"/>
    <w:rsid w:val="002D03BA"/>
    <w:rsid w:val="002E17F7"/>
    <w:rsid w:val="002E4295"/>
    <w:rsid w:val="002E477C"/>
    <w:rsid w:val="002E47CF"/>
    <w:rsid w:val="002E7963"/>
    <w:rsid w:val="0030068B"/>
    <w:rsid w:val="003022AC"/>
    <w:rsid w:val="003448FD"/>
    <w:rsid w:val="003478EA"/>
    <w:rsid w:val="00362A26"/>
    <w:rsid w:val="00366378"/>
    <w:rsid w:val="00372A1F"/>
    <w:rsid w:val="00390516"/>
    <w:rsid w:val="00391362"/>
    <w:rsid w:val="00392F4A"/>
    <w:rsid w:val="00395301"/>
    <w:rsid w:val="003A0EFE"/>
    <w:rsid w:val="003A23F8"/>
    <w:rsid w:val="003A74F5"/>
    <w:rsid w:val="003B02D3"/>
    <w:rsid w:val="003B0E09"/>
    <w:rsid w:val="003C20FB"/>
    <w:rsid w:val="003D0498"/>
    <w:rsid w:val="003D150B"/>
    <w:rsid w:val="003E60AA"/>
    <w:rsid w:val="003E6C9C"/>
    <w:rsid w:val="004068C7"/>
    <w:rsid w:val="00407F79"/>
    <w:rsid w:val="00410954"/>
    <w:rsid w:val="0042640D"/>
    <w:rsid w:val="00432F14"/>
    <w:rsid w:val="004353E1"/>
    <w:rsid w:val="004433A4"/>
    <w:rsid w:val="004477FB"/>
    <w:rsid w:val="004611B4"/>
    <w:rsid w:val="0046795B"/>
    <w:rsid w:val="00471BC3"/>
    <w:rsid w:val="00474883"/>
    <w:rsid w:val="00497433"/>
    <w:rsid w:val="004A44BC"/>
    <w:rsid w:val="004B3077"/>
    <w:rsid w:val="004C43AC"/>
    <w:rsid w:val="004D5E41"/>
    <w:rsid w:val="004D7E8C"/>
    <w:rsid w:val="004E4275"/>
    <w:rsid w:val="004E45FB"/>
    <w:rsid w:val="004E7E48"/>
    <w:rsid w:val="00511BD4"/>
    <w:rsid w:val="005134D4"/>
    <w:rsid w:val="00537793"/>
    <w:rsid w:val="00540D26"/>
    <w:rsid w:val="0054558A"/>
    <w:rsid w:val="00554721"/>
    <w:rsid w:val="005672C5"/>
    <w:rsid w:val="0058660B"/>
    <w:rsid w:val="005909F3"/>
    <w:rsid w:val="005A0436"/>
    <w:rsid w:val="005A0F64"/>
    <w:rsid w:val="005A1079"/>
    <w:rsid w:val="005B1146"/>
    <w:rsid w:val="005B589F"/>
    <w:rsid w:val="005B71A7"/>
    <w:rsid w:val="005C3733"/>
    <w:rsid w:val="005C438A"/>
    <w:rsid w:val="005E0087"/>
    <w:rsid w:val="005E2197"/>
    <w:rsid w:val="005F4696"/>
    <w:rsid w:val="005F53DD"/>
    <w:rsid w:val="00600C58"/>
    <w:rsid w:val="00602D62"/>
    <w:rsid w:val="00610C6D"/>
    <w:rsid w:val="00615219"/>
    <w:rsid w:val="00620C0E"/>
    <w:rsid w:val="00624A28"/>
    <w:rsid w:val="006251FA"/>
    <w:rsid w:val="006268DA"/>
    <w:rsid w:val="006335A2"/>
    <w:rsid w:val="00643C0C"/>
    <w:rsid w:val="006652CD"/>
    <w:rsid w:val="00667C99"/>
    <w:rsid w:val="00670B39"/>
    <w:rsid w:val="00682B6C"/>
    <w:rsid w:val="00696827"/>
    <w:rsid w:val="006A0D67"/>
    <w:rsid w:val="006A12B4"/>
    <w:rsid w:val="006B408C"/>
    <w:rsid w:val="006B6FC1"/>
    <w:rsid w:val="006B72F5"/>
    <w:rsid w:val="006D4AC4"/>
    <w:rsid w:val="006D68D0"/>
    <w:rsid w:val="006D6EA5"/>
    <w:rsid w:val="006E33ED"/>
    <w:rsid w:val="006F5B4F"/>
    <w:rsid w:val="006F6B35"/>
    <w:rsid w:val="0070197A"/>
    <w:rsid w:val="00705A17"/>
    <w:rsid w:val="00710643"/>
    <w:rsid w:val="00714F86"/>
    <w:rsid w:val="00716288"/>
    <w:rsid w:val="00723298"/>
    <w:rsid w:val="00723BDF"/>
    <w:rsid w:val="00724C49"/>
    <w:rsid w:val="007407F5"/>
    <w:rsid w:val="0074260E"/>
    <w:rsid w:val="00746436"/>
    <w:rsid w:val="00750720"/>
    <w:rsid w:val="00755C82"/>
    <w:rsid w:val="007701AD"/>
    <w:rsid w:val="00771B6D"/>
    <w:rsid w:val="007766AC"/>
    <w:rsid w:val="00780E64"/>
    <w:rsid w:val="0078763E"/>
    <w:rsid w:val="007A4B34"/>
    <w:rsid w:val="007A685D"/>
    <w:rsid w:val="007A6E0D"/>
    <w:rsid w:val="007D295D"/>
    <w:rsid w:val="007D3F6C"/>
    <w:rsid w:val="007E4956"/>
    <w:rsid w:val="007F37DD"/>
    <w:rsid w:val="007F5004"/>
    <w:rsid w:val="00803E30"/>
    <w:rsid w:val="00806A1E"/>
    <w:rsid w:val="00807C4B"/>
    <w:rsid w:val="00814116"/>
    <w:rsid w:val="00830656"/>
    <w:rsid w:val="00841D24"/>
    <w:rsid w:val="00851A11"/>
    <w:rsid w:val="008765BC"/>
    <w:rsid w:val="00880985"/>
    <w:rsid w:val="008968FB"/>
    <w:rsid w:val="008B5395"/>
    <w:rsid w:val="008C0A88"/>
    <w:rsid w:val="008D29DB"/>
    <w:rsid w:val="008D7845"/>
    <w:rsid w:val="008E5295"/>
    <w:rsid w:val="008E5DA2"/>
    <w:rsid w:val="0090048D"/>
    <w:rsid w:val="0090173E"/>
    <w:rsid w:val="009041A5"/>
    <w:rsid w:val="009056B2"/>
    <w:rsid w:val="00906C37"/>
    <w:rsid w:val="00911601"/>
    <w:rsid w:val="00920A62"/>
    <w:rsid w:val="009221E2"/>
    <w:rsid w:val="00923E97"/>
    <w:rsid w:val="00934FDA"/>
    <w:rsid w:val="0093673A"/>
    <w:rsid w:val="00937B06"/>
    <w:rsid w:val="00960D93"/>
    <w:rsid w:val="009704B3"/>
    <w:rsid w:val="009819D2"/>
    <w:rsid w:val="00985002"/>
    <w:rsid w:val="00995857"/>
    <w:rsid w:val="009A5B50"/>
    <w:rsid w:val="009B162A"/>
    <w:rsid w:val="009B36E7"/>
    <w:rsid w:val="009B3C5D"/>
    <w:rsid w:val="009B6362"/>
    <w:rsid w:val="009C2431"/>
    <w:rsid w:val="009C5B3B"/>
    <w:rsid w:val="009D06A2"/>
    <w:rsid w:val="009D34F1"/>
    <w:rsid w:val="009E6852"/>
    <w:rsid w:val="009F3B49"/>
    <w:rsid w:val="009F4742"/>
    <w:rsid w:val="00A16B02"/>
    <w:rsid w:val="00A2093A"/>
    <w:rsid w:val="00A24126"/>
    <w:rsid w:val="00A24F93"/>
    <w:rsid w:val="00A31C8D"/>
    <w:rsid w:val="00A4646D"/>
    <w:rsid w:val="00A46A76"/>
    <w:rsid w:val="00A63126"/>
    <w:rsid w:val="00A66812"/>
    <w:rsid w:val="00A73E64"/>
    <w:rsid w:val="00A833F5"/>
    <w:rsid w:val="00A839DF"/>
    <w:rsid w:val="00A87C1C"/>
    <w:rsid w:val="00A95F52"/>
    <w:rsid w:val="00AA14EE"/>
    <w:rsid w:val="00AA40A3"/>
    <w:rsid w:val="00AA6262"/>
    <w:rsid w:val="00AB03BF"/>
    <w:rsid w:val="00AB176D"/>
    <w:rsid w:val="00AC4059"/>
    <w:rsid w:val="00AE2934"/>
    <w:rsid w:val="00B13BCA"/>
    <w:rsid w:val="00B14734"/>
    <w:rsid w:val="00B16D17"/>
    <w:rsid w:val="00B4166A"/>
    <w:rsid w:val="00B46A32"/>
    <w:rsid w:val="00B526BF"/>
    <w:rsid w:val="00B57FB2"/>
    <w:rsid w:val="00B73DA2"/>
    <w:rsid w:val="00B82D7D"/>
    <w:rsid w:val="00B914A6"/>
    <w:rsid w:val="00B94780"/>
    <w:rsid w:val="00BA1F60"/>
    <w:rsid w:val="00BA5A58"/>
    <w:rsid w:val="00BC0243"/>
    <w:rsid w:val="00BC174E"/>
    <w:rsid w:val="00BC2453"/>
    <w:rsid w:val="00BD71B5"/>
    <w:rsid w:val="00BD79A3"/>
    <w:rsid w:val="00BE23FA"/>
    <w:rsid w:val="00BF4D0C"/>
    <w:rsid w:val="00C1783A"/>
    <w:rsid w:val="00C228B6"/>
    <w:rsid w:val="00C24ED6"/>
    <w:rsid w:val="00C65A7D"/>
    <w:rsid w:val="00C66FA1"/>
    <w:rsid w:val="00C70A6F"/>
    <w:rsid w:val="00C8401B"/>
    <w:rsid w:val="00C8709A"/>
    <w:rsid w:val="00CA20F7"/>
    <w:rsid w:val="00CC104E"/>
    <w:rsid w:val="00CD5E82"/>
    <w:rsid w:val="00CE17ED"/>
    <w:rsid w:val="00CE7927"/>
    <w:rsid w:val="00CF487C"/>
    <w:rsid w:val="00CF4F29"/>
    <w:rsid w:val="00CF508D"/>
    <w:rsid w:val="00D05EEE"/>
    <w:rsid w:val="00D14668"/>
    <w:rsid w:val="00D3781B"/>
    <w:rsid w:val="00D42093"/>
    <w:rsid w:val="00D46015"/>
    <w:rsid w:val="00D55845"/>
    <w:rsid w:val="00D55E02"/>
    <w:rsid w:val="00D73957"/>
    <w:rsid w:val="00D73D20"/>
    <w:rsid w:val="00D804CB"/>
    <w:rsid w:val="00D86C50"/>
    <w:rsid w:val="00D920FC"/>
    <w:rsid w:val="00D92FBA"/>
    <w:rsid w:val="00DA26FB"/>
    <w:rsid w:val="00DD3D5C"/>
    <w:rsid w:val="00DE0F4A"/>
    <w:rsid w:val="00DE42F8"/>
    <w:rsid w:val="00DE4DF4"/>
    <w:rsid w:val="00E06E50"/>
    <w:rsid w:val="00E13DA8"/>
    <w:rsid w:val="00E23C0A"/>
    <w:rsid w:val="00E45B4D"/>
    <w:rsid w:val="00E46B03"/>
    <w:rsid w:val="00E5082C"/>
    <w:rsid w:val="00E87F3B"/>
    <w:rsid w:val="00E931E4"/>
    <w:rsid w:val="00E967B6"/>
    <w:rsid w:val="00EA34FC"/>
    <w:rsid w:val="00EB475A"/>
    <w:rsid w:val="00EC58AB"/>
    <w:rsid w:val="00EF1743"/>
    <w:rsid w:val="00F030EF"/>
    <w:rsid w:val="00F035AB"/>
    <w:rsid w:val="00F10F97"/>
    <w:rsid w:val="00F213FD"/>
    <w:rsid w:val="00F41BEB"/>
    <w:rsid w:val="00F55568"/>
    <w:rsid w:val="00F605BC"/>
    <w:rsid w:val="00F96252"/>
    <w:rsid w:val="00FA4DED"/>
    <w:rsid w:val="00FB6AF0"/>
    <w:rsid w:val="00FC769D"/>
    <w:rsid w:val="00FD4A72"/>
    <w:rsid w:val="00FD4C5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8">
      <o:colormru v:ext="edit" colors="#f83e9b"/>
    </o:shapedefaults>
    <o:shapelayout v:ext="edit">
      <o:idmap v:ext="edit" data="1"/>
    </o:shapelayout>
  </w:shapeDefaults>
  <w:decimalSymbol w:val=","/>
  <w:listSeparator w:val=";"/>
  <w14:docId w14:val="6A2D7F84"/>
  <w15:docId w15:val="{AE00E595-A182-4E71-94A0-54559D0B7F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overflowPunct w:val="0"/>
      <w:autoSpaceDE w:val="0"/>
      <w:autoSpaceDN w:val="0"/>
      <w:adjustRightInd w:val="0"/>
      <w:textAlignment w:val="baseline"/>
    </w:pPr>
  </w:style>
  <w:style w:type="paragraph" w:styleId="Titre1">
    <w:name w:val="heading 1"/>
    <w:basedOn w:val="Normal"/>
    <w:next w:val="Normal"/>
    <w:qFormat/>
    <w:pPr>
      <w:keepNext/>
      <w:outlineLvl w:val="0"/>
    </w:pPr>
    <w:rPr>
      <w:b/>
      <w:bCs/>
      <w:sz w:val="24"/>
    </w:rPr>
  </w:style>
  <w:style w:type="paragraph" w:styleId="Titre2">
    <w:name w:val="heading 2"/>
    <w:basedOn w:val="Normal"/>
    <w:next w:val="Normal"/>
    <w:qFormat/>
    <w:pPr>
      <w:keepNext/>
      <w:ind w:firstLine="708"/>
      <w:outlineLvl w:val="1"/>
    </w:pPr>
    <w:rPr>
      <w:b/>
      <w:bCs/>
      <w:sz w:val="24"/>
    </w:rPr>
  </w:style>
  <w:style w:type="paragraph" w:styleId="Titre3">
    <w:name w:val="heading 3"/>
    <w:basedOn w:val="Normal"/>
    <w:next w:val="Normal"/>
    <w:qFormat/>
    <w:pPr>
      <w:keepNext/>
      <w:jc w:val="center"/>
      <w:outlineLvl w:val="2"/>
    </w:pPr>
    <w:rPr>
      <w:b/>
      <w:bCs/>
      <w:sz w:val="24"/>
    </w:rPr>
  </w:style>
  <w:style w:type="paragraph" w:styleId="Titre4">
    <w:name w:val="heading 4"/>
    <w:basedOn w:val="Normal"/>
    <w:next w:val="Normal"/>
    <w:qFormat/>
    <w:pPr>
      <w:keepNext/>
      <w:jc w:val="both"/>
      <w:outlineLvl w:val="3"/>
    </w:pPr>
    <w:rPr>
      <w:b/>
      <w:bCs/>
      <w:sz w:val="24"/>
    </w:rPr>
  </w:style>
  <w:style w:type="paragraph" w:styleId="Titre5">
    <w:name w:val="heading 5"/>
    <w:basedOn w:val="Normal"/>
    <w:next w:val="Normal"/>
    <w:qFormat/>
    <w:pPr>
      <w:keepNext/>
      <w:ind w:firstLine="708"/>
      <w:jc w:val="center"/>
      <w:outlineLvl w:val="4"/>
    </w:pPr>
    <w:rPr>
      <w:b/>
      <w:bCs/>
      <w:sz w:val="24"/>
    </w:rPr>
  </w:style>
  <w:style w:type="paragraph" w:styleId="Titre6">
    <w:name w:val="heading 6"/>
    <w:basedOn w:val="Normal"/>
    <w:next w:val="Normal"/>
    <w:qFormat/>
    <w:pPr>
      <w:keepNext/>
      <w:ind w:firstLine="567"/>
      <w:jc w:val="both"/>
      <w:outlineLvl w:val="5"/>
    </w:pPr>
    <w:rPr>
      <w:rFonts w:ascii="Comic Sans MS" w:hAnsi="Comic Sans MS"/>
      <w:b/>
      <w:bCs/>
      <w:iCs/>
      <w:color w:val="FF0000"/>
      <w:sz w:val="24"/>
      <w:u w:val="single"/>
      <w:shd w:val="clear" w:color="auto" w:fill="FFFF99"/>
    </w:rPr>
  </w:style>
  <w:style w:type="paragraph" w:styleId="Titre7">
    <w:name w:val="heading 7"/>
    <w:basedOn w:val="Normal"/>
    <w:next w:val="Normal"/>
    <w:qFormat/>
    <w:pPr>
      <w:keepNext/>
      <w:ind w:firstLine="708"/>
      <w:outlineLvl w:val="6"/>
    </w:pPr>
    <w:rPr>
      <w:b/>
      <w:bCs/>
      <w:sz w:val="24"/>
      <w:u w:val="single"/>
    </w:rPr>
  </w:style>
  <w:style w:type="paragraph" w:styleId="Titre8">
    <w:name w:val="heading 8"/>
    <w:basedOn w:val="Normal"/>
    <w:next w:val="Normal"/>
    <w:qFormat/>
    <w:pPr>
      <w:keepNext/>
      <w:tabs>
        <w:tab w:val="left" w:pos="1134"/>
      </w:tabs>
      <w:jc w:val="both"/>
      <w:outlineLvl w:val="7"/>
    </w:pPr>
    <w:rPr>
      <w:rFonts w:ascii="Bradley Hand ITC" w:hAnsi="Bradley Hand ITC"/>
      <w:sz w:val="24"/>
    </w:rPr>
  </w:style>
  <w:style w:type="paragraph" w:styleId="Titre9">
    <w:name w:val="heading 9"/>
    <w:basedOn w:val="Normal"/>
    <w:next w:val="Normal"/>
    <w:qFormat/>
    <w:pPr>
      <w:keepNext/>
      <w:outlineLvl w:val="8"/>
    </w:pPr>
    <w:rPr>
      <w:rFonts w:ascii="Comic Sans MS" w:hAnsi="Comic Sans MS"/>
      <w:sz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link w:val="TitreCar"/>
    <w:qFormat/>
    <w:pPr>
      <w:jc w:val="center"/>
    </w:pPr>
    <w:rPr>
      <w:b/>
      <w:bCs/>
      <w:sz w:val="24"/>
    </w:rPr>
  </w:style>
  <w:style w:type="paragraph" w:styleId="Retraitcorpsdetexte2">
    <w:name w:val="Body Text Indent 2"/>
    <w:basedOn w:val="Normal"/>
    <w:semiHidden/>
    <w:pPr>
      <w:ind w:firstLine="708"/>
      <w:jc w:val="both"/>
    </w:pPr>
    <w:rPr>
      <w:sz w:val="24"/>
    </w:rPr>
  </w:style>
  <w:style w:type="paragraph" w:styleId="Corpsdetexte">
    <w:name w:val="Body Text"/>
    <w:basedOn w:val="Normal"/>
    <w:semiHidden/>
    <w:pPr>
      <w:jc w:val="both"/>
    </w:pPr>
    <w:rPr>
      <w:sz w:val="24"/>
    </w:rPr>
  </w:style>
  <w:style w:type="paragraph" w:styleId="Retraitcorpsdetexte">
    <w:name w:val="Body Text Indent"/>
    <w:basedOn w:val="Normal"/>
    <w:semiHidden/>
    <w:pPr>
      <w:ind w:left="708" w:firstLine="708"/>
      <w:jc w:val="center"/>
    </w:pPr>
    <w:rPr>
      <w:b/>
      <w:bCs/>
      <w:sz w:val="24"/>
    </w:rPr>
  </w:style>
  <w:style w:type="paragraph" w:styleId="Retraitcorpsdetexte3">
    <w:name w:val="Body Text Indent 3"/>
    <w:basedOn w:val="Normal"/>
    <w:semiHidden/>
    <w:pPr>
      <w:ind w:left="709" w:hanging="709"/>
      <w:jc w:val="both"/>
    </w:pPr>
    <w:rPr>
      <w:sz w:val="24"/>
    </w:rPr>
  </w:style>
  <w:style w:type="paragraph" w:styleId="Corpsdetexte2">
    <w:name w:val="Body Text 2"/>
    <w:basedOn w:val="Normal"/>
    <w:semiHidden/>
    <w:rPr>
      <w:rFonts w:ascii="Bradley Hand ITC" w:hAnsi="Bradley Hand ITC"/>
      <w:b/>
      <w:bCs/>
    </w:rPr>
  </w:style>
  <w:style w:type="paragraph" w:styleId="En-tte">
    <w:name w:val="header"/>
    <w:basedOn w:val="Normal"/>
    <w:semiHidden/>
    <w:pPr>
      <w:tabs>
        <w:tab w:val="center" w:pos="4536"/>
        <w:tab w:val="right" w:pos="9072"/>
      </w:tabs>
    </w:pPr>
    <w:rPr>
      <w:sz w:val="24"/>
    </w:rPr>
  </w:style>
  <w:style w:type="paragraph" w:styleId="Pieddepage">
    <w:name w:val="footer"/>
    <w:basedOn w:val="Normal"/>
    <w:link w:val="PieddepageCar"/>
    <w:uiPriority w:val="99"/>
    <w:pPr>
      <w:tabs>
        <w:tab w:val="center" w:pos="4536"/>
        <w:tab w:val="right" w:pos="9072"/>
      </w:tabs>
    </w:pPr>
  </w:style>
  <w:style w:type="character" w:styleId="Numrodepage">
    <w:name w:val="page number"/>
    <w:basedOn w:val="Policepardfaut"/>
    <w:semiHidden/>
  </w:style>
  <w:style w:type="paragraph" w:styleId="Corpsdetexte3">
    <w:name w:val="Body Text 3"/>
    <w:basedOn w:val="Normal"/>
    <w:semiHidden/>
    <w:pPr>
      <w:jc w:val="both"/>
    </w:pPr>
    <w:rPr>
      <w:rFonts w:ascii="Georgia" w:hAnsi="Georgia"/>
      <w:sz w:val="28"/>
    </w:rPr>
  </w:style>
  <w:style w:type="paragraph" w:styleId="Normalcentr">
    <w:name w:val="Block Text"/>
    <w:basedOn w:val="Normal"/>
    <w:semiHidden/>
    <w:pPr>
      <w:ind w:left="426" w:right="706"/>
      <w:jc w:val="both"/>
    </w:pPr>
    <w:rPr>
      <w:rFonts w:ascii="Calibri" w:hAnsi="Calibri"/>
      <w:sz w:val="26"/>
    </w:rPr>
  </w:style>
  <w:style w:type="paragraph" w:styleId="Paragraphedeliste">
    <w:name w:val="List Paragraph"/>
    <w:basedOn w:val="Normal"/>
    <w:uiPriority w:val="34"/>
    <w:qFormat/>
    <w:rsid w:val="0009234C"/>
    <w:pPr>
      <w:overflowPunct/>
      <w:autoSpaceDE/>
      <w:autoSpaceDN/>
      <w:adjustRightInd/>
      <w:ind w:left="720"/>
      <w:textAlignment w:val="auto"/>
    </w:pPr>
    <w:rPr>
      <w:rFonts w:ascii="Calibri" w:eastAsia="Calibri" w:hAnsi="Calibri"/>
      <w:sz w:val="22"/>
      <w:szCs w:val="22"/>
      <w:lang w:eastAsia="en-US"/>
    </w:rPr>
  </w:style>
  <w:style w:type="paragraph" w:styleId="Textedebulles">
    <w:name w:val="Balloon Text"/>
    <w:basedOn w:val="Normal"/>
    <w:link w:val="TextedebullesCar"/>
    <w:uiPriority w:val="99"/>
    <w:semiHidden/>
    <w:unhideWhenUsed/>
    <w:rsid w:val="00A16B02"/>
    <w:rPr>
      <w:rFonts w:ascii="Tahoma" w:hAnsi="Tahoma" w:cs="Tahoma"/>
      <w:sz w:val="16"/>
      <w:szCs w:val="16"/>
    </w:rPr>
  </w:style>
  <w:style w:type="character" w:customStyle="1" w:styleId="TextedebullesCar">
    <w:name w:val="Texte de bulles Car"/>
    <w:link w:val="Textedebulles"/>
    <w:uiPriority w:val="99"/>
    <w:semiHidden/>
    <w:rsid w:val="00A16B02"/>
    <w:rPr>
      <w:rFonts w:ascii="Tahoma" w:hAnsi="Tahoma" w:cs="Tahoma"/>
      <w:sz w:val="16"/>
      <w:szCs w:val="16"/>
    </w:rPr>
  </w:style>
  <w:style w:type="paragraph" w:customStyle="1" w:styleId="Fonctionsignature">
    <w:name w:val="Fonction signature"/>
    <w:basedOn w:val="Normal"/>
    <w:qFormat/>
    <w:rsid w:val="00295D1C"/>
    <w:pPr>
      <w:tabs>
        <w:tab w:val="right" w:leader="dot" w:pos="9390"/>
      </w:tabs>
      <w:spacing w:line="280" w:lineRule="exact"/>
    </w:pPr>
    <w:rPr>
      <w:rFonts w:ascii="Verdana" w:hAnsi="Verdana"/>
      <w:kern w:val="16"/>
    </w:rPr>
  </w:style>
  <w:style w:type="character" w:customStyle="1" w:styleId="PieddepageCar">
    <w:name w:val="Pied de page Car"/>
    <w:link w:val="Pieddepage"/>
    <w:uiPriority w:val="99"/>
    <w:rsid w:val="00AE2934"/>
  </w:style>
  <w:style w:type="character" w:styleId="Marquedecommentaire">
    <w:name w:val="annotation reference"/>
    <w:uiPriority w:val="99"/>
    <w:semiHidden/>
    <w:unhideWhenUsed/>
    <w:rsid w:val="00DE0F4A"/>
    <w:rPr>
      <w:sz w:val="16"/>
      <w:szCs w:val="16"/>
    </w:rPr>
  </w:style>
  <w:style w:type="paragraph" w:styleId="Commentaire">
    <w:name w:val="annotation text"/>
    <w:basedOn w:val="Normal"/>
    <w:link w:val="CommentaireCar"/>
    <w:uiPriority w:val="99"/>
    <w:semiHidden/>
    <w:unhideWhenUsed/>
    <w:rsid w:val="00DE0F4A"/>
  </w:style>
  <w:style w:type="character" w:customStyle="1" w:styleId="CommentaireCar">
    <w:name w:val="Commentaire Car"/>
    <w:basedOn w:val="Policepardfaut"/>
    <w:link w:val="Commentaire"/>
    <w:uiPriority w:val="99"/>
    <w:semiHidden/>
    <w:rsid w:val="00DE0F4A"/>
  </w:style>
  <w:style w:type="paragraph" w:styleId="Objetducommentaire">
    <w:name w:val="annotation subject"/>
    <w:basedOn w:val="Commentaire"/>
    <w:next w:val="Commentaire"/>
    <w:link w:val="ObjetducommentaireCar"/>
    <w:uiPriority w:val="99"/>
    <w:semiHidden/>
    <w:unhideWhenUsed/>
    <w:rsid w:val="00DE0F4A"/>
    <w:rPr>
      <w:b/>
      <w:bCs/>
    </w:rPr>
  </w:style>
  <w:style w:type="character" w:customStyle="1" w:styleId="ObjetducommentaireCar">
    <w:name w:val="Objet du commentaire Car"/>
    <w:link w:val="Objetducommentaire"/>
    <w:uiPriority w:val="99"/>
    <w:semiHidden/>
    <w:rsid w:val="00DE0F4A"/>
    <w:rPr>
      <w:b/>
      <w:bCs/>
    </w:rPr>
  </w:style>
  <w:style w:type="table" w:styleId="Grilledutableau">
    <w:name w:val="Table Grid"/>
    <w:basedOn w:val="TableauNormal"/>
    <w:uiPriority w:val="59"/>
    <w:rsid w:val="00A2093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sinterligne">
    <w:name w:val="No Spacing"/>
    <w:uiPriority w:val="1"/>
    <w:qFormat/>
    <w:rsid w:val="001C4D8B"/>
    <w:rPr>
      <w:rFonts w:asciiTheme="minorHAnsi" w:eastAsiaTheme="minorHAnsi" w:hAnsiTheme="minorHAnsi" w:cstheme="minorBidi"/>
      <w:sz w:val="22"/>
      <w:szCs w:val="22"/>
      <w:lang w:eastAsia="en-US"/>
    </w:rPr>
  </w:style>
  <w:style w:type="paragraph" w:customStyle="1" w:styleId="Default">
    <w:name w:val="Default"/>
    <w:rsid w:val="000B70FA"/>
    <w:pPr>
      <w:autoSpaceDE w:val="0"/>
      <w:autoSpaceDN w:val="0"/>
      <w:adjustRightInd w:val="0"/>
    </w:pPr>
    <w:rPr>
      <w:rFonts w:ascii="Trebuchet MS" w:eastAsiaTheme="minorHAnsi" w:hAnsi="Trebuchet MS" w:cs="Trebuchet MS"/>
      <w:color w:val="000000"/>
      <w:sz w:val="24"/>
      <w:szCs w:val="24"/>
      <w:lang w:eastAsia="en-US"/>
    </w:rPr>
  </w:style>
  <w:style w:type="character" w:customStyle="1" w:styleId="TitreCar">
    <w:name w:val="Titre Car"/>
    <w:basedOn w:val="Policepardfaut"/>
    <w:link w:val="Titre"/>
    <w:rsid w:val="009041A5"/>
    <w:rPr>
      <w:b/>
      <w:b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68272552">
      <w:bodyDiv w:val="1"/>
      <w:marLeft w:val="0"/>
      <w:marRight w:val="0"/>
      <w:marTop w:val="0"/>
      <w:marBottom w:val="0"/>
      <w:divBdr>
        <w:top w:val="none" w:sz="0" w:space="0" w:color="auto"/>
        <w:left w:val="none" w:sz="0" w:space="0" w:color="auto"/>
        <w:bottom w:val="none" w:sz="0" w:space="0" w:color="auto"/>
        <w:right w:val="none" w:sz="0" w:space="0" w:color="auto"/>
      </w:divBdr>
    </w:div>
    <w:div w:id="792333090">
      <w:bodyDiv w:val="1"/>
      <w:marLeft w:val="0"/>
      <w:marRight w:val="0"/>
      <w:marTop w:val="0"/>
      <w:marBottom w:val="0"/>
      <w:divBdr>
        <w:top w:val="none" w:sz="0" w:space="0" w:color="auto"/>
        <w:left w:val="none" w:sz="0" w:space="0" w:color="auto"/>
        <w:bottom w:val="none" w:sz="0" w:space="0" w:color="auto"/>
        <w:right w:val="none" w:sz="0" w:space="0" w:color="auto"/>
      </w:divBdr>
    </w:div>
    <w:div w:id="923800958">
      <w:bodyDiv w:val="1"/>
      <w:marLeft w:val="0"/>
      <w:marRight w:val="0"/>
      <w:marTop w:val="0"/>
      <w:marBottom w:val="0"/>
      <w:divBdr>
        <w:top w:val="none" w:sz="0" w:space="0" w:color="auto"/>
        <w:left w:val="none" w:sz="0" w:space="0" w:color="auto"/>
        <w:bottom w:val="none" w:sz="0" w:space="0" w:color="auto"/>
        <w:right w:val="none" w:sz="0" w:space="0" w:color="auto"/>
      </w:divBdr>
    </w:div>
    <w:div w:id="1157108399">
      <w:bodyDiv w:val="1"/>
      <w:marLeft w:val="0"/>
      <w:marRight w:val="0"/>
      <w:marTop w:val="0"/>
      <w:marBottom w:val="0"/>
      <w:divBdr>
        <w:top w:val="none" w:sz="0" w:space="0" w:color="auto"/>
        <w:left w:val="none" w:sz="0" w:space="0" w:color="auto"/>
        <w:bottom w:val="none" w:sz="0" w:space="0" w:color="auto"/>
        <w:right w:val="none" w:sz="0" w:space="0" w:color="auto"/>
      </w:divBdr>
    </w:div>
    <w:div w:id="1338190964">
      <w:bodyDiv w:val="1"/>
      <w:marLeft w:val="0"/>
      <w:marRight w:val="0"/>
      <w:marTop w:val="0"/>
      <w:marBottom w:val="0"/>
      <w:divBdr>
        <w:top w:val="none" w:sz="0" w:space="0" w:color="auto"/>
        <w:left w:val="none" w:sz="0" w:space="0" w:color="auto"/>
        <w:bottom w:val="none" w:sz="0" w:space="0" w:color="auto"/>
        <w:right w:val="none" w:sz="0" w:space="0" w:color="auto"/>
      </w:divBdr>
    </w:div>
    <w:div w:id="20773925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emf"/><Relationship Id="rId18" Type="http://schemas.openxmlformats.org/officeDocument/2006/relationships/image" Target="media/image9.jpeg"/><Relationship Id="rId26" Type="http://schemas.openxmlformats.org/officeDocument/2006/relationships/oleObject" Target="embeddings/oleObject2.bin"/><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image" Target="cid:image001.png@01D59B10.90CD8DF0" TargetMode="External"/><Relationship Id="rId17" Type="http://schemas.openxmlformats.org/officeDocument/2006/relationships/image" Target="media/image8.emf"/><Relationship Id="rId25" Type="http://schemas.openxmlformats.org/officeDocument/2006/relationships/image" Target="media/image16.emf"/><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emf"/><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footer" Target="footer2.xml"/><Relationship Id="rId10" Type="http://schemas.openxmlformats.org/officeDocument/2006/relationships/oleObject" Target="embeddings/oleObject1.bin"/><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emf"/><Relationship Id="rId22" Type="http://schemas.openxmlformats.org/officeDocument/2006/relationships/image" Target="media/image13.png"/><Relationship Id="rId27" Type="http://schemas.openxmlformats.org/officeDocument/2006/relationships/footer" Target="footer1.xml"/><Relationship Id="rId30"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8D9A2F-F31D-43CA-8D1A-16CF7C7838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74</Pages>
  <Words>16757</Words>
  <Characters>88949</Characters>
  <Application>Microsoft Office Word</Application>
  <DocSecurity>0</DocSecurity>
  <Lines>741</Lines>
  <Paragraphs>210</Paragraphs>
  <ScaleCrop>false</ScaleCrop>
  <HeadingPairs>
    <vt:vector size="2" baseType="variant">
      <vt:variant>
        <vt:lpstr>Titre</vt:lpstr>
      </vt:variant>
      <vt:variant>
        <vt:i4>1</vt:i4>
      </vt:variant>
    </vt:vector>
  </HeadingPairs>
  <TitlesOfParts>
    <vt:vector size="1" baseType="lpstr">
      <vt:lpstr/>
    </vt:vector>
  </TitlesOfParts>
  <Company>MAIRIE D'ANTONY</Company>
  <LinksUpToDate>false</LinksUpToDate>
  <CharactersWithSpaces>105496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DELANAUD</dc:creator>
  <cp:lastModifiedBy>KWAN-FAN BARRE Tifenn</cp:lastModifiedBy>
  <cp:revision>3</cp:revision>
  <cp:lastPrinted>2024-07-19T12:59:00Z</cp:lastPrinted>
  <dcterms:created xsi:type="dcterms:W3CDTF">2025-06-05T07:40:00Z</dcterms:created>
  <dcterms:modified xsi:type="dcterms:W3CDTF">2025-09-03T12:28:00Z</dcterms:modified>
</cp:coreProperties>
</file>